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C6" w:rsidRPr="00510EC6" w:rsidRDefault="00177437" w:rsidP="00177437">
      <w:pPr>
        <w:suppressAutoHyphens/>
        <w:ind w:left="-1701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6856203" cy="9280515"/>
            <wp:effectExtent l="19050" t="0" r="1797" b="0"/>
            <wp:docPr id="1" name="Рисунок 1" descr="D3C7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3C755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112" cy="930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EC6" w:rsidRDefault="00510EC6" w:rsidP="00510EC6">
      <w:pPr>
        <w:suppressAutoHyphens/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177437" w:rsidRPr="00177437" w:rsidRDefault="00177437" w:rsidP="00510EC6">
      <w:pPr>
        <w:suppressAutoHyphens/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510EC6" w:rsidRPr="00510EC6" w:rsidRDefault="00C27A3E" w:rsidP="00510EC6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7A3E">
        <w:rPr>
          <w:rFonts w:ascii="Times New Roman" w:eastAsia="Calibri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9" type="#_x0000_t202" style="position:absolute;left:0;text-align:left;margin-left:0;margin-top:-18.6pt;width:559.65pt;height:339pt;z-index:25166131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" strokecolor="gray" strokeweight="0">
            <v:fill opacity="0"/>
            <v:textbox inset="1.5pt,1.5pt,1.5pt,1.5pt">
              <w:txbxContent>
                <w:tbl>
                  <w:tblPr>
                    <w:tblW w:w="11215" w:type="dxa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/>
                  </w:tblPr>
                  <w:tblGrid>
                    <w:gridCol w:w="3840"/>
                    <w:gridCol w:w="853"/>
                    <w:gridCol w:w="1544"/>
                    <w:gridCol w:w="3982"/>
                    <w:gridCol w:w="996"/>
                  </w:tblGrid>
                  <w:tr w:rsidR="00872844" w:rsidTr="00510EC6">
                    <w:trPr>
                      <w:trHeight w:hRule="exact" w:val="80"/>
                    </w:trPr>
                    <w:tc>
                      <w:tcPr>
                        <w:tcW w:w="3840" w:type="dxa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3" w:type="dxa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26" w:type="dxa"/>
                        <w:gridSpan w:val="2"/>
                        <w:shd w:val="clear" w:color="auto" w:fill="auto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844" w:rsidTr="008556CF">
                    <w:trPr>
                      <w:trHeight w:hRule="exact" w:val="905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872844" w:rsidRDefault="00872844" w:rsidP="008556CF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Программу состави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л(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и): зав. кафедрой лечебного факультета, д.м.н., профессор С.П. Синчихин, д.м.н., профессор О.Б.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Мамиев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,   зав. кафедрой, д.м.н., доцент Л.В.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Дикарева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, д.м.н., профессор Е.Г. Шварев, к.м.н., доцент Л.В. Удодова,  к.м.н., асс. П.П. Горелов, к.м.н., асс. М.А. Кузьмина,  асс.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Н.А.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Власова, асс. А.А.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Сувернева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872844" w:rsidTr="00510EC6">
                    <w:trPr>
                      <w:trHeight w:hRule="exact" w:val="280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844" w:rsidTr="00510EC6">
                    <w:trPr>
                      <w:trHeight w:hRule="exact" w:val="280"/>
                    </w:trPr>
                    <w:tc>
                      <w:tcPr>
                        <w:tcW w:w="3840" w:type="dxa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5" w:type="dxa"/>
                        <w:gridSpan w:val="4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844" w:rsidTr="004F4813">
                    <w:trPr>
                      <w:trHeight w:hRule="exact" w:val="571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872844" w:rsidRDefault="00872844" w:rsidP="004F4813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Рецензент: профессор И.А. Салов (г. Саратов), </w:t>
                        </w:r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афедрой акушерства и гинекологии ГБОУ ВПО </w:t>
                        </w:r>
                        <w:proofErr w:type="spellStart"/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ВолГМУ</w:t>
                        </w:r>
                        <w:proofErr w:type="spellEnd"/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, д.м.н., профессор Н.А. </w:t>
                        </w:r>
                        <w:proofErr w:type="spellStart"/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Жаркин</w:t>
                        </w:r>
                        <w:proofErr w:type="spellEnd"/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bookmarkStart w:id="0" w:name="_GoBack"/>
                        <w:bookmarkEnd w:id="0"/>
                      </w:p>
                    </w:tc>
                  </w:tr>
                  <w:tr w:rsidR="00872844" w:rsidTr="00510EC6">
                    <w:trPr>
                      <w:trHeight w:hRule="exact" w:val="1119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844" w:rsidTr="00510EC6">
                    <w:trPr>
                      <w:trHeight w:hRule="exact" w:val="280"/>
                    </w:trPr>
                    <w:tc>
                      <w:tcPr>
                        <w:tcW w:w="6237" w:type="dxa"/>
                        <w:gridSpan w:val="3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Рабочая программа дисциплины</w:t>
                        </w:r>
                      </w:p>
                    </w:tc>
                    <w:tc>
                      <w:tcPr>
                        <w:tcW w:w="4978" w:type="dxa"/>
                        <w:gridSpan w:val="2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844" w:rsidTr="00510EC6">
                    <w:trPr>
                      <w:trHeight w:hRule="exact" w:val="280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872844" w:rsidRPr="00453FE4" w:rsidRDefault="00872844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right="15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Физиология и патология родов</w:t>
                        </w:r>
                      </w:p>
                    </w:tc>
                  </w:tr>
                  <w:tr w:rsidR="00872844" w:rsidTr="00510EC6">
                    <w:trPr>
                      <w:trHeight w:hRule="exact" w:val="280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844" w:rsidTr="00510EC6">
                    <w:trPr>
                      <w:trHeight w:hRule="exact" w:val="280"/>
                    </w:trPr>
                    <w:tc>
                      <w:tcPr>
                        <w:tcW w:w="6237" w:type="dxa"/>
                        <w:gridSpan w:val="3"/>
                        <w:shd w:val="clear" w:color="auto" w:fill="FFFFFF"/>
                      </w:tcPr>
                      <w:p w:rsidR="00872844" w:rsidRDefault="00872844" w:rsidP="00510EC6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Составлена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основании учебного плана ординатуры</w:t>
                        </w:r>
                      </w:p>
                    </w:tc>
                    <w:tc>
                      <w:tcPr>
                        <w:tcW w:w="4978" w:type="dxa"/>
                        <w:gridSpan w:val="2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844" w:rsidTr="00510EC6">
                    <w:trPr>
                      <w:trHeight w:hRule="exact" w:val="481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ОЧНАЯ ФОРМАОБУЧЕНИЯ СПЕЦИАЛЬНОСТЬ "Акушерство  и гинекология"</w:t>
                        </w:r>
                      </w:p>
                    </w:tc>
                  </w:tr>
                  <w:tr w:rsidR="00872844" w:rsidTr="00510EC6">
                    <w:trPr>
                      <w:trHeight w:hRule="exact" w:val="1119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844" w:rsidTr="00510EC6">
                    <w:trPr>
                      <w:trHeight w:hRule="exact" w:val="280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844" w:rsidTr="00510EC6">
                    <w:trPr>
                      <w:trHeight w:hRule="exact" w:val="280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844" w:rsidTr="00510EC6">
                    <w:trPr>
                      <w:trHeight w:hRule="exact" w:val="280"/>
                    </w:trPr>
                    <w:tc>
                      <w:tcPr>
                        <w:tcW w:w="11215" w:type="dxa"/>
                        <w:gridSpan w:val="5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844" w:rsidTr="00510EC6">
                    <w:trPr>
                      <w:trHeight w:hRule="exact" w:val="638"/>
                    </w:trPr>
                    <w:tc>
                      <w:tcPr>
                        <w:tcW w:w="11215" w:type="dxa"/>
                        <w:gridSpan w:val="5"/>
                        <w:vMerge w:val="restart"/>
                        <w:shd w:val="clear" w:color="auto" w:fill="FFFFFF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844" w:rsidTr="00510EC6">
                    <w:trPr>
                      <w:trHeight w:hRule="exact" w:val="62"/>
                    </w:trPr>
                    <w:tc>
                      <w:tcPr>
                        <w:tcW w:w="11215" w:type="dxa"/>
                        <w:gridSpan w:val="5"/>
                        <w:vMerge/>
                        <w:shd w:val="clear" w:color="auto" w:fill="auto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2844" w:rsidRDefault="00872844" w:rsidP="00510EC6">
                  <w:pPr>
                    <w:rPr>
                      <w:rFonts w:cs="Calibri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510EC6" w:rsidRPr="00510EC6" w:rsidRDefault="00510EC6" w:rsidP="00510EC6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510EC6" w:rsidRPr="00510EC6" w:rsidRDefault="00510EC6" w:rsidP="00510EC6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C27A3E" w:rsidP="00510EC6">
      <w:pPr>
        <w:suppressAutoHyphens/>
        <w:spacing w:line="240" w:lineRule="auto"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C27A3E">
        <w:rPr>
          <w:rFonts w:ascii="Times New Roman" w:eastAsia="Calibri" w:hAnsi="Times New Roman" w:cs="Times New Roman"/>
          <w:noProof/>
          <w:lang w:eastAsia="ru-RU"/>
        </w:rPr>
        <w:lastRenderedPageBreak/>
        <w:pict>
          <v:shape id="Поле 4" o:spid="_x0000_s1030" type="#_x0000_t202" style="position:absolute;left:0;text-align:left;margin-left:75.6pt;margin-top:-3.7pt;width:484.25pt;height:23.7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" strokecolor="gray" strokeweight="0">
            <v:fill opacity="0"/>
            <v:textbox inset="1.5pt,1.5pt,1.5pt,1.5pt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/>
                  </w:tblPr>
                  <w:tblGrid>
                    <w:gridCol w:w="9714"/>
                  </w:tblGrid>
                  <w:tr w:rsidR="00872844">
                    <w:trPr>
                      <w:trHeight w:hRule="exact" w:val="444"/>
                    </w:trPr>
                    <w:tc>
                      <w:tcPr>
                        <w:tcW w:w="97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3D3D3"/>
                        <w:vAlign w:val="center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before="15" w:after="15" w:line="218" w:lineRule="exact"/>
                          <w:ind w:left="15" w:right="15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1.ЦЕЛИ ОСВОЕНИЯ ДИСЦИПЛИНЫ</w:t>
                        </w:r>
                      </w:p>
                    </w:tc>
                  </w:tr>
                </w:tbl>
                <w:p w:rsidR="00872844" w:rsidRDefault="00872844" w:rsidP="00510EC6">
                  <w:pPr>
                    <w:rPr>
                      <w:rFonts w:cs="Calibri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510EC6" w:rsidRPr="00510EC6" w:rsidRDefault="00510EC6" w:rsidP="00E30C77">
      <w:p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Цель</w:t>
      </w:r>
      <w:r w:rsidR="007C316A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изучения дисциплины – формирование у врачей – ординаторов системы знаний о</w:t>
      </w:r>
      <w:r w:rsidR="0043743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физиологическом течении родов, </w:t>
      </w:r>
      <w:r w:rsidR="00E30C77">
        <w:rPr>
          <w:rFonts w:ascii="Times New Roman" w:eastAsia="Calibri" w:hAnsi="Times New Roman" w:cs="Times New Roman"/>
          <w:sz w:val="24"/>
          <w:szCs w:val="24"/>
          <w:lang w:eastAsia="zh-CN"/>
        </w:rPr>
        <w:t>диагностике и определению тактики ведения при патологическом течении родовой деятельности</w:t>
      </w:r>
      <w:r w:rsidR="00E30C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43743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основных и дополнительных методах обследования беременных, рожениц и родильниц,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современных подходах (в том числе и высокотехнологичных) к лечению, органи</w:t>
      </w:r>
      <w:r w:rsidR="00E30C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зации и оказании неотложной акушерской помощи. </w:t>
      </w:r>
    </w:p>
    <w:p w:rsidR="00510EC6" w:rsidRPr="00510EC6" w:rsidRDefault="00510EC6" w:rsidP="00510EC6">
      <w:p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Задачи:</w:t>
      </w:r>
    </w:p>
    <w:p w:rsidR="00510EC6" w:rsidRPr="00510EC6" w:rsidRDefault="00510EC6" w:rsidP="00510EC6">
      <w:pPr>
        <w:numPr>
          <w:ilvl w:val="0"/>
          <w:numId w:val="22"/>
        </w:numPr>
        <w:shd w:val="clear" w:color="auto" w:fill="FFFFFF"/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оказание квалифицированной акушерско-гинекологической помощи населению прикрепленной территории;</w:t>
      </w:r>
    </w:p>
    <w:p w:rsidR="00510EC6" w:rsidRPr="00510EC6" w:rsidRDefault="00510EC6" w:rsidP="00510EC6">
      <w:pPr>
        <w:numPr>
          <w:ilvl w:val="0"/>
          <w:numId w:val="22"/>
        </w:numPr>
        <w:shd w:val="clear" w:color="auto" w:fill="FFFFFF"/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 проведение лечебно-профилактических мероприятий, направленных на предупреждение осложнений беременности, </w:t>
      </w:r>
      <w:r w:rsidR="00E30C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родов, </w:t>
      </w: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</w:t>
      </w:r>
      <w:r w:rsidR="00E30C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слеродового периода</w:t>
      </w: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510EC6" w:rsidRPr="00510EC6" w:rsidRDefault="00510EC6" w:rsidP="00510EC6">
      <w:pPr>
        <w:numPr>
          <w:ilvl w:val="0"/>
          <w:numId w:val="22"/>
        </w:numPr>
        <w:shd w:val="clear" w:color="auto" w:fill="FFFFFF"/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оказание женщинам социально-правовой помощи в соответствии с законодательством об охране здоровья материи ребенка;</w:t>
      </w:r>
    </w:p>
    <w:p w:rsidR="00510EC6" w:rsidRPr="00510EC6" w:rsidRDefault="00510EC6" w:rsidP="00510EC6">
      <w:pPr>
        <w:numPr>
          <w:ilvl w:val="0"/>
          <w:numId w:val="22"/>
        </w:numPr>
        <w:shd w:val="clear" w:color="auto" w:fill="FFFFFF"/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внедрение в практику работы современных методов профилактики, диагностики и лечения берем</w:t>
      </w:r>
      <w:r w:rsidR="00E30C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енных женщин, рожениц, родильниц</w:t>
      </w: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510EC6" w:rsidRPr="00510EC6" w:rsidRDefault="00510EC6" w:rsidP="00510EC6">
      <w:pPr>
        <w:numPr>
          <w:ilvl w:val="0"/>
          <w:numId w:val="22"/>
        </w:numPr>
        <w:shd w:val="clear" w:color="auto" w:fill="FFFFFF"/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внедрени</w:t>
      </w:r>
      <w:r w:rsidR="00E30C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 передовых форм и методов стационарной</w:t>
      </w:r>
      <w:r w:rsidRPr="00510E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акушерско-гинекологической помощи.</w:t>
      </w:r>
    </w:p>
    <w:p w:rsidR="00510EC6" w:rsidRPr="00510EC6" w:rsidRDefault="00510EC6" w:rsidP="00510EC6">
      <w:pPr>
        <w:suppressAutoHyphens/>
        <w:spacing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5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00"/>
      </w:tblGrid>
      <w:tr w:rsidR="00510EC6" w:rsidRPr="00510EC6" w:rsidTr="00510EC6">
        <w:trPr>
          <w:trHeight w:hRule="exact" w:val="710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10EC6" w:rsidRPr="00510EC6" w:rsidRDefault="00510EC6" w:rsidP="00510EC6">
            <w:pPr>
              <w:widowControl w:val="0"/>
              <w:suppressAutoHyphens/>
              <w:autoSpaceDE w:val="0"/>
              <w:snapToGri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2.МЕСТО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ДИСЦИПЛИНЫ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В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СТРУКТУРЕ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ОСНОВНОЙ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ПРОФЕССИОНАЛЬНОЙ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ОБРАЗОВАТЕЛЬНОЙ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ПРОГРАММЫ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ПОСЛЕВУЗОВСКОЙ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ПРОФЕССИОНАЛЬНОЙ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ПОДГОТОВКИ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(ОРДИНАТУРЫ)</w:t>
            </w:r>
          </w:p>
        </w:tc>
      </w:tr>
    </w:tbl>
    <w:p w:rsidR="00510EC6" w:rsidRPr="00510EC6" w:rsidRDefault="00510EC6" w:rsidP="00510EC6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Дисциплина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D092E">
        <w:rPr>
          <w:rFonts w:ascii="Times New Roman" w:eastAsia="Calibri" w:hAnsi="Times New Roman" w:cs="Times New Roman"/>
          <w:sz w:val="24"/>
          <w:szCs w:val="24"/>
          <w:lang w:eastAsia="zh-CN"/>
        </w:rPr>
        <w:t>«Физиология и патология родов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относится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циклу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специальных дисциплин,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8556CF"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изучается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I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семестре.</w:t>
      </w:r>
    </w:p>
    <w:p w:rsidR="00510EC6" w:rsidRPr="00510EC6" w:rsidRDefault="00510EC6" w:rsidP="00510EC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Основные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знания,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необходимые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изучения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дисциплины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формируются: 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при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получении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высшего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профессионального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образования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специальности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«акушерство и гинекологии»  на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цикле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обязательных,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специальных,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смежных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фундаментальных</w:t>
      </w:r>
      <w:r w:rsidR="008556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дисциплин.</w:t>
      </w:r>
    </w:p>
    <w:p w:rsidR="00510EC6" w:rsidRPr="00510EC6" w:rsidRDefault="00510EC6" w:rsidP="00510E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C27A3E" w:rsidP="00510E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7A3E">
        <w:rPr>
          <w:rFonts w:ascii="Times New Roman" w:eastAsia="Calibri" w:hAnsi="Times New Roman" w:cs="Times New Roman"/>
          <w:noProof/>
          <w:lang w:eastAsia="ru-RU"/>
        </w:rPr>
        <w:pict>
          <v:shape id="Поле 3" o:spid="_x0000_s1031" type="#_x0000_t202" style="position:absolute;margin-left:-6pt;margin-top:3.8pt;width:479.6pt;height:21.35pt;z-index:251663360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" strokecolor="gray" strokeweight="0">
            <v:fill opacity="0"/>
            <v:textbox inset="1.5pt,1.5pt,1.5pt,1.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01"/>
                  </w:tblGrid>
                  <w:tr w:rsidR="00872844">
                    <w:trPr>
                      <w:trHeight w:val="406"/>
                    </w:trPr>
                    <w:tc>
                      <w:tcPr>
                        <w:tcW w:w="96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3.ТРЕБОВАНИЯ К УРОВНЮ ОСВОЕНИЯ СОДЕРЖАНИЯ ДИСЦИПЛИНЫ</w:t>
                        </w:r>
                      </w:p>
                    </w:tc>
                  </w:tr>
                </w:tbl>
                <w:p w:rsidR="00872844" w:rsidRDefault="00872844" w:rsidP="00510EC6">
                  <w:pPr>
                    <w:rPr>
                      <w:rFonts w:cs="Calibri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510EC6" w:rsidRPr="00510EC6" w:rsidRDefault="00510EC6" w:rsidP="00510E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Процесс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изучения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дисциплины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направлен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на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формирование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ординатора:</w:t>
      </w:r>
    </w:p>
    <w:p w:rsidR="00510EC6" w:rsidRPr="00510EC6" w:rsidRDefault="00510EC6" w:rsidP="00510EC6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необх</w:t>
      </w:r>
      <w:r w:rsidR="00615493">
        <w:rPr>
          <w:rFonts w:ascii="Times New Roman" w:eastAsia="Calibri" w:hAnsi="Times New Roman" w:cs="Times New Roman"/>
          <w:lang w:eastAsia="zh-CN"/>
        </w:rPr>
        <w:t>одимого уровня знаний по физиологическому и патологическому течению родовой деятельности</w:t>
      </w:r>
      <w:r w:rsidRPr="00510EC6">
        <w:rPr>
          <w:rFonts w:ascii="Times New Roman" w:eastAsia="Calibri" w:hAnsi="Times New Roman" w:cs="Times New Roman"/>
          <w:lang w:eastAsia="zh-CN"/>
        </w:rPr>
        <w:t>, основ законодательства по охране здоровья матери и ребенка, санитарно-просветительной работе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:rsidR="00510EC6" w:rsidRPr="00510EC6" w:rsidRDefault="00510EC6" w:rsidP="00510EC6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способности овладения достаточным объемом практических навыков и умений, лечебно-диагностическими процессами для оказания профессиональной медицинской помощи в полном объеме;</w:t>
      </w:r>
    </w:p>
    <w:p w:rsidR="00510EC6" w:rsidRPr="00510EC6" w:rsidRDefault="00510EC6" w:rsidP="00510EC6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умением вы</w:t>
      </w:r>
      <w:r w:rsidR="00615493">
        <w:rPr>
          <w:rFonts w:ascii="Times New Roman" w:eastAsia="Calibri" w:hAnsi="Times New Roman" w:cs="Times New Roman"/>
          <w:lang w:eastAsia="zh-CN"/>
        </w:rPr>
        <w:t>делить группы риска беременных женщин</w:t>
      </w:r>
      <w:r w:rsidRPr="00510EC6">
        <w:rPr>
          <w:rFonts w:ascii="Times New Roman" w:eastAsia="Calibri" w:hAnsi="Times New Roman" w:cs="Times New Roman"/>
          <w:lang w:eastAsia="zh-CN"/>
        </w:rPr>
        <w:t xml:space="preserve">, </w:t>
      </w:r>
      <w:r w:rsidR="00615493">
        <w:rPr>
          <w:rFonts w:ascii="Times New Roman" w:eastAsia="Calibri" w:hAnsi="Times New Roman" w:cs="Times New Roman"/>
          <w:lang w:eastAsia="zh-CN"/>
        </w:rPr>
        <w:t xml:space="preserve">угрожаемых по патологическому течению родовой деятельности, </w:t>
      </w:r>
      <w:r w:rsidRPr="00510EC6">
        <w:rPr>
          <w:rFonts w:ascii="Times New Roman" w:eastAsia="Calibri" w:hAnsi="Times New Roman" w:cs="Times New Roman"/>
          <w:lang w:eastAsia="zh-CN"/>
        </w:rPr>
        <w:t>назначить адекватное лечение в соответствии с поставленным диагнозом</w:t>
      </w:r>
      <w:r w:rsidR="00615493">
        <w:rPr>
          <w:rFonts w:ascii="Times New Roman" w:eastAsia="Calibri" w:hAnsi="Times New Roman" w:cs="Times New Roman"/>
          <w:lang w:eastAsia="zh-CN"/>
        </w:rPr>
        <w:t>, определить методы профилактики</w:t>
      </w:r>
      <w:r w:rsidRPr="00510EC6">
        <w:rPr>
          <w:rFonts w:ascii="Times New Roman" w:eastAsia="Calibri" w:hAnsi="Times New Roman" w:cs="Times New Roman"/>
          <w:lang w:eastAsia="zh-CN"/>
        </w:rPr>
        <w:t>;</w:t>
      </w:r>
    </w:p>
    <w:p w:rsidR="00510EC6" w:rsidRPr="00510EC6" w:rsidRDefault="00510EC6" w:rsidP="00510EC6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умение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lang w:eastAsia="zh-CN"/>
        </w:rPr>
        <w:t>интерпретировать результаты лабораторных и инструментальных методов исследования;</w:t>
      </w:r>
    </w:p>
    <w:p w:rsidR="00510EC6" w:rsidRPr="00510EC6" w:rsidRDefault="00510EC6" w:rsidP="00510EC6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результате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изучения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дисциплины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ординатор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должен</w:t>
      </w:r>
    </w:p>
    <w:p w:rsidR="00510EC6" w:rsidRPr="00510EC6" w:rsidRDefault="00510EC6" w:rsidP="00510EC6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ab/>
      </w:r>
      <w:r w:rsidRPr="00510E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Знать: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Медицинское страхование.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Законодательство по охране труда женщин.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Врачебно-трудовую экспертизу в акушерской и гинекологической практике.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 xml:space="preserve">Отраслевые стандарты объемов обследования и лечения в акушерстве, гинекологии и </w:t>
      </w:r>
      <w:proofErr w:type="spellStart"/>
      <w:r w:rsidRPr="00510EC6">
        <w:rPr>
          <w:rFonts w:ascii="Times New Roman" w:eastAsia="Calibri" w:hAnsi="Times New Roman" w:cs="Times New Roman"/>
          <w:lang w:eastAsia="zh-CN"/>
        </w:rPr>
        <w:t>перинатологии</w:t>
      </w:r>
      <w:proofErr w:type="spellEnd"/>
      <w:r w:rsidRPr="00510EC6">
        <w:rPr>
          <w:rFonts w:ascii="Times New Roman" w:eastAsia="Calibri" w:hAnsi="Times New Roman" w:cs="Times New Roman"/>
          <w:lang w:eastAsia="zh-CN"/>
        </w:rPr>
        <w:t>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Показатели и структуру материнской, перинатальной и младенческой смертности в стране, регионе, своем ЛПУ, мероприятия по их снижению.</w:t>
      </w:r>
    </w:p>
    <w:p w:rsidR="00DF164D" w:rsidRPr="00510EC6" w:rsidRDefault="00510EC6" w:rsidP="00DF164D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Регуляцию, физиологию и патологию репродуктивной функции женщины. Виды ее нарушений.</w:t>
      </w:r>
    </w:p>
    <w:p w:rsid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Физиологию и патологию беременности, родов и послеродового периода. Группы риска. Мероприятия по профилактике осложнений.</w:t>
      </w:r>
    </w:p>
    <w:p w:rsidR="00DF164D" w:rsidRDefault="00DF164D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-   Основные изменения в системах организма, способствующие возникновению родовой деятельности</w:t>
      </w:r>
      <w:r w:rsidR="00184548">
        <w:rPr>
          <w:rFonts w:ascii="Times New Roman" w:eastAsia="Calibri" w:hAnsi="Times New Roman" w:cs="Times New Roman"/>
          <w:lang w:eastAsia="zh-CN"/>
        </w:rPr>
        <w:t>, ее регуляции. Современные методы регистрации родовой деятельности, теории биомеханизма родов. Роль</w:t>
      </w:r>
      <w:r w:rsidR="006626C6">
        <w:rPr>
          <w:rFonts w:ascii="Times New Roman" w:eastAsia="Calibri" w:hAnsi="Times New Roman" w:cs="Times New Roman"/>
          <w:lang w:eastAsia="zh-CN"/>
        </w:rPr>
        <w:t xml:space="preserve"> и адаптация </w:t>
      </w:r>
      <w:r w:rsidR="00184548">
        <w:rPr>
          <w:rFonts w:ascii="Times New Roman" w:eastAsia="Calibri" w:hAnsi="Times New Roman" w:cs="Times New Roman"/>
          <w:lang w:eastAsia="zh-CN"/>
        </w:rPr>
        <w:t xml:space="preserve"> плода. </w:t>
      </w:r>
    </w:p>
    <w:p w:rsidR="00184548" w:rsidRPr="00510EC6" w:rsidRDefault="00184548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-   Основы развития патологического течения родовой деятельности, методы лечения, профилактики. 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 xml:space="preserve">Структуру </w:t>
      </w:r>
      <w:r w:rsidR="00DF164D">
        <w:rPr>
          <w:rFonts w:ascii="Times New Roman" w:eastAsia="Calibri" w:hAnsi="Times New Roman" w:cs="Times New Roman"/>
          <w:lang w:eastAsia="zh-CN"/>
        </w:rPr>
        <w:t>акушерско-</w:t>
      </w:r>
      <w:r w:rsidRPr="00510EC6">
        <w:rPr>
          <w:rFonts w:ascii="Times New Roman" w:eastAsia="Calibri" w:hAnsi="Times New Roman" w:cs="Times New Roman"/>
          <w:lang w:eastAsia="zh-CN"/>
        </w:rPr>
        <w:t>гинекологической заболеваемости, мероприятия по ее снижению.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Основы патогенетического подхода при проведении терапии и профилактики акушерско-гинекологической патологии.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Взаимосвязь функциональных систем организма и уровни их регуляции.</w:t>
      </w:r>
    </w:p>
    <w:p w:rsid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Возрастные периоды развития женщины, основные анатомические и функциональные изменения органов репродуктивной системы в возрастном аспекте.</w:t>
      </w:r>
    </w:p>
    <w:p w:rsidR="00DF164D" w:rsidRDefault="00DF164D" w:rsidP="00DF164D">
      <w:pPr>
        <w:tabs>
          <w:tab w:val="left" w:pos="284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zh-CN"/>
        </w:rPr>
        <w:t xml:space="preserve">-   </w:t>
      </w:r>
      <w:r w:rsidRPr="00DF164D">
        <w:rPr>
          <w:rFonts w:ascii="Times New Roman" w:eastAsia="Times New Roman" w:hAnsi="Times New Roman" w:cs="Times New Roman"/>
          <w:lang w:eastAsia="ru-RU"/>
        </w:rPr>
        <w:t>Основы топографической анатомии областей тела и, в первую очередь, передней брюшной стенки, брюшной полости, забрюшинного пространства,малоготаза,урогенитальной области.Основные вопросы нормальной и патологической физиологии у здоровой женщины и при акуше</w:t>
      </w:r>
      <w:r>
        <w:rPr>
          <w:rFonts w:ascii="Times New Roman" w:eastAsia="Times New Roman" w:hAnsi="Times New Roman" w:cs="Times New Roman"/>
          <w:lang w:eastAsia="ru-RU"/>
        </w:rPr>
        <w:t>рско-гинекологической патологии.</w:t>
      </w:r>
    </w:p>
    <w:p w:rsidR="00DF164D" w:rsidRPr="00DF164D" w:rsidRDefault="00DF164D" w:rsidP="00DF164D">
      <w:pPr>
        <w:tabs>
          <w:tab w:val="left" w:pos="284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DF164D">
        <w:rPr>
          <w:rFonts w:ascii="Times New Roman" w:eastAsia="Times New Roman" w:hAnsi="Times New Roman" w:cs="Times New Roman"/>
          <w:lang w:eastAsia="ru-RU"/>
        </w:rPr>
        <w:t>- Основы патогенетического подхода при проведении терапии и профилактики акушерско-гинекологической патологии.</w:t>
      </w:r>
    </w:p>
    <w:p w:rsidR="00510EC6" w:rsidRPr="00DF164D" w:rsidRDefault="00510EC6" w:rsidP="00DF164D">
      <w:pPr>
        <w:tabs>
          <w:tab w:val="left" w:pos="284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DF164D">
        <w:rPr>
          <w:rFonts w:ascii="Times New Roman" w:eastAsia="Calibri" w:hAnsi="Times New Roman" w:cs="Times New Roman"/>
          <w:lang w:eastAsia="zh-CN"/>
        </w:rPr>
        <w:t>–</w:t>
      </w:r>
      <w:r w:rsidRPr="00DF164D">
        <w:rPr>
          <w:rFonts w:ascii="Times New Roman" w:eastAsia="Calibri" w:hAnsi="Times New Roman" w:cs="Times New Roman"/>
          <w:lang w:eastAsia="zh-CN"/>
        </w:rPr>
        <w:tab/>
        <w:t>Причины возникновения патологических процессов в организме женщины, механизмы их развития и клинические проявления.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Общие и специальные методы исследования в акушерстве и гинекологии (в том числе и УЗИ).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Основы фармакотерапии в акушерстве и гинекологии, влияние лекарственных препаратов на плод и новорожденного.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Новые современные методы профилактики и лечения в акушерстве и гинекологии, а также методы планирования семьи.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Вопросы временной и стойкой утраты трудоспособности, врачебно-трудовой экспертизы в акушерстве и гинекологии.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Организацию и проведение диспансеризации женщин, анализ ее эффективности.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Показания к госпитализации беременных ж</w:t>
      </w:r>
      <w:r w:rsidR="00DF164D">
        <w:rPr>
          <w:rFonts w:ascii="Times New Roman" w:eastAsia="Calibri" w:hAnsi="Times New Roman" w:cs="Times New Roman"/>
          <w:lang w:eastAsia="zh-CN"/>
        </w:rPr>
        <w:t>енщин</w:t>
      </w:r>
      <w:r w:rsidRPr="00510EC6">
        <w:rPr>
          <w:rFonts w:ascii="Times New Roman" w:eastAsia="Calibri" w:hAnsi="Times New Roman" w:cs="Times New Roman"/>
          <w:lang w:eastAsia="zh-CN"/>
        </w:rPr>
        <w:t>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Определение понятий "этика", "деонтология", "медицинская деонтология", "ятрогенные заболевания", риск возникновения ятрогенных заболеваний в акушерско-гинекологической практике.</w:t>
      </w:r>
    </w:p>
    <w:p w:rsidR="00510EC6" w:rsidRPr="00510EC6" w:rsidRDefault="00DF164D" w:rsidP="00DF164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- О</w:t>
      </w:r>
      <w:r w:rsidR="00510EC6" w:rsidRPr="00510EC6">
        <w:rPr>
          <w:rFonts w:ascii="Times New Roman" w:eastAsia="Calibri" w:hAnsi="Times New Roman" w:cs="Times New Roman"/>
          <w:lang w:eastAsia="zh-CN"/>
        </w:rPr>
        <w:t xml:space="preserve">сновы клинической фармакологии, </w:t>
      </w:r>
      <w:proofErr w:type="spellStart"/>
      <w:r w:rsidR="00510EC6" w:rsidRPr="00510EC6">
        <w:rPr>
          <w:rFonts w:ascii="Times New Roman" w:eastAsia="Calibri" w:hAnsi="Times New Roman" w:cs="Times New Roman"/>
          <w:lang w:eastAsia="zh-CN"/>
        </w:rPr>
        <w:t>фармакокинетики</w:t>
      </w:r>
      <w:proofErr w:type="spellEnd"/>
      <w:r w:rsidR="00510EC6" w:rsidRPr="00510EC6">
        <w:rPr>
          <w:rFonts w:ascii="Times New Roman" w:eastAsia="Calibri" w:hAnsi="Times New Roman" w:cs="Times New Roman"/>
          <w:lang w:eastAsia="zh-CN"/>
        </w:rPr>
        <w:t xml:space="preserve"> и фармакотерапии во время беременности. Действие лекарственных препаратов, применяемых во время беременности, на плод и новорожденного.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</w:p>
    <w:p w:rsidR="00510EC6" w:rsidRPr="00510EC6" w:rsidRDefault="00510EC6" w:rsidP="00510EC6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510E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Уметь: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Организовать лечебно-диагностический процесс и проведение профилактических мероприятий в амбулаторно-поликлинических условиях, в дневном стационаре и на дому в объеме, предусмотренном квалификационной характеристикой врача акушера-гинеколога.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Получить информацию о течении настоящей беременности, а также течении и исходах предыдущих беременностей и родов. Уметь точно прогнозировать исходы беременности и родов.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Выявить факторы риска развития той или иной акушерской и гинекологической патологии, организовать проведение мер профилактики.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Выявить противопоказания к беременности и родам. Оформить медицинскую документацию на прерывание беременности. Провести реабилитацию после прерывания беременности.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Решить вопрос о трудоспособности пациентки.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Вести медицинскую документацию и осуществлять преемственность между ЛПУ.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Проводить профилактику непланируемой беременности.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lastRenderedPageBreak/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Осуществлять диспансеризацию и оценивать ее эффективность.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Проводить санитарно-просветительную работу по пропаганде здорового образа жизни, предупреждению развития акушерской патологии и гинекологической заболеваемости.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Применять правила этики, деонтологии при проведении лечебно-профилактических и реабилитационных мероприятий, в том числе после операций удаления органов репродуктивной системы.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Использовать методы определения и оценки физического развития девочки, девушки, женщины.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>Определить показания и противопоказания к назначению лекарственных средств во время беременности.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–</w:t>
      </w:r>
      <w:r w:rsidRPr="00510EC6">
        <w:rPr>
          <w:rFonts w:ascii="Times New Roman" w:eastAsia="Calibri" w:hAnsi="Times New Roman" w:cs="Times New Roman"/>
          <w:lang w:eastAsia="zh-CN"/>
        </w:rPr>
        <w:tab/>
        <w:t xml:space="preserve">Определить показания и противопоказания к назначению </w:t>
      </w:r>
      <w:proofErr w:type="gramStart"/>
      <w:r w:rsidRPr="00510EC6">
        <w:rPr>
          <w:rFonts w:ascii="Times New Roman" w:eastAsia="Calibri" w:hAnsi="Times New Roman" w:cs="Times New Roman"/>
          <w:lang w:eastAsia="zh-CN"/>
        </w:rPr>
        <w:t>физиотерапевтических</w:t>
      </w:r>
      <w:proofErr w:type="gramEnd"/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zh-CN"/>
        </w:rPr>
      </w:pPr>
      <w:r w:rsidRPr="00510EC6">
        <w:rPr>
          <w:rFonts w:ascii="Times New Roman" w:eastAsia="Calibri" w:hAnsi="Times New Roman" w:cs="Times New Roman"/>
          <w:lang w:eastAsia="zh-CN"/>
        </w:rPr>
        <w:t>процедур, а также санаторно-курортного лечения.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510EC6" w:rsidRPr="00510EC6" w:rsidRDefault="00510EC6" w:rsidP="00510EC6">
      <w:pPr>
        <w:tabs>
          <w:tab w:val="left" w:pos="426"/>
          <w:tab w:val="left" w:pos="720"/>
        </w:tabs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Владеть:</w:t>
      </w:r>
    </w:p>
    <w:p w:rsidR="00510EC6" w:rsidRPr="00510EC6" w:rsidRDefault="00510EC6" w:rsidP="00510EC6">
      <w:pPr>
        <w:tabs>
          <w:tab w:val="left" w:pos="0"/>
          <w:tab w:val="left" w:pos="284"/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Правовыми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законодательными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основами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деятельности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врача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специальности.</w:t>
      </w:r>
    </w:p>
    <w:p w:rsidR="00510EC6" w:rsidRPr="00510EC6" w:rsidRDefault="00510EC6" w:rsidP="00510EC6">
      <w:p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-Методами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определения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оценки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функционального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состояния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женского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организма.</w:t>
      </w:r>
    </w:p>
    <w:p w:rsidR="00510EC6" w:rsidRPr="00510EC6" w:rsidRDefault="00510EC6" w:rsidP="00510EC6">
      <w:p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Алгоритмом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постановки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диагноза.</w:t>
      </w:r>
    </w:p>
    <w:p w:rsidR="00510EC6" w:rsidRPr="00510EC6" w:rsidRDefault="00510EC6" w:rsidP="006626C6">
      <w:p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Современными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методами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лечения,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фармакотерапии,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клинических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исследований,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рофилактики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6626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реабилитации.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0EC6" w:rsidRDefault="00510EC6" w:rsidP="00872844">
      <w:pPr>
        <w:tabs>
          <w:tab w:val="left" w:pos="284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2844" w:rsidRDefault="00872844" w:rsidP="00872844">
      <w:pPr>
        <w:tabs>
          <w:tab w:val="left" w:pos="284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2844" w:rsidRPr="00510EC6" w:rsidRDefault="00872844" w:rsidP="00872844">
      <w:pPr>
        <w:tabs>
          <w:tab w:val="left" w:pos="284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10E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4. </w:t>
      </w:r>
      <w:r w:rsidRPr="00510E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СОДЕРЖАНИЕ ДИСЦИПЛИНЫ</w:t>
      </w:r>
    </w:p>
    <w:p w:rsidR="00510EC6" w:rsidRPr="00510EC6" w:rsidRDefault="00510EC6" w:rsidP="00510EC6">
      <w:pPr>
        <w:tabs>
          <w:tab w:val="left" w:pos="284"/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2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2"/>
        <w:gridCol w:w="2129"/>
        <w:gridCol w:w="1892"/>
        <w:gridCol w:w="709"/>
        <w:gridCol w:w="828"/>
        <w:gridCol w:w="795"/>
      </w:tblGrid>
      <w:tr w:rsidR="00510EC6" w:rsidRPr="00510EC6" w:rsidTr="00872844">
        <w:trPr>
          <w:trHeight w:val="12603"/>
        </w:trPr>
        <w:tc>
          <w:tcPr>
            <w:tcW w:w="3902" w:type="dxa"/>
          </w:tcPr>
          <w:p w:rsidR="00510EC6" w:rsidRPr="00510EC6" w:rsidRDefault="00510EC6" w:rsidP="00510EC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614ACD" w:rsidRPr="00614ACD" w:rsidRDefault="00510EC6" w:rsidP="00614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C6">
              <w:rPr>
                <w:rFonts w:ascii="Times New Roman" w:eastAsia="Calibri" w:hAnsi="Times New Roman" w:cs="Times New Roman"/>
                <w:b/>
                <w:lang w:eastAsia="zh-CN"/>
              </w:rPr>
              <w:t>Тема</w:t>
            </w:r>
            <w:proofErr w:type="gramStart"/>
            <w:r w:rsidRPr="00510EC6">
              <w:rPr>
                <w:rFonts w:ascii="Times New Roman" w:eastAsia="Calibri" w:hAnsi="Times New Roman" w:cs="Times New Roman"/>
                <w:b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  <w:r w:rsidR="00614ACD"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Физиологические роды.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сократительной функции матки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Строение, иннервация, кровоснабжение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гормонов и биологически активных веществ в физиологии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сократительной деятельности матки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фетоплацентарной</w:t>
            </w:r>
            <w:proofErr w:type="spell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 регуляции сократительной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матки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центральной и вегетативной нервной  системы в регуляции сократительной деятельности матки 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Биомеханизм родов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Передний вид 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затылочного</w:t>
            </w:r>
            <w:proofErr w:type="gramEnd"/>
            <w:r w:rsidR="00C2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предлежания</w:t>
            </w:r>
            <w:proofErr w:type="spellEnd"/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вид 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затылочного</w:t>
            </w:r>
            <w:proofErr w:type="gramEnd"/>
            <w:r w:rsidR="00C2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предлежания</w:t>
            </w:r>
            <w:proofErr w:type="spellEnd"/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Клиническое течение и ведение родов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раскрытия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изгнания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Последовый период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течения и ведения родов 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юных</w:t>
            </w:r>
          </w:p>
          <w:p w:rsidR="00510EC6" w:rsidRPr="00510EC6" w:rsidRDefault="00510EC6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614ACD" w:rsidRPr="00614ACD" w:rsidRDefault="00510EC6" w:rsidP="00614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C6">
              <w:rPr>
                <w:rFonts w:ascii="Times New Roman" w:eastAsia="Calibri" w:hAnsi="Times New Roman" w:cs="Times New Roman"/>
                <w:b/>
                <w:lang w:eastAsia="zh-CN"/>
              </w:rPr>
              <w:t>Тема 2.</w:t>
            </w:r>
            <w:r w:rsidRPr="0051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614ACD"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Тазовые</w:t>
            </w:r>
            <w:proofErr w:type="gramEnd"/>
            <w:r w:rsidR="00C2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4ACD"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предлежания</w:t>
            </w:r>
            <w:proofErr w:type="spellEnd"/>
            <w:r w:rsidR="00614ACD"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ACD"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плода.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беременности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родов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родов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</w:t>
            </w:r>
            <w:proofErr w:type="spell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Цовьянову</w:t>
            </w:r>
            <w:proofErr w:type="spellEnd"/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Классическое ручное пособие.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Экстракция плода за тазовый конец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Показания  к операции кесарева </w:t>
            </w: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сечения</w:t>
            </w:r>
          </w:p>
          <w:p w:rsidR="00510EC6" w:rsidRPr="00510EC6" w:rsidRDefault="00510EC6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Default="00614ACD" w:rsidP="00614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Pr="00614ACD" w:rsidRDefault="00510EC6" w:rsidP="00614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C6">
              <w:rPr>
                <w:rFonts w:ascii="Times New Roman" w:eastAsia="Calibri" w:hAnsi="Times New Roman" w:cs="Times New Roman"/>
                <w:b/>
                <w:lang w:eastAsia="zh-CN"/>
              </w:rPr>
              <w:t>Тема 3</w:t>
            </w:r>
            <w:r w:rsidR="00614ACD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. </w:t>
            </w:r>
            <w:r w:rsidR="00614ACD"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 родовой деятельности.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 родовой деятельности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 сильная родовая деятельность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Дискоординированная</w:t>
            </w:r>
            <w:proofErr w:type="spell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родовая деятельность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Клиника, диагностика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</w:p>
          <w:p w:rsid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к операции кесарева сечения.</w:t>
            </w:r>
          </w:p>
          <w:p w:rsid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Неправильные положения плода.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Косое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Поперечное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и ведение беременности и родов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лечение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4ACD" w:rsidRPr="00510EC6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Тема 5. </w:t>
            </w: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Неправильные </w:t>
            </w:r>
            <w:proofErr w:type="spell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предлежания</w:t>
            </w:r>
            <w:proofErr w:type="spell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вставления головки.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Разгибательные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Асинклитические</w:t>
            </w:r>
            <w:proofErr w:type="spellEnd"/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 прямое стояние головки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Поперечное стояние головки плода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течение и ведение родов</w:t>
            </w:r>
          </w:p>
          <w:p w:rsid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Тема 6. </w:t>
            </w: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 таз.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Анатомически узкий таз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Определение, классификация по степени и форме сужения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Этиология, современные методы диагностики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и ведение беременности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биомеханизма  родов  в зависимости от формы таза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и ведение родов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 узкий таз, крупный плод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степеням несоответствия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тактика ведения родов</w:t>
            </w:r>
          </w:p>
          <w:p w:rsidR="00614ACD" w:rsidRDefault="00614ACD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Тема 7. </w:t>
            </w: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Многоплодная беременность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и ведение беременности и родов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и ведение беременности и родов после ЭКО</w:t>
            </w:r>
          </w:p>
          <w:p w:rsidR="00614ACD" w:rsidRDefault="00614ACD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Тема 8. </w:t>
            </w: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Кесарево сечение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к операции кесарева сечения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Абсолютные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операции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послеоперационного периода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Осложнения, их профилактика, реабилитация.</w:t>
            </w:r>
          </w:p>
          <w:p w:rsidR="00614ACD" w:rsidRDefault="00614ACD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9226F3" w:rsidRPr="009226F3" w:rsidRDefault="00614ACD" w:rsidP="009226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Тема 9. </w:t>
            </w:r>
            <w:r w:rsidR="009226F3"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Акушерские операции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Прерывание беременности ранних и поздних сроков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Акушерские щипцы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Полостные, выходные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к операции, условия выполнения операции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операции 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Обезболивание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Вакуум-экстракция плода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Экстракция плода за тазовый конец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Плодоразрушающие</w:t>
            </w:r>
            <w:proofErr w:type="spell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Зашивание разрывов промежности I, II, III степени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Ручное отделение  плаценты и выделение  последа, ручное обследование послеродовой матки.</w:t>
            </w:r>
          </w:p>
          <w:p w:rsidR="00614ACD" w:rsidRDefault="00614ACD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Тема 10. </w:t>
            </w: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Рубец на матке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полноценности рубца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расположения плаценты по отношению к рубцу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</w:t>
            </w:r>
            <w:proofErr w:type="spell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родоразрешения</w:t>
            </w:r>
            <w:proofErr w:type="spell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естественные родовые пути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кесарева сечения при наличии рубца на матке</w:t>
            </w:r>
          </w:p>
          <w:p w:rsidR="009226F3" w:rsidRPr="00614ACD" w:rsidRDefault="009226F3" w:rsidP="009226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осложнений. Показания к стерилизации</w:t>
            </w:r>
          </w:p>
        </w:tc>
        <w:tc>
          <w:tcPr>
            <w:tcW w:w="2129" w:type="dxa"/>
          </w:tcPr>
          <w:p w:rsidR="00510EC6" w:rsidRPr="00510EC6" w:rsidRDefault="00510EC6" w:rsidP="00510EC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lastRenderedPageBreak/>
              <w:t xml:space="preserve">Код занятия </w:t>
            </w: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.01.6.1.1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.01.6.1.1.1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.01.6.1.1.2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.01.6.1.1.3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.01.6.1.1.4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.01.6.1.2.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.01.6.1.2.1.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.01.6.1.2.2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.01.6.1.3.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.01.6.1.3.1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.01.6.1.3.2.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.01.6.1.3.3.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.01.6.1.4.</w:t>
            </w: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.01.6.2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.01.6.2.1. 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.01.6.2.2. 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.01.6.2.3. 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.01.6.2.4. 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.01.6.2.5.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.01.6.2.5.1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.01.6.2.5.2.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.01.6.2.5.3.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.01.6.2.6.</w:t>
            </w:r>
          </w:p>
          <w:p w:rsidR="00614ACD" w:rsidRPr="00510EC6" w:rsidRDefault="00614ACD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Default="00614ACD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Default="00614ACD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.01.6.3. 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.01.6.3.1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.01.6.3.1.1.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.01.6.3.1.2.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.01.6.3.1.3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.01.6.3.2.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.01.6.3.3.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.01.6.3.4</w:t>
            </w:r>
          </w:p>
          <w:p w:rsidR="00614ACD" w:rsidRDefault="00614ACD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Default="00614ACD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Default="00614ACD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Default="00614ACD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.01.6.4. 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.01.6.4.1.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.01.6.4.2.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.01.6.4.3.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.01.6.4.4.</w:t>
            </w:r>
          </w:p>
          <w:p w:rsidR="00614ACD" w:rsidRDefault="00614ACD" w:rsidP="00614AC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.01.6.4.4.1</w:t>
            </w:r>
          </w:p>
          <w:p w:rsidR="00614ACD" w:rsidRDefault="00614ACD" w:rsidP="00614AC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ACD" w:rsidRDefault="00614ACD" w:rsidP="00614AC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.01.6.5.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.01.6.5.1. 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.01.6.5.2.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.01.6.5.3.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.01.6.5.4.</w:t>
            </w:r>
          </w:p>
          <w:p w:rsid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.01.6.5.5.</w:t>
            </w:r>
          </w:p>
          <w:p w:rsid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.01.6.6.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.01.6.6.1.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.01.6.6.1.1.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.01.6.6.1.2.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.01.6.6.1.3.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.01.6.6.1.4.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.01.6.6.1.5.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.01.6.6.2.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.01.6.6.2.1.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.01.6.6.2.2.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ACD" w:rsidRDefault="00614ACD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Default="00614ACD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Default="00614ACD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Default="00614ACD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Default="00614ACD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.01.6.7. 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.01.6.7.1. 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.01.6.7.2 ОД.О.01.6.7.3.</w:t>
            </w:r>
          </w:p>
          <w:p w:rsidR="00614ACD" w:rsidRDefault="00614ACD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Default="00614ACD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.01.6.8 ОД.О.01.6.8.1.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.01.6.8.1.1.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.01.6.8.1.2.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.01.6.8.2.</w:t>
            </w:r>
          </w:p>
          <w:p w:rsidR="00614ACD" w:rsidRP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.01.6.8.3.</w:t>
            </w:r>
          </w:p>
          <w:p w:rsidR="00614ACD" w:rsidRDefault="00614ACD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.01.6.8.4.</w:t>
            </w:r>
          </w:p>
          <w:p w:rsidR="009226F3" w:rsidRDefault="009226F3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6F3" w:rsidRDefault="009226F3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6F3" w:rsidRDefault="009226F3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.01.6.9.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.01.6.9.1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.01.6.9.2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.01.6.9.2.1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.01.6.9.2.2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.01.6.9.2.3.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.01.6.9.2.4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.01.6.9.3. 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.01.6.9.4 ОД.О.01.6.9.5.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.01.6.9.6.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.01.6.9.7.</w:t>
            </w:r>
          </w:p>
          <w:p w:rsidR="009226F3" w:rsidRPr="00614ACD" w:rsidRDefault="009226F3" w:rsidP="0061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ACD" w:rsidRDefault="00614ACD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9226F3" w:rsidRDefault="009226F3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9226F3" w:rsidRDefault="009226F3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9226F3" w:rsidRDefault="009226F3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9226F3" w:rsidRDefault="009226F3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9226F3" w:rsidRDefault="009226F3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9226F3" w:rsidRDefault="009226F3" w:rsidP="00614ACD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.01.6.10.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.01.6.10.1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.01.6.10.2 ОД.О.01.6.10.3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.01.6.10.4</w:t>
            </w:r>
          </w:p>
          <w:p w:rsidR="009226F3" w:rsidRPr="009226F3" w:rsidRDefault="009226F3" w:rsidP="0092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.01.6.10.5</w:t>
            </w:r>
          </w:p>
          <w:p w:rsidR="009226F3" w:rsidRPr="00510EC6" w:rsidRDefault="009226F3" w:rsidP="009226F3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2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.01.6.10.6</w:t>
            </w:r>
          </w:p>
        </w:tc>
        <w:tc>
          <w:tcPr>
            <w:tcW w:w="1892" w:type="dxa"/>
          </w:tcPr>
          <w:p w:rsidR="00510EC6" w:rsidRPr="00510EC6" w:rsidRDefault="00510EC6" w:rsidP="00510E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lastRenderedPageBreak/>
              <w:t>Литература</w:t>
            </w: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C23D2C" w:rsidRPr="00510EC6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C23D2C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               </w:t>
            </w:r>
            <w:r w:rsidR="00510EC6"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="00510EC6"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="00510EC6"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lastRenderedPageBreak/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510EC6" w:rsidRP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C23D2C" w:rsidRPr="00510EC6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Л3.2</w:t>
            </w:r>
          </w:p>
          <w:p w:rsidR="00510EC6" w:rsidRDefault="00510EC6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Pr="00510EC6" w:rsidRDefault="00C23D2C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               </w:t>
            </w: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C23D2C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C23D2C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C23D2C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04D31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Л3.2;</w:t>
            </w:r>
          </w:p>
          <w:p w:rsidR="00C04D31" w:rsidRDefault="00C04D31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Л3.3</w:t>
            </w: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C23D2C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C23D2C" w:rsidRPr="00510EC6" w:rsidRDefault="00C23D2C" w:rsidP="00C23D2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C23D2C" w:rsidRDefault="00C23D2C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04D3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Pr="00510EC6" w:rsidRDefault="00C04D31" w:rsidP="00C04D3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C04D31" w:rsidRPr="00510EC6" w:rsidRDefault="00C04D31" w:rsidP="00C04D3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C04D31" w:rsidRPr="00510EC6" w:rsidRDefault="00C04D31" w:rsidP="00C04D3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.3;</w:t>
            </w:r>
          </w:p>
          <w:p w:rsidR="00C04D31" w:rsidRPr="00510EC6" w:rsidRDefault="00C04D31" w:rsidP="00C04D3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.1;</w:t>
            </w:r>
          </w:p>
          <w:p w:rsidR="00C04D31" w:rsidRPr="00510EC6" w:rsidRDefault="00C04D31" w:rsidP="00C04D3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2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.2;</w:t>
            </w:r>
          </w:p>
          <w:p w:rsidR="00C04D31" w:rsidRDefault="00C04D31" w:rsidP="00C04D3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t>Л3.1;</w:t>
            </w:r>
          </w:p>
          <w:p w:rsidR="00C04D31" w:rsidRPr="00510EC6" w:rsidRDefault="00C04D31" w:rsidP="00C04D3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Л3.2 </w:t>
            </w: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04D31" w:rsidRPr="00510EC6" w:rsidRDefault="00C04D31" w:rsidP="00C23D2C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709" w:type="dxa"/>
          </w:tcPr>
          <w:p w:rsidR="00510EC6" w:rsidRPr="00510EC6" w:rsidRDefault="00510EC6" w:rsidP="00510E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lang w:eastAsia="zh-CN"/>
              </w:rPr>
              <w:lastRenderedPageBreak/>
              <w:t>Лек/</w:t>
            </w: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t>ч</w:t>
            </w:r>
            <w:proofErr w:type="gramEnd"/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696FF8" w:rsidP="00510EC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Pr="00510EC6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  <w:p w:rsid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Pr="00510EC6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828" w:type="dxa"/>
          </w:tcPr>
          <w:p w:rsidR="00510EC6" w:rsidRPr="00510EC6" w:rsidRDefault="00510EC6" w:rsidP="00510E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lastRenderedPageBreak/>
              <w:t>Пр</w:t>
            </w:r>
            <w:proofErr w:type="spellEnd"/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/ч</w:t>
            </w:r>
          </w:p>
          <w:p w:rsidR="00510EC6" w:rsidRPr="00510EC6" w:rsidRDefault="00510EC6" w:rsidP="00510E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696FF8" w:rsidP="00510E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10,5</w:t>
            </w: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Pr="00510EC6" w:rsidRDefault="00696FF8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795" w:type="dxa"/>
          </w:tcPr>
          <w:p w:rsidR="00510EC6" w:rsidRPr="00510EC6" w:rsidRDefault="00510EC6" w:rsidP="00510E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510EC6">
              <w:rPr>
                <w:rFonts w:ascii="Times New Roman" w:eastAsia="Calibri" w:hAnsi="Times New Roman" w:cs="Times New Roman"/>
                <w:lang w:eastAsia="zh-CN"/>
              </w:rPr>
              <w:lastRenderedPageBreak/>
              <w:t>Ср</w:t>
            </w:r>
            <w:proofErr w:type="gramEnd"/>
            <w:r w:rsidRPr="00510EC6">
              <w:rPr>
                <w:rFonts w:ascii="Times New Roman" w:eastAsia="Calibri" w:hAnsi="Times New Roman" w:cs="Times New Roman"/>
                <w:lang w:eastAsia="zh-CN"/>
              </w:rPr>
              <w:t>/ч</w:t>
            </w: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</w:t>
            </w: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</w:t>
            </w: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Pr="00510EC6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</w:t>
            </w: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</w:t>
            </w: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</w:t>
            </w: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</w:t>
            </w: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</w:t>
            </w: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</w:t>
            </w: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96FF8" w:rsidRPr="00510EC6" w:rsidRDefault="00696FF8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510EC6" w:rsidRPr="00510EC6" w:rsidRDefault="00510EC6" w:rsidP="00510EC6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</w:tbl>
    <w:p w:rsidR="00510EC6" w:rsidRPr="00510EC6" w:rsidRDefault="00510EC6" w:rsidP="00510EC6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510EC6" w:rsidRPr="00510EC6" w:rsidRDefault="00510EC6" w:rsidP="00510EC6">
      <w:pPr>
        <w:widowControl w:val="0"/>
        <w:suppressAutoHyphens/>
        <w:autoSpaceDE w:val="0"/>
        <w:spacing w:after="0" w:line="218" w:lineRule="exact"/>
        <w:ind w:left="15" w:right="15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10EC6" w:rsidRPr="00510EC6" w:rsidRDefault="00510EC6" w:rsidP="00510EC6">
      <w:pPr>
        <w:widowControl w:val="0"/>
        <w:suppressAutoHyphens/>
        <w:autoSpaceDE w:val="0"/>
        <w:spacing w:after="0" w:line="218" w:lineRule="exact"/>
        <w:ind w:left="15" w:right="15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10EC6" w:rsidRDefault="00510EC6" w:rsidP="00510EC6">
      <w:pPr>
        <w:widowControl w:val="0"/>
        <w:suppressAutoHyphens/>
        <w:autoSpaceDE w:val="0"/>
        <w:spacing w:after="0" w:line="218" w:lineRule="exact"/>
        <w:ind w:left="15" w:right="15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72844" w:rsidRPr="00510EC6" w:rsidRDefault="00872844" w:rsidP="00510EC6">
      <w:pPr>
        <w:widowControl w:val="0"/>
        <w:suppressAutoHyphens/>
        <w:autoSpaceDE w:val="0"/>
        <w:spacing w:after="0" w:line="218" w:lineRule="exact"/>
        <w:ind w:left="15" w:right="15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10EC6" w:rsidRPr="00510EC6" w:rsidRDefault="00510EC6" w:rsidP="00510EC6">
      <w:pPr>
        <w:widowControl w:val="0"/>
        <w:suppressAutoHyphens/>
        <w:autoSpaceDE w:val="0"/>
        <w:spacing w:after="0" w:line="218" w:lineRule="exact"/>
        <w:ind w:left="15" w:right="15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10EC6" w:rsidRPr="00510EC6" w:rsidRDefault="00510EC6" w:rsidP="00510EC6">
      <w:pPr>
        <w:widowControl w:val="0"/>
        <w:suppressAutoHyphens/>
        <w:autoSpaceDE w:val="0"/>
        <w:spacing w:after="0" w:line="218" w:lineRule="exact"/>
        <w:ind w:left="15" w:right="15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10EC6" w:rsidRPr="00510EC6" w:rsidRDefault="00510EC6" w:rsidP="00510EC6">
      <w:pPr>
        <w:widowControl w:val="0"/>
        <w:suppressAutoHyphens/>
        <w:autoSpaceDE w:val="0"/>
        <w:spacing w:after="0" w:line="218" w:lineRule="exact"/>
        <w:ind w:left="15" w:right="15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10EC6" w:rsidRPr="00510EC6" w:rsidRDefault="00510EC6" w:rsidP="00510EC6">
      <w:pPr>
        <w:widowControl w:val="0"/>
        <w:suppressAutoHyphens/>
        <w:autoSpaceDE w:val="0"/>
        <w:spacing w:after="0" w:line="218" w:lineRule="exact"/>
        <w:ind w:left="15" w:right="15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10EC6" w:rsidRPr="00510EC6" w:rsidRDefault="00C27A3E" w:rsidP="00510EC6">
      <w:pPr>
        <w:widowControl w:val="0"/>
        <w:suppressAutoHyphens/>
        <w:autoSpaceDE w:val="0"/>
        <w:spacing w:after="0" w:line="218" w:lineRule="exact"/>
        <w:ind w:left="15" w:right="15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27A3E">
        <w:rPr>
          <w:rFonts w:ascii="Times New Roman" w:eastAsia="Calibri" w:hAnsi="Times New Roman" w:cs="Times New Roman"/>
          <w:noProof/>
          <w:lang w:eastAsia="ru-RU"/>
        </w:rPr>
        <w:pict>
          <v:shape id="Поле 2" o:spid="_x0000_s1032" type="#_x0000_t202" style="position:absolute;left:0;text-align:left;margin-left:-35.2pt;margin-top:5.1pt;width:479.6pt;height:21.35pt;z-index:251664384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" strokecolor="gray" strokeweight="0">
            <v:fill opacity="0"/>
            <v:textbox inset="1.5pt,1.5pt,1.5pt,1.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01"/>
                  </w:tblGrid>
                  <w:tr w:rsidR="00872844">
                    <w:trPr>
                      <w:trHeight w:val="406"/>
                    </w:trPr>
                    <w:tc>
                      <w:tcPr>
                        <w:tcW w:w="96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5.ОБРАЗОВАТЕЛЬНЫЕ ТЕХНОЛОГИИ</w:t>
                        </w:r>
                      </w:p>
                    </w:tc>
                  </w:tr>
                </w:tbl>
                <w:p w:rsidR="00872844" w:rsidRDefault="00872844" w:rsidP="00510EC6">
                  <w:pPr>
                    <w:rPr>
                      <w:rFonts w:cs="Calibri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277C79" w:rsidRDefault="00277C79" w:rsidP="00510EC6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</w:t>
      </w:r>
    </w:p>
    <w:p w:rsidR="00510EC6" w:rsidRPr="00510EC6" w:rsidRDefault="00510EC6" w:rsidP="00510EC6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Методика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преподавания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дисциплины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«Физиология и патология родов</w:t>
      </w:r>
      <w:proofErr w:type="gram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»п</w:t>
      </w:r>
      <w:proofErr w:type="gram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редусматривает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чтение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лекций,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проведение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практических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занятий,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самостоятельную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работу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ординатора.</w:t>
      </w:r>
    </w:p>
    <w:p w:rsidR="00510EC6" w:rsidRPr="00510EC6" w:rsidRDefault="00510EC6" w:rsidP="00510EC6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изучаемой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установлен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перечень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обязательных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видов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работы ординатора,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включающий:</w:t>
      </w:r>
    </w:p>
    <w:p w:rsidR="00510EC6" w:rsidRPr="00510EC6" w:rsidRDefault="00510EC6" w:rsidP="00510EC6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Посещение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лекционных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занятий</w:t>
      </w:r>
    </w:p>
    <w:p w:rsidR="00510EC6" w:rsidRPr="00510EC6" w:rsidRDefault="00510EC6" w:rsidP="00510EC6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Решение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практических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задач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заданий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на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практическом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занятии</w:t>
      </w:r>
    </w:p>
    <w:p w:rsidR="00510EC6" w:rsidRPr="00510EC6" w:rsidRDefault="00510EC6" w:rsidP="00510EC6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Выполнение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контрольных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</w:t>
      </w:r>
    </w:p>
    <w:p w:rsidR="00510EC6" w:rsidRPr="00510EC6" w:rsidRDefault="00510EC6" w:rsidP="00510EC6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Работа на фантомах.</w:t>
      </w:r>
    </w:p>
    <w:p w:rsidR="00510EC6" w:rsidRPr="00510EC6" w:rsidRDefault="00510EC6" w:rsidP="00510EC6">
      <w:pPr>
        <w:suppressAutoHyphens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Текущий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промежуточный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контроль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успеваемости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ординатора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осуществляется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преподавателем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путем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устного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письменного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опроса.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Итоговый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контроль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успеваемости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врача-ординатора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включает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себя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теоретический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зачет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дисциплине.</w:t>
      </w:r>
    </w:p>
    <w:p w:rsidR="00510EC6" w:rsidRPr="00510EC6" w:rsidRDefault="00510EC6" w:rsidP="00510EC6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Практические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занятия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проводятся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строгом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соответствии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методическими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указаниями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ординаторов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преподавателей.</w:t>
      </w:r>
    </w:p>
    <w:p w:rsidR="00510EC6" w:rsidRPr="00510EC6" w:rsidRDefault="00510EC6" w:rsidP="00510EC6">
      <w:pPr>
        <w:suppressAutoHyphens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Самостоятельная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работа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использованием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дистанционных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образовательных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технологий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может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предусматривать: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чтение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учебника,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первоисточника,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учебного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пособия,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лекции,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презентации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ит.д.,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составление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плана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текста,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графическое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изображение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структуры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текста,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конспектирование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текста,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выписки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из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текста,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работы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со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словарями,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справочниками;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ознакомление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нормативными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документами;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учебно-исследовательскую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работу.</w:t>
      </w:r>
      <w:proofErr w:type="gramEnd"/>
    </w:p>
    <w:p w:rsidR="00510EC6" w:rsidRPr="00510EC6" w:rsidRDefault="00510EC6" w:rsidP="00510EC6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формирования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умений: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решение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задач,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упражнений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образцу;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решение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вариативных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задач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упражнений,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выполнение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схем,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заполнение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форм,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решение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ситуационных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задач,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подготовка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деловым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играм,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проектирование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моделирование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различных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видов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компонентов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профессиональной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деятельности,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олученные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знания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умения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необходимы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специалисту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его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дальнейшей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деятельности.</w:t>
      </w:r>
    </w:p>
    <w:p w:rsidR="00510EC6" w:rsidRPr="00872844" w:rsidRDefault="00C27A3E" w:rsidP="0087284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7A3E">
        <w:rPr>
          <w:rFonts w:ascii="Times New Roman" w:eastAsia="Calibri" w:hAnsi="Times New Roman" w:cs="Times New Roman"/>
          <w:noProof/>
          <w:lang w:eastAsia="ru-RU"/>
        </w:rPr>
        <w:pict>
          <v:shape id="Поле 1" o:spid="_x0000_s1033" type="#_x0000_t202" style="position:absolute;left:0;text-align:left;margin-left:-6pt;margin-top:16.2pt;width:554pt;height:23.35pt;z-index:25166540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" strokecolor="gray" strokeweight="0">
            <v:fill opacity="0"/>
            <v:textbox style="mso-next-textbox:#Поле 1" inset="1.5pt,1.5pt,1.5pt,1.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01"/>
                  </w:tblGrid>
                  <w:tr w:rsidR="00872844">
                    <w:trPr>
                      <w:trHeight w:val="406"/>
                    </w:trPr>
                    <w:tc>
                      <w:tcPr>
                        <w:tcW w:w="96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872844" w:rsidRDefault="00872844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6.ОЦЕНОЧНЫЕ СРЕДСТВА ДЛЯ ТЕКУЩЕГО КОНТРОЛЯ УСПЕВАЕМОСТИ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ПРОМЕЖУТОЧНОЙ АТТЕСТАЦИИ ПО ИТОГАМ ОСВОЕНИЯ ДИСЦИПЛИНЫ</w:t>
                        </w:r>
                      </w:p>
                    </w:tc>
                  </w:tr>
                </w:tbl>
                <w:p w:rsidR="00872844" w:rsidRDefault="00872844" w:rsidP="00510EC6">
                  <w:pPr>
                    <w:rPr>
                      <w:rFonts w:cs="Calibri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510EC6" w:rsidRPr="00510EC6" w:rsidRDefault="00510EC6" w:rsidP="00510EC6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Устный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письменный</w:t>
      </w:r>
      <w:r w:rsidR="00277C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опрос, тестовый контроль, задачи по теме.</w:t>
      </w:r>
    </w:p>
    <w:p w:rsidR="00510EC6" w:rsidRDefault="00510EC6" w:rsidP="00510EC6">
      <w:pPr>
        <w:shd w:val="clear" w:color="auto" w:fill="FFFFFF"/>
        <w:tabs>
          <w:tab w:val="left" w:pos="984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</w:p>
    <w:p w:rsidR="00C04D31" w:rsidRPr="00BA1A0F" w:rsidRDefault="00C04D31" w:rsidP="00BA1A0F">
      <w:pPr>
        <w:pStyle w:val="aff2"/>
        <w:numPr>
          <w:ilvl w:val="0"/>
          <w:numId w:val="24"/>
        </w:numPr>
        <w:spacing w:after="0" w:line="240" w:lineRule="auto"/>
        <w:rPr>
          <w:rFonts w:ascii="Times New Roman" w:hAnsi="Times New Roman"/>
          <w:lang w:eastAsia="ru-RU"/>
        </w:rPr>
      </w:pPr>
      <w:r w:rsidRPr="00BA1A0F">
        <w:rPr>
          <w:rFonts w:ascii="Times New Roman" w:hAnsi="Times New Roman"/>
          <w:lang w:eastAsia="ru-RU"/>
        </w:rPr>
        <w:t xml:space="preserve">Признаками </w:t>
      </w:r>
      <w:proofErr w:type="spellStart"/>
      <w:r w:rsidRPr="00BA1A0F">
        <w:rPr>
          <w:rFonts w:ascii="Times New Roman" w:hAnsi="Times New Roman"/>
          <w:lang w:eastAsia="ru-RU"/>
        </w:rPr>
        <w:t>живорожденности</w:t>
      </w:r>
      <w:proofErr w:type="spellEnd"/>
      <w:r w:rsidRPr="00BA1A0F">
        <w:rPr>
          <w:rFonts w:ascii="Times New Roman" w:hAnsi="Times New Roman"/>
          <w:lang w:eastAsia="ru-RU"/>
        </w:rPr>
        <w:t xml:space="preserve"> считают: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1) Самостоятельное дыхание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2) Сердечная деятельность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3) Пульсация пуповины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4) Произвольные движения мускулатуры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5) Хотя бы один из перечисленных признаков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lastRenderedPageBreak/>
        <w:br/>
        <w:t xml:space="preserve">2. </w:t>
      </w:r>
      <w:proofErr w:type="gramStart"/>
      <w:r w:rsidRPr="00BA1A0F">
        <w:rPr>
          <w:rFonts w:ascii="Times New Roman" w:hAnsi="Times New Roman"/>
          <w:lang w:eastAsia="ru-RU"/>
        </w:rPr>
        <w:t>Оценка</w:t>
      </w:r>
      <w:proofErr w:type="gramEnd"/>
      <w:r w:rsidRPr="00BA1A0F">
        <w:rPr>
          <w:rFonts w:ascii="Times New Roman" w:hAnsi="Times New Roman"/>
          <w:lang w:eastAsia="ru-RU"/>
        </w:rPr>
        <w:t xml:space="preserve"> по какой шкале свидетельствует о наличии или отсутствии асфиксии у ребенка при рождении: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 xml:space="preserve">1) </w:t>
      </w:r>
      <w:proofErr w:type="spellStart"/>
      <w:r w:rsidRPr="00BA1A0F">
        <w:rPr>
          <w:rFonts w:ascii="Times New Roman" w:hAnsi="Times New Roman"/>
          <w:lang w:eastAsia="ru-RU"/>
        </w:rPr>
        <w:t>Сильвермана</w:t>
      </w:r>
      <w:proofErr w:type="spellEnd"/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2) Дементьевой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 xml:space="preserve">3) </w:t>
      </w:r>
      <w:proofErr w:type="spellStart"/>
      <w:r w:rsidRPr="00BA1A0F">
        <w:rPr>
          <w:rFonts w:ascii="Times New Roman" w:hAnsi="Times New Roman"/>
          <w:lang w:eastAsia="ru-RU"/>
        </w:rPr>
        <w:t>Апгар</w:t>
      </w:r>
      <w:proofErr w:type="spellEnd"/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 xml:space="preserve">4) </w:t>
      </w:r>
      <w:proofErr w:type="spellStart"/>
      <w:r w:rsidRPr="00BA1A0F">
        <w:rPr>
          <w:rFonts w:ascii="Times New Roman" w:hAnsi="Times New Roman"/>
          <w:lang w:eastAsia="ru-RU"/>
        </w:rPr>
        <w:t>Доунса</w:t>
      </w:r>
      <w:proofErr w:type="spellEnd"/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3. Факторы риска рождения ребенка в асфиксии: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1) Недоношенность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 xml:space="preserve">2) </w:t>
      </w:r>
      <w:proofErr w:type="spellStart"/>
      <w:r w:rsidRPr="00BA1A0F">
        <w:rPr>
          <w:rFonts w:ascii="Times New Roman" w:hAnsi="Times New Roman"/>
          <w:lang w:eastAsia="ru-RU"/>
        </w:rPr>
        <w:t>Переношенность</w:t>
      </w:r>
      <w:proofErr w:type="spellEnd"/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3) Заболевания матери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 xml:space="preserve">4) </w:t>
      </w:r>
      <w:proofErr w:type="spellStart"/>
      <w:r w:rsidRPr="00BA1A0F">
        <w:rPr>
          <w:rFonts w:ascii="Times New Roman" w:hAnsi="Times New Roman"/>
          <w:lang w:eastAsia="ru-RU"/>
        </w:rPr>
        <w:t>Гестоз</w:t>
      </w:r>
      <w:proofErr w:type="spellEnd"/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5) Все перечисленные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4. Изменения в плаценте, расцениваемые как компенсаторные при хронической внутриутробной гипоксии: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1) Окклюзия сосудов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2) Увеличение массы плаценты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3) Гиперплазия капиллярной сети ворсин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4) Верны 2 и 3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5. Тяжелая перинатальная гипоксия может вызывать: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1) Отек мозга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2) Внутричерепные кровоизлияния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3) Легочную гипертензию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 xml:space="preserve">4) Аспирацию </w:t>
      </w:r>
      <w:proofErr w:type="spellStart"/>
      <w:r w:rsidRPr="00BA1A0F">
        <w:rPr>
          <w:rFonts w:ascii="Times New Roman" w:hAnsi="Times New Roman"/>
          <w:lang w:eastAsia="ru-RU"/>
        </w:rPr>
        <w:t>мекония</w:t>
      </w:r>
      <w:proofErr w:type="spellEnd"/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5) Шок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6) ДВС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7) Все перечисленное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6.</w:t>
      </w:r>
      <w:r w:rsidR="00BA1A0F">
        <w:rPr>
          <w:rFonts w:ascii="Times New Roman" w:hAnsi="Times New Roman"/>
          <w:lang w:eastAsia="ru-RU"/>
        </w:rPr>
        <w:t xml:space="preserve"> </w:t>
      </w:r>
      <w:r w:rsidRPr="00BA1A0F">
        <w:rPr>
          <w:rFonts w:ascii="Times New Roman" w:hAnsi="Times New Roman"/>
          <w:lang w:eastAsia="ru-RU"/>
        </w:rPr>
        <w:t xml:space="preserve">Умеренная асфиксия новорожденных соответствует оценке по шкале </w:t>
      </w:r>
      <w:proofErr w:type="spellStart"/>
      <w:r w:rsidRPr="00BA1A0F">
        <w:rPr>
          <w:rFonts w:ascii="Times New Roman" w:hAnsi="Times New Roman"/>
          <w:lang w:eastAsia="ru-RU"/>
        </w:rPr>
        <w:t>Апгар</w:t>
      </w:r>
      <w:proofErr w:type="spellEnd"/>
      <w:r w:rsidRPr="00BA1A0F">
        <w:rPr>
          <w:rFonts w:ascii="Times New Roman" w:hAnsi="Times New Roman"/>
          <w:lang w:eastAsia="ru-RU"/>
        </w:rPr>
        <w:t>: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1) 8-9 баллов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2) 7-8 баллов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lastRenderedPageBreak/>
        <w:t>3) 4-6 баллов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4) 3-5 баллов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 xml:space="preserve">7. Тяжелая асфиксия новорожденных соответствует оценке по шкале </w:t>
      </w:r>
      <w:proofErr w:type="spellStart"/>
      <w:r w:rsidRPr="00BA1A0F">
        <w:rPr>
          <w:rFonts w:ascii="Times New Roman" w:hAnsi="Times New Roman"/>
          <w:lang w:eastAsia="ru-RU"/>
        </w:rPr>
        <w:t>Апгар</w:t>
      </w:r>
      <w:proofErr w:type="spellEnd"/>
      <w:r w:rsidRPr="00BA1A0F">
        <w:rPr>
          <w:rFonts w:ascii="Times New Roman" w:hAnsi="Times New Roman"/>
          <w:lang w:eastAsia="ru-RU"/>
        </w:rPr>
        <w:t>: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1) 9-10 баллов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2) 3-5 баллов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3) 1-2 балла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4) 0-3 балла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8. К основным принципам АВС-реанимации относят: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1) Освобождение воздухоносных путей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2) Обеспечение легочной вентиляции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3) Восстановление сердечной деятельности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4) Все перечисленное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5) Все перечисленное кроме 1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 xml:space="preserve">9. Показаниями для </w:t>
      </w:r>
      <w:proofErr w:type="spellStart"/>
      <w:r w:rsidRPr="00BA1A0F">
        <w:rPr>
          <w:rFonts w:ascii="Times New Roman" w:hAnsi="Times New Roman"/>
          <w:lang w:eastAsia="ru-RU"/>
        </w:rPr>
        <w:t>эндотрахеальной</w:t>
      </w:r>
      <w:proofErr w:type="spellEnd"/>
      <w:r w:rsidRPr="00BA1A0F">
        <w:rPr>
          <w:rFonts w:ascii="Times New Roman" w:hAnsi="Times New Roman"/>
          <w:lang w:eastAsia="ru-RU"/>
        </w:rPr>
        <w:t xml:space="preserve"> интубации являются: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1) Неэффективность вентиляции через маску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 xml:space="preserve">2) Подозрение на </w:t>
      </w:r>
      <w:proofErr w:type="spellStart"/>
      <w:r w:rsidRPr="00BA1A0F">
        <w:rPr>
          <w:rFonts w:ascii="Times New Roman" w:hAnsi="Times New Roman"/>
          <w:lang w:eastAsia="ru-RU"/>
        </w:rPr>
        <w:t>обтурацию</w:t>
      </w:r>
      <w:proofErr w:type="spellEnd"/>
      <w:r w:rsidRPr="00BA1A0F">
        <w:rPr>
          <w:rFonts w:ascii="Times New Roman" w:hAnsi="Times New Roman"/>
          <w:lang w:eastAsia="ru-RU"/>
        </w:rPr>
        <w:t xml:space="preserve"> дыхательных путей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 xml:space="preserve">3) Аспирация </w:t>
      </w:r>
      <w:proofErr w:type="spellStart"/>
      <w:r w:rsidRPr="00BA1A0F">
        <w:rPr>
          <w:rFonts w:ascii="Times New Roman" w:hAnsi="Times New Roman"/>
          <w:lang w:eastAsia="ru-RU"/>
        </w:rPr>
        <w:t>мекония</w:t>
      </w:r>
      <w:proofErr w:type="spellEnd"/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4) Необходимость длительной ИВЛ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5) Все выше перечисленное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10. Раствор адреналина при реанимации новорожденных используют в разведении: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1) 1:100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2) 1:200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3) 1:1000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4) 1:10000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 xml:space="preserve">11.Растворы для восполнения ОЦК вводят из расчета 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1) 10 мл/кг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 xml:space="preserve">2) 20 </w:t>
      </w:r>
      <w:proofErr w:type="spellStart"/>
      <w:r w:rsidRPr="00BA1A0F">
        <w:rPr>
          <w:rFonts w:ascii="Times New Roman" w:hAnsi="Times New Roman"/>
          <w:lang w:eastAsia="ru-RU"/>
        </w:rPr>
        <w:t>млкг</w:t>
      </w:r>
      <w:proofErr w:type="spellEnd"/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3) 30 мл/кг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4) 100 мл/кг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lastRenderedPageBreak/>
        <w:br/>
        <w:t>12. Раствор натрия гидрокарбоната вводят при реанимации новорожденным: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 xml:space="preserve">1) 4% 1-2 </w:t>
      </w:r>
      <w:proofErr w:type="spellStart"/>
      <w:r w:rsidRPr="00BA1A0F">
        <w:rPr>
          <w:rFonts w:ascii="Times New Roman" w:hAnsi="Times New Roman"/>
          <w:lang w:eastAsia="ru-RU"/>
        </w:rPr>
        <w:t>ммоль</w:t>
      </w:r>
      <w:proofErr w:type="spellEnd"/>
      <w:r w:rsidRPr="00BA1A0F">
        <w:rPr>
          <w:rFonts w:ascii="Times New Roman" w:hAnsi="Times New Roman"/>
          <w:lang w:eastAsia="ru-RU"/>
        </w:rPr>
        <w:t>/кг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2) 7% 2-4 мл/кг</w:t>
      </w:r>
      <w:r w:rsidRPr="00BA1A0F">
        <w:rPr>
          <w:rFonts w:ascii="Times New Roman" w:hAnsi="Times New Roman"/>
          <w:lang w:eastAsia="ru-RU"/>
        </w:rPr>
        <w:br/>
      </w:r>
      <w:r w:rsidRPr="00BA1A0F">
        <w:rPr>
          <w:rFonts w:ascii="Times New Roman" w:hAnsi="Times New Roman"/>
          <w:lang w:eastAsia="ru-RU"/>
        </w:rPr>
        <w:br/>
        <w:t>3) 4% 1-2 мл/кг</w:t>
      </w:r>
    </w:p>
    <w:p w:rsidR="00C04D31" w:rsidRPr="00BA1A0F" w:rsidRDefault="00C04D31" w:rsidP="00C04D31">
      <w:pPr>
        <w:rPr>
          <w:rFonts w:ascii="Times New Roman" w:eastAsia="Calibri" w:hAnsi="Times New Roman" w:cs="Times New Roman"/>
          <w:lang w:eastAsia="zh-CN"/>
        </w:rPr>
      </w:pPr>
    </w:p>
    <w:p w:rsidR="00C04D31" w:rsidRPr="00BA1A0F" w:rsidRDefault="00C04D31" w:rsidP="00C04D31">
      <w:pPr>
        <w:pStyle w:val="afb"/>
        <w:rPr>
          <w:sz w:val="22"/>
          <w:szCs w:val="22"/>
        </w:rPr>
      </w:pPr>
      <w:r w:rsidRPr="00BA1A0F">
        <w:rPr>
          <w:rStyle w:val="af1"/>
          <w:sz w:val="22"/>
          <w:szCs w:val="22"/>
        </w:rPr>
        <w:t>1</w:t>
      </w:r>
      <w:r w:rsidR="00BA1A0F">
        <w:rPr>
          <w:rStyle w:val="af1"/>
          <w:sz w:val="22"/>
          <w:szCs w:val="22"/>
        </w:rPr>
        <w:t>2</w:t>
      </w:r>
      <w:r w:rsidRPr="00BA1A0F">
        <w:rPr>
          <w:rStyle w:val="af1"/>
          <w:sz w:val="22"/>
          <w:szCs w:val="22"/>
        </w:rPr>
        <w:t>.    Объективное исследование беременной или роженицы начинается с:</w:t>
      </w:r>
      <w:r w:rsidRPr="00BA1A0F">
        <w:rPr>
          <w:sz w:val="22"/>
          <w:szCs w:val="22"/>
        </w:rPr>
        <w:br/>
        <w:t>1)    пальпации живота</w:t>
      </w:r>
      <w:r w:rsidRPr="00BA1A0F">
        <w:rPr>
          <w:sz w:val="22"/>
          <w:szCs w:val="22"/>
        </w:rPr>
        <w:br/>
        <w:t>2)    аускультации живота</w:t>
      </w:r>
      <w:r w:rsidRPr="00BA1A0F">
        <w:rPr>
          <w:sz w:val="22"/>
          <w:szCs w:val="22"/>
        </w:rPr>
        <w:br/>
        <w:t>3)    измерения окружности таза</w:t>
      </w:r>
      <w:r w:rsidRPr="00BA1A0F">
        <w:rPr>
          <w:sz w:val="22"/>
          <w:szCs w:val="22"/>
        </w:rPr>
        <w:br/>
        <w:t>4)    объективного обследования по системам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13</w:t>
      </w:r>
      <w:r w:rsidR="00C04D31" w:rsidRPr="00BA1A0F">
        <w:rPr>
          <w:rStyle w:val="af1"/>
          <w:sz w:val="22"/>
          <w:szCs w:val="22"/>
        </w:rPr>
        <w:t>.    Положение плода - это:</w:t>
      </w:r>
      <w:r w:rsidR="00C04D31" w:rsidRPr="00BA1A0F">
        <w:rPr>
          <w:sz w:val="22"/>
          <w:szCs w:val="22"/>
        </w:rPr>
        <w:br/>
        <w:t>1)    отношение спинки плода к сагиттальной плоскости</w:t>
      </w:r>
      <w:r w:rsidR="00C04D31" w:rsidRPr="00BA1A0F">
        <w:rPr>
          <w:sz w:val="22"/>
          <w:szCs w:val="22"/>
        </w:rPr>
        <w:br/>
        <w:t>2)    отношение спинки плода к фронтальной плоскости</w:t>
      </w:r>
      <w:r w:rsidR="00C04D31" w:rsidRPr="00BA1A0F">
        <w:rPr>
          <w:sz w:val="22"/>
          <w:szCs w:val="22"/>
        </w:rPr>
        <w:br/>
        <w:t>3)    отношение оси плода к продольной оси матки</w:t>
      </w:r>
      <w:r w:rsidR="00C04D31" w:rsidRPr="00BA1A0F">
        <w:rPr>
          <w:sz w:val="22"/>
          <w:szCs w:val="22"/>
        </w:rPr>
        <w:br/>
        <w:t>4)    взаимоотношение различных частей плода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14</w:t>
      </w:r>
      <w:r w:rsidR="00C04D31" w:rsidRPr="00BA1A0F">
        <w:rPr>
          <w:rStyle w:val="af1"/>
          <w:sz w:val="22"/>
          <w:szCs w:val="22"/>
        </w:rPr>
        <w:t xml:space="preserve">.    Правильным является </w:t>
      </w:r>
      <w:proofErr w:type="spellStart"/>
      <w:r w:rsidR="00C04D31" w:rsidRPr="00BA1A0F">
        <w:rPr>
          <w:rStyle w:val="af1"/>
          <w:sz w:val="22"/>
          <w:szCs w:val="22"/>
        </w:rPr>
        <w:t>членорасположение</w:t>
      </w:r>
      <w:proofErr w:type="spellEnd"/>
      <w:r w:rsidR="00C04D31" w:rsidRPr="00BA1A0F">
        <w:rPr>
          <w:rStyle w:val="af1"/>
          <w:sz w:val="22"/>
          <w:szCs w:val="22"/>
        </w:rPr>
        <w:t>, когда:</w:t>
      </w:r>
      <w:r w:rsidR="00C04D31" w:rsidRPr="00BA1A0F">
        <w:rPr>
          <w:sz w:val="22"/>
          <w:szCs w:val="22"/>
        </w:rPr>
        <w:br/>
      </w:r>
      <w:proofErr w:type="gramStart"/>
      <w:r w:rsidR="00C04D31" w:rsidRPr="00BA1A0F">
        <w:rPr>
          <w:sz w:val="22"/>
          <w:szCs w:val="22"/>
        </w:rPr>
        <w:t>1) </w:t>
      </w:r>
      <w:proofErr w:type="gramEnd"/>
      <w:r w:rsidR="00C04D31" w:rsidRPr="00BA1A0F">
        <w:rPr>
          <w:sz w:val="22"/>
          <w:szCs w:val="22"/>
        </w:rPr>
        <w:t>   головка разогнута, ручки скрещены на груди, ножки согнуты в коленях и тазобедренных суставах, туловище согнуто</w:t>
      </w:r>
      <w:r w:rsidR="00C04D31" w:rsidRPr="00BA1A0F">
        <w:rPr>
          <w:sz w:val="22"/>
          <w:szCs w:val="22"/>
        </w:rPr>
        <w:br/>
        <w:t>2)    головка согнута, ручки скрещены на груди, ножки согнуты в коленях и тазобедренных суставах, туловище согнуто</w:t>
      </w:r>
      <w:r w:rsidR="00C04D31" w:rsidRPr="00BA1A0F">
        <w:rPr>
          <w:sz w:val="22"/>
          <w:szCs w:val="22"/>
        </w:rPr>
        <w:br/>
        <w:t>3)    головка согнута, позвоночник разогнут, ручки скрещены на груди, ножки согнуты в коленях и тазобедренных суставах, туловище согнуто</w:t>
      </w:r>
      <w:r w:rsidR="00C04D31" w:rsidRPr="00BA1A0F">
        <w:rPr>
          <w:sz w:val="22"/>
          <w:szCs w:val="22"/>
        </w:rPr>
        <w:br/>
        <w:t>4)    головка согнута, ручки скрещены на груди, ножки разогнуты в тазобедренных и коленных суставах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15</w:t>
      </w:r>
      <w:r w:rsidR="00C04D31" w:rsidRPr="00BA1A0F">
        <w:rPr>
          <w:rStyle w:val="af1"/>
          <w:sz w:val="22"/>
          <w:szCs w:val="22"/>
        </w:rPr>
        <w:t>.    Правильным положением плода считается:</w:t>
      </w:r>
      <w:r w:rsidR="00C04D31" w:rsidRPr="00BA1A0F">
        <w:rPr>
          <w:sz w:val="22"/>
          <w:szCs w:val="22"/>
        </w:rPr>
        <w:br/>
        <w:t>1)    </w:t>
      </w:r>
      <w:proofErr w:type="gramStart"/>
      <w:r w:rsidR="00C04D31" w:rsidRPr="00BA1A0F">
        <w:rPr>
          <w:sz w:val="22"/>
          <w:szCs w:val="22"/>
        </w:rPr>
        <w:t>продольное</w:t>
      </w:r>
      <w:proofErr w:type="gramEnd"/>
      <w:r w:rsidR="00C04D31" w:rsidRPr="00BA1A0F">
        <w:rPr>
          <w:sz w:val="22"/>
          <w:szCs w:val="22"/>
        </w:rPr>
        <w:br/>
        <w:t>2)    косое</w:t>
      </w:r>
      <w:r w:rsidR="00C04D31" w:rsidRPr="00BA1A0F">
        <w:rPr>
          <w:sz w:val="22"/>
          <w:szCs w:val="22"/>
        </w:rPr>
        <w:br/>
        <w:t>3)    поперечное с головкой плода, обращенной влево</w:t>
      </w:r>
      <w:r w:rsidR="00C04D31" w:rsidRPr="00BA1A0F">
        <w:rPr>
          <w:sz w:val="22"/>
          <w:szCs w:val="22"/>
        </w:rPr>
        <w:br/>
        <w:t xml:space="preserve">4)    поперечное с головкой плода, обращенной вправо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16</w:t>
      </w:r>
      <w:r w:rsidR="00C04D31" w:rsidRPr="00BA1A0F">
        <w:rPr>
          <w:rStyle w:val="af1"/>
          <w:sz w:val="22"/>
          <w:szCs w:val="22"/>
        </w:rPr>
        <w:t>.    Позиция плода при поперечном положении определяется по расположению:</w:t>
      </w:r>
      <w:r w:rsidR="00C04D31" w:rsidRPr="00BA1A0F">
        <w:rPr>
          <w:sz w:val="22"/>
          <w:szCs w:val="22"/>
        </w:rPr>
        <w:br/>
        <w:t>1)    спинки</w:t>
      </w:r>
      <w:r w:rsidR="00C04D31" w:rsidRPr="00BA1A0F">
        <w:rPr>
          <w:sz w:val="22"/>
          <w:szCs w:val="22"/>
        </w:rPr>
        <w:br/>
        <w:t>2)    головки</w:t>
      </w:r>
      <w:r w:rsidR="00C04D31" w:rsidRPr="00BA1A0F">
        <w:rPr>
          <w:sz w:val="22"/>
          <w:szCs w:val="22"/>
        </w:rPr>
        <w:br/>
        <w:t>3)    мелких частей</w:t>
      </w:r>
      <w:r w:rsidR="00C04D31" w:rsidRPr="00BA1A0F">
        <w:rPr>
          <w:sz w:val="22"/>
          <w:szCs w:val="22"/>
        </w:rPr>
        <w:br/>
        <w:t xml:space="preserve">4)    тазового конца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17</w:t>
      </w:r>
      <w:r w:rsidR="00C04D31" w:rsidRPr="00BA1A0F">
        <w:rPr>
          <w:rStyle w:val="af1"/>
          <w:sz w:val="22"/>
          <w:szCs w:val="22"/>
        </w:rPr>
        <w:t>.    </w:t>
      </w:r>
      <w:proofErr w:type="spellStart"/>
      <w:r w:rsidR="00C04D31" w:rsidRPr="00BA1A0F">
        <w:rPr>
          <w:rStyle w:val="af1"/>
          <w:sz w:val="22"/>
          <w:szCs w:val="22"/>
        </w:rPr>
        <w:t>Предлежание</w:t>
      </w:r>
      <w:proofErr w:type="spellEnd"/>
      <w:r w:rsidR="00C04D31" w:rsidRPr="00BA1A0F">
        <w:rPr>
          <w:rStyle w:val="af1"/>
          <w:sz w:val="22"/>
          <w:szCs w:val="22"/>
        </w:rPr>
        <w:t xml:space="preserve"> плода - это отношение:</w:t>
      </w:r>
      <w:r w:rsidR="00C04D31" w:rsidRPr="00BA1A0F">
        <w:rPr>
          <w:sz w:val="22"/>
          <w:szCs w:val="22"/>
        </w:rPr>
        <w:br/>
        <w:t xml:space="preserve">1)    головки плода </w:t>
      </w:r>
      <w:proofErr w:type="gramStart"/>
      <w:r w:rsidR="00C04D31" w:rsidRPr="00BA1A0F">
        <w:rPr>
          <w:sz w:val="22"/>
          <w:szCs w:val="22"/>
        </w:rPr>
        <w:t>ко</w:t>
      </w:r>
      <w:proofErr w:type="gramEnd"/>
      <w:r w:rsidR="00C04D31" w:rsidRPr="00BA1A0F">
        <w:rPr>
          <w:sz w:val="22"/>
          <w:szCs w:val="22"/>
        </w:rPr>
        <w:t xml:space="preserve"> входу в таз</w:t>
      </w:r>
      <w:r w:rsidR="00C04D31" w:rsidRPr="00BA1A0F">
        <w:rPr>
          <w:sz w:val="22"/>
          <w:szCs w:val="22"/>
        </w:rPr>
        <w:br/>
        <w:t>2)    тазового конца плода ко входу в малый таз</w:t>
      </w:r>
      <w:r w:rsidR="00C04D31" w:rsidRPr="00BA1A0F">
        <w:rPr>
          <w:sz w:val="22"/>
          <w:szCs w:val="22"/>
        </w:rPr>
        <w:br/>
        <w:t>3)    наиболее низколежащей части плода ко входу в таз</w:t>
      </w:r>
      <w:r w:rsidR="00C04D31" w:rsidRPr="00BA1A0F">
        <w:rPr>
          <w:sz w:val="22"/>
          <w:szCs w:val="22"/>
        </w:rPr>
        <w:br/>
        <w:t xml:space="preserve">4)    головки плода ко дну матки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18</w:t>
      </w:r>
      <w:r w:rsidR="00C04D31" w:rsidRPr="00BA1A0F">
        <w:rPr>
          <w:rStyle w:val="af1"/>
          <w:sz w:val="22"/>
          <w:szCs w:val="22"/>
        </w:rPr>
        <w:t>.    Первым приемом наружного акушерского исследования определяется:</w:t>
      </w:r>
      <w:r w:rsidR="00C04D31" w:rsidRPr="00BA1A0F">
        <w:rPr>
          <w:sz w:val="22"/>
          <w:szCs w:val="22"/>
        </w:rPr>
        <w:br/>
        <w:t>1)    позиция плода</w:t>
      </w:r>
      <w:r w:rsidR="00C04D31" w:rsidRPr="00BA1A0F">
        <w:rPr>
          <w:sz w:val="22"/>
          <w:szCs w:val="22"/>
        </w:rPr>
        <w:br/>
        <w:t>2)    вид плода</w:t>
      </w:r>
      <w:r w:rsidR="00C04D31" w:rsidRPr="00BA1A0F">
        <w:rPr>
          <w:sz w:val="22"/>
          <w:szCs w:val="22"/>
        </w:rPr>
        <w:br/>
        <w:t>3)    высота стояния дна матки</w:t>
      </w:r>
      <w:r w:rsidR="00C04D31" w:rsidRPr="00BA1A0F">
        <w:rPr>
          <w:sz w:val="22"/>
          <w:szCs w:val="22"/>
        </w:rPr>
        <w:br/>
        <w:t>4)    предлежащая часть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sz w:val="22"/>
          <w:szCs w:val="22"/>
        </w:rPr>
        <w:lastRenderedPageBreak/>
        <w:t>19</w:t>
      </w:r>
      <w:r w:rsidR="00C04D31" w:rsidRPr="00BA1A0F">
        <w:rPr>
          <w:rStyle w:val="af1"/>
          <w:sz w:val="22"/>
          <w:szCs w:val="22"/>
        </w:rPr>
        <w:t>.    Окружность живота во 2 половине беременности измеряется:</w:t>
      </w:r>
      <w:r w:rsidR="00C04D31" w:rsidRPr="00BA1A0F">
        <w:rPr>
          <w:sz w:val="22"/>
          <w:szCs w:val="22"/>
        </w:rPr>
        <w:br/>
        <w:t>1)    на середине расстояния между пупком и мечевидным отростком</w:t>
      </w:r>
      <w:r w:rsidR="00C04D31" w:rsidRPr="00BA1A0F">
        <w:rPr>
          <w:sz w:val="22"/>
          <w:szCs w:val="22"/>
        </w:rPr>
        <w:br/>
        <w:t>2)    на уровне пупка</w:t>
      </w:r>
      <w:r w:rsidR="00C04D31" w:rsidRPr="00BA1A0F">
        <w:rPr>
          <w:sz w:val="22"/>
          <w:szCs w:val="22"/>
        </w:rPr>
        <w:br/>
        <w:t xml:space="preserve">3)    на 3 </w:t>
      </w:r>
      <w:proofErr w:type="gramStart"/>
      <w:r w:rsidR="00C04D31" w:rsidRPr="00BA1A0F">
        <w:rPr>
          <w:sz w:val="22"/>
          <w:szCs w:val="22"/>
        </w:rPr>
        <w:t>поперечных</w:t>
      </w:r>
      <w:proofErr w:type="gramEnd"/>
      <w:r w:rsidR="00C04D31" w:rsidRPr="00BA1A0F">
        <w:rPr>
          <w:sz w:val="22"/>
          <w:szCs w:val="22"/>
        </w:rPr>
        <w:t xml:space="preserve"> пальца ниже пупка</w:t>
      </w:r>
      <w:r w:rsidR="00C04D31" w:rsidRPr="00BA1A0F">
        <w:rPr>
          <w:sz w:val="22"/>
          <w:szCs w:val="22"/>
        </w:rPr>
        <w:br/>
        <w:t xml:space="preserve">4)    на 2 поперечных пальца выше пупка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20</w:t>
      </w:r>
      <w:r w:rsidR="00C04D31" w:rsidRPr="00BA1A0F">
        <w:rPr>
          <w:rStyle w:val="af1"/>
          <w:sz w:val="22"/>
          <w:szCs w:val="22"/>
        </w:rPr>
        <w:t>.    </w:t>
      </w:r>
      <w:proofErr w:type="gramStart"/>
      <w:r w:rsidR="00C04D31" w:rsidRPr="00BA1A0F">
        <w:rPr>
          <w:rStyle w:val="af1"/>
          <w:sz w:val="22"/>
          <w:szCs w:val="22"/>
        </w:rPr>
        <w:t>Истинная</w:t>
      </w:r>
      <w:proofErr w:type="gramEnd"/>
      <w:r w:rsidR="00C04D31" w:rsidRPr="00BA1A0F">
        <w:rPr>
          <w:rStyle w:val="af1"/>
          <w:sz w:val="22"/>
          <w:szCs w:val="22"/>
        </w:rPr>
        <w:t xml:space="preserve"> </w:t>
      </w:r>
      <w:proofErr w:type="spellStart"/>
      <w:r w:rsidR="00C04D31" w:rsidRPr="00BA1A0F">
        <w:rPr>
          <w:rStyle w:val="af1"/>
          <w:sz w:val="22"/>
          <w:szCs w:val="22"/>
        </w:rPr>
        <w:t>конъюгата</w:t>
      </w:r>
      <w:proofErr w:type="spellEnd"/>
      <w:r w:rsidR="00C04D31" w:rsidRPr="00BA1A0F">
        <w:rPr>
          <w:rStyle w:val="af1"/>
          <w:sz w:val="22"/>
          <w:szCs w:val="22"/>
        </w:rPr>
        <w:t xml:space="preserve"> - это расстояние между:</w:t>
      </w:r>
      <w:r w:rsidR="00C04D31" w:rsidRPr="00BA1A0F">
        <w:rPr>
          <w:sz w:val="22"/>
          <w:szCs w:val="22"/>
        </w:rPr>
        <w:br/>
        <w:t>1)    серединой верхнего края лонного сочленения и мысом</w:t>
      </w:r>
      <w:r w:rsidR="00C04D31" w:rsidRPr="00BA1A0F">
        <w:rPr>
          <w:sz w:val="22"/>
          <w:szCs w:val="22"/>
        </w:rPr>
        <w:br/>
        <w:t>2)    наиболее выступающими внутрь точками симфиза и мысом</w:t>
      </w:r>
      <w:r w:rsidR="00C04D31" w:rsidRPr="00BA1A0F">
        <w:rPr>
          <w:sz w:val="22"/>
          <w:szCs w:val="22"/>
        </w:rPr>
        <w:br/>
        <w:t>3)    нижним краем симфиза и выступающей точкой мыса</w:t>
      </w:r>
      <w:r w:rsidR="00C04D31" w:rsidRPr="00BA1A0F">
        <w:rPr>
          <w:sz w:val="22"/>
          <w:szCs w:val="22"/>
        </w:rPr>
        <w:br/>
        <w:t xml:space="preserve">4)    гребнями подвздошных костей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21</w:t>
      </w:r>
      <w:r w:rsidR="00C04D31" w:rsidRPr="00BA1A0F">
        <w:rPr>
          <w:rStyle w:val="af1"/>
          <w:sz w:val="22"/>
          <w:szCs w:val="22"/>
        </w:rPr>
        <w:t>.    При развивающейся беременности не происходит:</w:t>
      </w:r>
      <w:r w:rsidR="00C04D31" w:rsidRPr="00BA1A0F">
        <w:rPr>
          <w:sz w:val="22"/>
          <w:szCs w:val="22"/>
        </w:rPr>
        <w:br/>
        <w:t>1)    увеличения размеров матки</w:t>
      </w:r>
      <w:r w:rsidR="00C04D31" w:rsidRPr="00BA1A0F">
        <w:rPr>
          <w:sz w:val="22"/>
          <w:szCs w:val="22"/>
        </w:rPr>
        <w:br/>
        <w:t>2)    размягчения ее</w:t>
      </w:r>
      <w:r w:rsidR="00C04D31" w:rsidRPr="00BA1A0F">
        <w:rPr>
          <w:sz w:val="22"/>
          <w:szCs w:val="22"/>
        </w:rPr>
        <w:br/>
        <w:t>3)    изменения реакции на пальпацию</w:t>
      </w:r>
      <w:r w:rsidR="00C04D31" w:rsidRPr="00BA1A0F">
        <w:rPr>
          <w:sz w:val="22"/>
          <w:szCs w:val="22"/>
        </w:rPr>
        <w:br/>
        <w:t>4)    уплотнения матки</w:t>
      </w:r>
      <w:r w:rsidR="00C04D31" w:rsidRPr="00BA1A0F">
        <w:rPr>
          <w:sz w:val="22"/>
          <w:szCs w:val="22"/>
        </w:rPr>
        <w:br/>
        <w:t xml:space="preserve">5)    изменения ее формы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22</w:t>
      </w:r>
      <w:r w:rsidR="00C04D31" w:rsidRPr="00BA1A0F">
        <w:rPr>
          <w:rStyle w:val="af1"/>
          <w:sz w:val="22"/>
          <w:szCs w:val="22"/>
        </w:rPr>
        <w:t>.    Достоверным признаком беременности является:</w:t>
      </w:r>
      <w:r w:rsidR="00C04D31" w:rsidRPr="00BA1A0F">
        <w:rPr>
          <w:sz w:val="22"/>
          <w:szCs w:val="22"/>
        </w:rPr>
        <w:br/>
        <w:t>1)    отсутствие менструации</w:t>
      </w:r>
      <w:r w:rsidR="00C04D31" w:rsidRPr="00BA1A0F">
        <w:rPr>
          <w:sz w:val="22"/>
          <w:szCs w:val="22"/>
        </w:rPr>
        <w:br/>
        <w:t>2)    увеличение размеров матки</w:t>
      </w:r>
      <w:r w:rsidR="00C04D31" w:rsidRPr="00BA1A0F">
        <w:rPr>
          <w:sz w:val="22"/>
          <w:szCs w:val="22"/>
        </w:rPr>
        <w:br/>
        <w:t>3)    диспепсические нарушения</w:t>
      </w:r>
      <w:r w:rsidR="00C04D31" w:rsidRPr="00BA1A0F">
        <w:rPr>
          <w:sz w:val="22"/>
          <w:szCs w:val="22"/>
        </w:rPr>
        <w:br/>
        <w:t>4)    наличие плода в матке</w:t>
      </w:r>
      <w:r w:rsidR="00C04D31" w:rsidRPr="00BA1A0F">
        <w:rPr>
          <w:sz w:val="22"/>
          <w:szCs w:val="22"/>
        </w:rPr>
        <w:br/>
        <w:t xml:space="preserve">5)    увеличение живота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23</w:t>
      </w:r>
      <w:r w:rsidR="00C04D31" w:rsidRPr="00BA1A0F">
        <w:rPr>
          <w:rStyle w:val="af1"/>
          <w:sz w:val="22"/>
          <w:szCs w:val="22"/>
        </w:rPr>
        <w:t xml:space="preserve">.    Для тазового </w:t>
      </w:r>
      <w:proofErr w:type="spellStart"/>
      <w:r w:rsidR="00C04D31" w:rsidRPr="00BA1A0F">
        <w:rPr>
          <w:rStyle w:val="af1"/>
          <w:sz w:val="22"/>
          <w:szCs w:val="22"/>
        </w:rPr>
        <w:t>предлежания</w:t>
      </w:r>
      <w:proofErr w:type="spellEnd"/>
      <w:r w:rsidR="00C04D31" w:rsidRPr="00BA1A0F">
        <w:rPr>
          <w:rStyle w:val="af1"/>
          <w:sz w:val="22"/>
          <w:szCs w:val="22"/>
        </w:rPr>
        <w:t xml:space="preserve"> при наружном акушерском исследовании не характерно:</w:t>
      </w:r>
      <w:r w:rsidR="00C04D31" w:rsidRPr="00BA1A0F">
        <w:rPr>
          <w:sz w:val="22"/>
          <w:szCs w:val="22"/>
        </w:rPr>
        <w:br/>
        <w:t>1)    высокое расположение дна матки</w:t>
      </w:r>
      <w:r w:rsidR="00C04D31" w:rsidRPr="00BA1A0F">
        <w:rPr>
          <w:sz w:val="22"/>
          <w:szCs w:val="22"/>
        </w:rPr>
        <w:br/>
        <w:t>2)    баллотирующая часть в дне матки</w:t>
      </w:r>
      <w:r w:rsidR="00C04D31" w:rsidRPr="00BA1A0F">
        <w:rPr>
          <w:sz w:val="22"/>
          <w:szCs w:val="22"/>
        </w:rPr>
        <w:br/>
        <w:t>3)    сердцебиение плода, лучше прослушиваемое выше пупка</w:t>
      </w:r>
      <w:r w:rsidR="00C04D31" w:rsidRPr="00BA1A0F">
        <w:rPr>
          <w:sz w:val="22"/>
          <w:szCs w:val="22"/>
        </w:rPr>
        <w:br/>
        <w:t>4)    баллотирующая часть над входом в малый таз</w:t>
      </w:r>
      <w:r w:rsidR="00C04D31" w:rsidRPr="00BA1A0F">
        <w:rPr>
          <w:sz w:val="22"/>
          <w:szCs w:val="22"/>
        </w:rPr>
        <w:br/>
        <w:t xml:space="preserve">5)    высокое расположение предлежащей части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24</w:t>
      </w:r>
      <w:r w:rsidR="00C04D31" w:rsidRPr="00BA1A0F">
        <w:rPr>
          <w:rStyle w:val="af1"/>
          <w:sz w:val="22"/>
          <w:szCs w:val="22"/>
        </w:rPr>
        <w:t>.    Характерным признаком полного плотного прикрепления плаценты является:</w:t>
      </w:r>
      <w:r w:rsidR="00C04D31" w:rsidRPr="00BA1A0F">
        <w:rPr>
          <w:sz w:val="22"/>
          <w:szCs w:val="22"/>
        </w:rPr>
        <w:br/>
        <w:t>1)    боль в животе</w:t>
      </w:r>
      <w:r w:rsidR="00C04D31" w:rsidRPr="00BA1A0F">
        <w:rPr>
          <w:sz w:val="22"/>
          <w:szCs w:val="22"/>
        </w:rPr>
        <w:br/>
        <w:t>2)    кровотечение</w:t>
      </w:r>
      <w:r w:rsidR="00C04D31" w:rsidRPr="00BA1A0F">
        <w:rPr>
          <w:sz w:val="22"/>
          <w:szCs w:val="22"/>
        </w:rPr>
        <w:br/>
        <w:t>3)    высота стояния дна матки выше уровня пупка после рождения плода</w:t>
      </w:r>
      <w:r w:rsidR="00C04D31" w:rsidRPr="00BA1A0F">
        <w:rPr>
          <w:sz w:val="22"/>
          <w:szCs w:val="22"/>
        </w:rPr>
        <w:br/>
        <w:t xml:space="preserve">4)    отсутствие признаков отделения плаценты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25</w:t>
      </w:r>
      <w:r w:rsidR="00C04D31" w:rsidRPr="00BA1A0F">
        <w:rPr>
          <w:rStyle w:val="af1"/>
          <w:sz w:val="22"/>
          <w:szCs w:val="22"/>
        </w:rPr>
        <w:t>.    Преждевременная отслойка нормально расположенной плаценты осложняется:</w:t>
      </w:r>
      <w:r w:rsidR="00C04D31" w:rsidRPr="00BA1A0F">
        <w:rPr>
          <w:sz w:val="22"/>
          <w:szCs w:val="22"/>
        </w:rPr>
        <w:br/>
        <w:t xml:space="preserve">1)    формированием матки </w:t>
      </w:r>
      <w:proofErr w:type="spellStart"/>
      <w:r w:rsidR="00C04D31" w:rsidRPr="00BA1A0F">
        <w:rPr>
          <w:sz w:val="22"/>
          <w:szCs w:val="22"/>
        </w:rPr>
        <w:t>Кувелера</w:t>
      </w:r>
      <w:proofErr w:type="spellEnd"/>
      <w:r w:rsidR="00C04D31" w:rsidRPr="00BA1A0F">
        <w:rPr>
          <w:sz w:val="22"/>
          <w:szCs w:val="22"/>
        </w:rPr>
        <w:br/>
        <w:t>2)    </w:t>
      </w:r>
      <w:proofErr w:type="spellStart"/>
      <w:r w:rsidR="00C04D31" w:rsidRPr="00BA1A0F">
        <w:rPr>
          <w:sz w:val="22"/>
          <w:szCs w:val="22"/>
        </w:rPr>
        <w:t>интранатальной</w:t>
      </w:r>
      <w:proofErr w:type="spellEnd"/>
      <w:r w:rsidR="00C04D31" w:rsidRPr="00BA1A0F">
        <w:rPr>
          <w:sz w:val="22"/>
          <w:szCs w:val="22"/>
        </w:rPr>
        <w:t xml:space="preserve"> гибелью плода</w:t>
      </w:r>
      <w:r w:rsidR="00C04D31" w:rsidRPr="00BA1A0F">
        <w:rPr>
          <w:sz w:val="22"/>
          <w:szCs w:val="22"/>
        </w:rPr>
        <w:br/>
        <w:t>3)    развитием ДВС синдрома</w:t>
      </w:r>
      <w:r w:rsidR="00C04D31" w:rsidRPr="00BA1A0F">
        <w:rPr>
          <w:sz w:val="22"/>
          <w:szCs w:val="22"/>
        </w:rPr>
        <w:br/>
        <w:t>4)    геморрагическим шоком</w:t>
      </w:r>
      <w:r w:rsidR="00C04D31" w:rsidRPr="00BA1A0F">
        <w:rPr>
          <w:sz w:val="22"/>
          <w:szCs w:val="22"/>
        </w:rPr>
        <w:br/>
        <w:t xml:space="preserve">5)    всем вышеперечисленным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26</w:t>
      </w:r>
      <w:r w:rsidR="00C04D31" w:rsidRPr="00BA1A0F">
        <w:rPr>
          <w:rStyle w:val="af1"/>
          <w:sz w:val="22"/>
          <w:szCs w:val="22"/>
        </w:rPr>
        <w:t>.    При кровотечении в 3 м периоде родов и наличии признаков отделения плаценты необходимо:</w:t>
      </w:r>
      <w:r w:rsidR="00C04D31" w:rsidRPr="00BA1A0F">
        <w:rPr>
          <w:sz w:val="22"/>
          <w:szCs w:val="22"/>
        </w:rPr>
        <w:br/>
        <w:t>1)    провести наружный массаж матки</w:t>
      </w:r>
      <w:r w:rsidR="00C04D31" w:rsidRPr="00BA1A0F">
        <w:rPr>
          <w:sz w:val="22"/>
          <w:szCs w:val="22"/>
        </w:rPr>
        <w:br/>
        <w:t>2)    ручное отделение плаценты</w:t>
      </w:r>
      <w:r w:rsidR="00C04D31" w:rsidRPr="00BA1A0F">
        <w:rPr>
          <w:sz w:val="22"/>
          <w:szCs w:val="22"/>
        </w:rPr>
        <w:br/>
        <w:t>3)    выделить послед наружными приемами</w:t>
      </w:r>
      <w:r w:rsidR="00C04D31" w:rsidRPr="00BA1A0F">
        <w:rPr>
          <w:sz w:val="22"/>
          <w:szCs w:val="22"/>
        </w:rPr>
        <w:br/>
        <w:t>4)    ввести сокращающие матку средства</w:t>
      </w:r>
      <w:r w:rsidR="00C04D31" w:rsidRPr="00BA1A0F">
        <w:rPr>
          <w:sz w:val="22"/>
          <w:szCs w:val="22"/>
        </w:rPr>
        <w:br/>
        <w:t xml:space="preserve">5)    положить лед на низ живота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27</w:t>
      </w:r>
      <w:r w:rsidR="00C04D31" w:rsidRPr="00BA1A0F">
        <w:rPr>
          <w:rStyle w:val="af1"/>
          <w:sz w:val="22"/>
          <w:szCs w:val="22"/>
        </w:rPr>
        <w:t>.    Принципы борьбы с геморрагическим шоком в акушерстве включают:</w:t>
      </w:r>
      <w:r w:rsidR="00C04D31" w:rsidRPr="00BA1A0F">
        <w:rPr>
          <w:sz w:val="22"/>
          <w:szCs w:val="22"/>
        </w:rPr>
        <w:br/>
        <w:t>1)    местный гемостаз</w:t>
      </w:r>
      <w:r w:rsidR="00C04D31" w:rsidRPr="00BA1A0F">
        <w:rPr>
          <w:sz w:val="22"/>
          <w:szCs w:val="22"/>
        </w:rPr>
        <w:br/>
        <w:t xml:space="preserve">2)    борьбу с нарушением свертываемости </w:t>
      </w:r>
      <w:hyperlink r:id="rId7" w:tgtFrame="_blank" w:history="1">
        <w:r w:rsidR="00C04D31" w:rsidRPr="00BA1A0F">
          <w:rPr>
            <w:rStyle w:val="af4"/>
            <w:color w:val="auto"/>
            <w:sz w:val="22"/>
            <w:szCs w:val="22"/>
          </w:rPr>
          <w:t>крови</w:t>
        </w:r>
      </w:hyperlink>
      <w:r w:rsidR="00C04D31" w:rsidRPr="00BA1A0F">
        <w:rPr>
          <w:sz w:val="22"/>
          <w:szCs w:val="22"/>
        </w:rPr>
        <w:br/>
      </w:r>
      <w:r w:rsidR="00C04D31" w:rsidRPr="00BA1A0F">
        <w:rPr>
          <w:sz w:val="22"/>
          <w:szCs w:val="22"/>
        </w:rPr>
        <w:lastRenderedPageBreak/>
        <w:t>3)    </w:t>
      </w:r>
      <w:proofErr w:type="spellStart"/>
      <w:r w:rsidR="00C04D31" w:rsidRPr="00BA1A0F">
        <w:rPr>
          <w:sz w:val="22"/>
          <w:szCs w:val="22"/>
        </w:rPr>
        <w:t>инфузионно-трансфузионную</w:t>
      </w:r>
      <w:proofErr w:type="spellEnd"/>
      <w:r w:rsidR="00C04D31" w:rsidRPr="00BA1A0F">
        <w:rPr>
          <w:sz w:val="22"/>
          <w:szCs w:val="22"/>
        </w:rPr>
        <w:t xml:space="preserve"> терапию</w:t>
      </w:r>
      <w:r w:rsidR="00C04D31" w:rsidRPr="00BA1A0F">
        <w:rPr>
          <w:sz w:val="22"/>
          <w:szCs w:val="22"/>
        </w:rPr>
        <w:br/>
        <w:t>4)    профилактику почечной недостаточности</w:t>
      </w:r>
      <w:r w:rsidR="00C04D31" w:rsidRPr="00BA1A0F">
        <w:rPr>
          <w:sz w:val="22"/>
          <w:szCs w:val="22"/>
        </w:rPr>
        <w:br/>
        <w:t xml:space="preserve">5)    все вышеперечисленное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28</w:t>
      </w:r>
      <w:r w:rsidR="00C04D31" w:rsidRPr="00BA1A0F">
        <w:rPr>
          <w:rStyle w:val="af1"/>
          <w:sz w:val="22"/>
          <w:szCs w:val="22"/>
        </w:rPr>
        <w:t xml:space="preserve">.    К способам выделения из матки </w:t>
      </w:r>
      <w:proofErr w:type="spellStart"/>
      <w:r w:rsidR="00C04D31" w:rsidRPr="00BA1A0F">
        <w:rPr>
          <w:rStyle w:val="af1"/>
          <w:sz w:val="22"/>
          <w:szCs w:val="22"/>
        </w:rPr>
        <w:t>неотделившегося</w:t>
      </w:r>
      <w:proofErr w:type="spellEnd"/>
      <w:r w:rsidR="00C04D31" w:rsidRPr="00BA1A0F">
        <w:rPr>
          <w:rStyle w:val="af1"/>
          <w:sz w:val="22"/>
          <w:szCs w:val="22"/>
        </w:rPr>
        <w:t xml:space="preserve"> последа относят:</w:t>
      </w:r>
      <w:r w:rsidR="00C04D31" w:rsidRPr="00BA1A0F">
        <w:rPr>
          <w:sz w:val="22"/>
          <w:szCs w:val="22"/>
        </w:rPr>
        <w:br/>
        <w:t>1)    метод Абуладзе</w:t>
      </w:r>
      <w:r w:rsidR="00C04D31" w:rsidRPr="00BA1A0F">
        <w:rPr>
          <w:sz w:val="22"/>
          <w:szCs w:val="22"/>
        </w:rPr>
        <w:br/>
        <w:t>2)    потягивание за пуповину</w:t>
      </w:r>
      <w:r w:rsidR="00C04D31" w:rsidRPr="00BA1A0F">
        <w:rPr>
          <w:sz w:val="22"/>
          <w:szCs w:val="22"/>
        </w:rPr>
        <w:br/>
        <w:t xml:space="preserve">3)    метод </w:t>
      </w:r>
      <w:proofErr w:type="spellStart"/>
      <w:r w:rsidR="00C04D31" w:rsidRPr="00BA1A0F">
        <w:rPr>
          <w:sz w:val="22"/>
          <w:szCs w:val="22"/>
        </w:rPr>
        <w:t>Креде-Лазаревича</w:t>
      </w:r>
      <w:proofErr w:type="spellEnd"/>
      <w:r w:rsidR="00C04D31" w:rsidRPr="00BA1A0F">
        <w:rPr>
          <w:sz w:val="22"/>
          <w:szCs w:val="22"/>
        </w:rPr>
        <w:br/>
        <w:t xml:space="preserve">4)    ручное отделение и выделение последа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29</w:t>
      </w:r>
      <w:r w:rsidR="00C04D31" w:rsidRPr="00BA1A0F">
        <w:rPr>
          <w:rStyle w:val="af1"/>
          <w:sz w:val="22"/>
          <w:szCs w:val="22"/>
        </w:rPr>
        <w:t>.    Для оценки состояния плода применяется:</w:t>
      </w:r>
      <w:r w:rsidR="00C04D31" w:rsidRPr="00BA1A0F">
        <w:rPr>
          <w:sz w:val="22"/>
          <w:szCs w:val="22"/>
        </w:rPr>
        <w:br/>
        <w:t>1)    аускультация</w:t>
      </w:r>
      <w:r w:rsidR="00C04D31" w:rsidRPr="00BA1A0F">
        <w:rPr>
          <w:sz w:val="22"/>
          <w:szCs w:val="22"/>
        </w:rPr>
        <w:br/>
        <w:t>2)    </w:t>
      </w:r>
      <w:proofErr w:type="spellStart"/>
      <w:r w:rsidR="00C04D31" w:rsidRPr="00BA1A0F">
        <w:rPr>
          <w:sz w:val="22"/>
          <w:szCs w:val="22"/>
        </w:rPr>
        <w:t>кардиотокография</w:t>
      </w:r>
      <w:proofErr w:type="spellEnd"/>
      <w:r w:rsidR="00C04D31" w:rsidRPr="00BA1A0F">
        <w:rPr>
          <w:sz w:val="22"/>
          <w:szCs w:val="22"/>
        </w:rPr>
        <w:br/>
        <w:t>3)    ультразвуковое исследование</w:t>
      </w:r>
      <w:r w:rsidR="00C04D31" w:rsidRPr="00BA1A0F">
        <w:rPr>
          <w:sz w:val="22"/>
          <w:szCs w:val="22"/>
        </w:rPr>
        <w:br/>
        <w:t xml:space="preserve">4)    все вышеперечисленное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30</w:t>
      </w:r>
      <w:r w:rsidR="00C04D31" w:rsidRPr="00BA1A0F">
        <w:rPr>
          <w:rStyle w:val="af1"/>
          <w:sz w:val="22"/>
          <w:szCs w:val="22"/>
        </w:rPr>
        <w:t>.    Возникновению клинически узкого таза способствует:</w:t>
      </w:r>
      <w:r w:rsidR="00C04D31" w:rsidRPr="00BA1A0F">
        <w:rPr>
          <w:sz w:val="22"/>
          <w:szCs w:val="22"/>
        </w:rPr>
        <w:br/>
        <w:t>1)    крупный плод</w:t>
      </w:r>
      <w:r w:rsidR="00C04D31" w:rsidRPr="00BA1A0F">
        <w:rPr>
          <w:sz w:val="22"/>
          <w:szCs w:val="22"/>
        </w:rPr>
        <w:br/>
        <w:t>2)    переношенная беременность</w:t>
      </w:r>
      <w:r w:rsidR="00C04D31" w:rsidRPr="00BA1A0F">
        <w:rPr>
          <w:sz w:val="22"/>
          <w:szCs w:val="22"/>
        </w:rPr>
        <w:br/>
        <w:t>3)    неправильное вставление головки</w:t>
      </w:r>
      <w:r w:rsidR="00C04D31" w:rsidRPr="00BA1A0F">
        <w:rPr>
          <w:sz w:val="22"/>
          <w:szCs w:val="22"/>
        </w:rPr>
        <w:br/>
        <w:t xml:space="preserve">4)    все вышеперечисленное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31</w:t>
      </w:r>
      <w:r w:rsidR="00C04D31" w:rsidRPr="00BA1A0F">
        <w:rPr>
          <w:rStyle w:val="af1"/>
          <w:sz w:val="22"/>
          <w:szCs w:val="22"/>
        </w:rPr>
        <w:t>.    Наиболее частая причина самопроизвольного аборта в ранние сроки:</w:t>
      </w:r>
      <w:r w:rsidR="00C04D31" w:rsidRPr="00BA1A0F">
        <w:rPr>
          <w:sz w:val="22"/>
          <w:szCs w:val="22"/>
        </w:rPr>
        <w:br/>
        <w:t xml:space="preserve">1)    несовместимость по </w:t>
      </w:r>
      <w:proofErr w:type="spellStart"/>
      <w:r w:rsidR="00C04D31" w:rsidRPr="00BA1A0F">
        <w:rPr>
          <w:sz w:val="22"/>
          <w:szCs w:val="22"/>
        </w:rPr>
        <w:t>Rh</w:t>
      </w:r>
      <w:proofErr w:type="spellEnd"/>
      <w:r w:rsidR="00C04D31" w:rsidRPr="00BA1A0F">
        <w:rPr>
          <w:sz w:val="22"/>
          <w:szCs w:val="22"/>
        </w:rPr>
        <w:t xml:space="preserve"> фактору</w:t>
      </w:r>
      <w:r w:rsidR="00C04D31" w:rsidRPr="00BA1A0F">
        <w:rPr>
          <w:sz w:val="22"/>
          <w:szCs w:val="22"/>
        </w:rPr>
        <w:br/>
        <w:t>2)    поднятие тяжести, травма</w:t>
      </w:r>
      <w:r w:rsidR="00C04D31" w:rsidRPr="00BA1A0F">
        <w:rPr>
          <w:sz w:val="22"/>
          <w:szCs w:val="22"/>
        </w:rPr>
        <w:br/>
        <w:t>3)    хромосомные аномалии эмбриона</w:t>
      </w:r>
      <w:r w:rsidR="00C04D31" w:rsidRPr="00BA1A0F">
        <w:rPr>
          <w:sz w:val="22"/>
          <w:szCs w:val="22"/>
        </w:rPr>
        <w:br/>
        <w:t>4)    инфекции</w:t>
      </w:r>
      <w:r w:rsidR="00C04D31" w:rsidRPr="00BA1A0F">
        <w:rPr>
          <w:sz w:val="22"/>
          <w:szCs w:val="22"/>
        </w:rPr>
        <w:br/>
        <w:t>5)    </w:t>
      </w:r>
      <w:proofErr w:type="spellStart"/>
      <w:r w:rsidR="00C04D31" w:rsidRPr="00BA1A0F">
        <w:rPr>
          <w:sz w:val="22"/>
          <w:szCs w:val="22"/>
        </w:rPr>
        <w:t>истмико-цервикальная</w:t>
      </w:r>
      <w:proofErr w:type="spellEnd"/>
      <w:r w:rsidR="00C04D31" w:rsidRPr="00BA1A0F">
        <w:rPr>
          <w:sz w:val="22"/>
          <w:szCs w:val="22"/>
        </w:rPr>
        <w:t xml:space="preserve"> недостаточность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32</w:t>
      </w:r>
      <w:r w:rsidR="00C04D31" w:rsidRPr="00BA1A0F">
        <w:rPr>
          <w:rStyle w:val="af1"/>
          <w:sz w:val="22"/>
          <w:szCs w:val="22"/>
        </w:rPr>
        <w:t>.    </w:t>
      </w:r>
      <w:proofErr w:type="gramStart"/>
      <w:r w:rsidR="00C04D31" w:rsidRPr="00BA1A0F">
        <w:rPr>
          <w:rStyle w:val="af1"/>
          <w:sz w:val="22"/>
          <w:szCs w:val="22"/>
        </w:rPr>
        <w:t>Признаком развившейся родовой деятельности не является:</w:t>
      </w:r>
      <w:r w:rsidR="00C04D31" w:rsidRPr="00BA1A0F">
        <w:rPr>
          <w:sz w:val="22"/>
          <w:szCs w:val="22"/>
        </w:rPr>
        <w:br/>
        <w:t>1)    излитие вод</w:t>
      </w:r>
      <w:r w:rsidR="00C04D31" w:rsidRPr="00BA1A0F">
        <w:rPr>
          <w:sz w:val="22"/>
          <w:szCs w:val="22"/>
        </w:rPr>
        <w:br/>
        <w:t>2)    нарастающие боли в животе</w:t>
      </w:r>
      <w:r w:rsidR="00C04D31" w:rsidRPr="00BA1A0F">
        <w:rPr>
          <w:sz w:val="22"/>
          <w:szCs w:val="22"/>
        </w:rPr>
        <w:br/>
        <w:t>3)    увеличивающаяся частота схваток</w:t>
      </w:r>
      <w:r w:rsidR="00C04D31" w:rsidRPr="00BA1A0F">
        <w:rPr>
          <w:sz w:val="22"/>
          <w:szCs w:val="22"/>
        </w:rPr>
        <w:br/>
        <w:t>4)    укорочение и раскрытие шейки матки</w:t>
      </w:r>
      <w:r w:rsidR="00C04D31" w:rsidRPr="00BA1A0F">
        <w:rPr>
          <w:sz w:val="22"/>
          <w:szCs w:val="22"/>
        </w:rPr>
        <w:br/>
        <w:t xml:space="preserve">5)    боли в надлобковой и поясничной областях </w:t>
      </w:r>
      <w:proofErr w:type="gramEnd"/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33</w:t>
      </w:r>
      <w:r w:rsidR="00C04D31" w:rsidRPr="00BA1A0F">
        <w:rPr>
          <w:rStyle w:val="af1"/>
          <w:sz w:val="22"/>
          <w:szCs w:val="22"/>
        </w:rPr>
        <w:t>.    Гормоном, не продуцируемым плацентой, является:</w:t>
      </w:r>
      <w:r w:rsidR="00C04D31" w:rsidRPr="00BA1A0F">
        <w:rPr>
          <w:sz w:val="22"/>
          <w:szCs w:val="22"/>
        </w:rPr>
        <w:br/>
        <w:t>1)    эстроген</w:t>
      </w:r>
      <w:r w:rsidR="00C04D31" w:rsidRPr="00BA1A0F">
        <w:rPr>
          <w:sz w:val="22"/>
          <w:szCs w:val="22"/>
        </w:rPr>
        <w:br/>
        <w:t>2)    прогестерон</w:t>
      </w:r>
      <w:r w:rsidR="00C04D31" w:rsidRPr="00BA1A0F">
        <w:rPr>
          <w:sz w:val="22"/>
          <w:szCs w:val="22"/>
        </w:rPr>
        <w:br/>
        <w:t>3)    ХГ</w:t>
      </w:r>
      <w:r w:rsidR="00C04D31" w:rsidRPr="00BA1A0F">
        <w:rPr>
          <w:sz w:val="22"/>
          <w:szCs w:val="22"/>
        </w:rPr>
        <w:br/>
        <w:t>4)    ФСГ</w:t>
      </w:r>
      <w:r w:rsidR="00C04D31" w:rsidRPr="00BA1A0F">
        <w:rPr>
          <w:sz w:val="22"/>
          <w:szCs w:val="22"/>
        </w:rPr>
        <w:br/>
        <w:t xml:space="preserve">5)    все вышеперечисленные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34</w:t>
      </w:r>
      <w:r w:rsidR="00C04D31" w:rsidRPr="00BA1A0F">
        <w:rPr>
          <w:rStyle w:val="af1"/>
          <w:sz w:val="22"/>
          <w:szCs w:val="22"/>
        </w:rPr>
        <w:t>.    Наиболее частая причина лихорадки на 3–4 й день после родов:</w:t>
      </w:r>
      <w:r w:rsidR="00C04D31" w:rsidRPr="00BA1A0F">
        <w:rPr>
          <w:sz w:val="22"/>
          <w:szCs w:val="22"/>
        </w:rPr>
        <w:br/>
        <w:t>1)    инфекция мочевого тракта</w:t>
      </w:r>
      <w:r w:rsidR="00C04D31" w:rsidRPr="00BA1A0F">
        <w:rPr>
          <w:sz w:val="22"/>
          <w:szCs w:val="22"/>
        </w:rPr>
        <w:br/>
        <w:t>2)    эндометрит</w:t>
      </w:r>
      <w:r w:rsidR="00C04D31" w:rsidRPr="00BA1A0F">
        <w:rPr>
          <w:sz w:val="22"/>
          <w:szCs w:val="22"/>
        </w:rPr>
        <w:br/>
        <w:t>3)    мастит</w:t>
      </w:r>
      <w:r w:rsidR="00C04D31" w:rsidRPr="00BA1A0F">
        <w:rPr>
          <w:sz w:val="22"/>
          <w:szCs w:val="22"/>
        </w:rPr>
        <w:br/>
        <w:t>4)    тромбофлебит</w:t>
      </w:r>
      <w:r w:rsidR="00C04D31" w:rsidRPr="00BA1A0F">
        <w:rPr>
          <w:sz w:val="22"/>
          <w:szCs w:val="22"/>
        </w:rPr>
        <w:br/>
        <w:t xml:space="preserve">5)    ничего </w:t>
      </w:r>
      <w:proofErr w:type="gramStart"/>
      <w:r w:rsidR="00C04D31" w:rsidRPr="00BA1A0F">
        <w:rPr>
          <w:sz w:val="22"/>
          <w:szCs w:val="22"/>
        </w:rPr>
        <w:t>из</w:t>
      </w:r>
      <w:proofErr w:type="gramEnd"/>
      <w:r w:rsidR="00C04D31" w:rsidRPr="00BA1A0F">
        <w:rPr>
          <w:sz w:val="22"/>
          <w:szCs w:val="22"/>
        </w:rPr>
        <w:t xml:space="preserve"> вышеперечисленного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35</w:t>
      </w:r>
      <w:r w:rsidR="00C04D31" w:rsidRPr="00BA1A0F">
        <w:rPr>
          <w:rStyle w:val="af1"/>
          <w:sz w:val="22"/>
          <w:szCs w:val="22"/>
        </w:rPr>
        <w:t>.    Наиболее частая причина смертности недоношенных новорожденных:</w:t>
      </w:r>
      <w:r w:rsidR="00C04D31" w:rsidRPr="00BA1A0F">
        <w:rPr>
          <w:sz w:val="22"/>
          <w:szCs w:val="22"/>
        </w:rPr>
        <w:br/>
        <w:t>1)    </w:t>
      </w:r>
      <w:proofErr w:type="gramStart"/>
      <w:r w:rsidR="00C04D31" w:rsidRPr="00BA1A0F">
        <w:rPr>
          <w:sz w:val="22"/>
          <w:szCs w:val="22"/>
        </w:rPr>
        <w:t>респираторный</w:t>
      </w:r>
      <w:proofErr w:type="gramEnd"/>
      <w:r w:rsidR="00C04D31" w:rsidRPr="00BA1A0F">
        <w:rPr>
          <w:sz w:val="22"/>
          <w:szCs w:val="22"/>
        </w:rPr>
        <w:t xml:space="preserve"> </w:t>
      </w:r>
      <w:proofErr w:type="spellStart"/>
      <w:r w:rsidR="00C04D31" w:rsidRPr="00BA1A0F">
        <w:rPr>
          <w:sz w:val="22"/>
          <w:szCs w:val="22"/>
        </w:rPr>
        <w:t>дистресс-синдром</w:t>
      </w:r>
      <w:proofErr w:type="spellEnd"/>
      <w:r w:rsidR="00C04D31" w:rsidRPr="00BA1A0F">
        <w:rPr>
          <w:sz w:val="22"/>
          <w:szCs w:val="22"/>
        </w:rPr>
        <w:br/>
        <w:t>2)    геморрагическая болезнь новорожденных</w:t>
      </w:r>
      <w:r w:rsidR="00C04D31" w:rsidRPr="00BA1A0F">
        <w:rPr>
          <w:sz w:val="22"/>
          <w:szCs w:val="22"/>
        </w:rPr>
        <w:br/>
        <w:t>3)    пороки развития</w:t>
      </w:r>
      <w:r w:rsidR="00C04D31" w:rsidRPr="00BA1A0F">
        <w:rPr>
          <w:sz w:val="22"/>
          <w:szCs w:val="22"/>
        </w:rPr>
        <w:br/>
        <w:t>4)    желтуха новорожденных</w:t>
      </w:r>
      <w:r w:rsidR="00C04D31" w:rsidRPr="00BA1A0F">
        <w:rPr>
          <w:sz w:val="22"/>
          <w:szCs w:val="22"/>
        </w:rPr>
        <w:br/>
        <w:t xml:space="preserve">5)    инфекции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lastRenderedPageBreak/>
        <w:t>36</w:t>
      </w:r>
      <w:r w:rsidR="00C04D31" w:rsidRPr="00BA1A0F">
        <w:rPr>
          <w:rStyle w:val="af1"/>
          <w:sz w:val="22"/>
          <w:szCs w:val="22"/>
        </w:rPr>
        <w:t>.    Причиной аборта может быть:</w:t>
      </w:r>
      <w:r w:rsidR="00C04D31" w:rsidRPr="00BA1A0F">
        <w:rPr>
          <w:sz w:val="22"/>
          <w:szCs w:val="22"/>
        </w:rPr>
        <w:br/>
        <w:t>1)    инфекция</w:t>
      </w:r>
      <w:r w:rsidR="00C04D31" w:rsidRPr="00BA1A0F">
        <w:rPr>
          <w:sz w:val="22"/>
          <w:szCs w:val="22"/>
        </w:rPr>
        <w:br/>
        <w:t>2)    цервикальная недостаточность</w:t>
      </w:r>
      <w:r w:rsidR="00C04D31" w:rsidRPr="00BA1A0F">
        <w:rPr>
          <w:sz w:val="22"/>
          <w:szCs w:val="22"/>
        </w:rPr>
        <w:br/>
        <w:t>3)    травма</w:t>
      </w:r>
      <w:r w:rsidR="00C04D31" w:rsidRPr="00BA1A0F">
        <w:rPr>
          <w:sz w:val="22"/>
          <w:szCs w:val="22"/>
        </w:rPr>
        <w:br/>
        <w:t>4)    ионизирующее облучение</w:t>
      </w:r>
      <w:r w:rsidR="00C04D31" w:rsidRPr="00BA1A0F">
        <w:rPr>
          <w:sz w:val="22"/>
          <w:szCs w:val="22"/>
        </w:rPr>
        <w:br/>
        <w:t xml:space="preserve">5)    все вышеперечисленное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37</w:t>
      </w:r>
      <w:r w:rsidR="00C04D31" w:rsidRPr="00BA1A0F">
        <w:rPr>
          <w:rStyle w:val="af1"/>
          <w:sz w:val="22"/>
          <w:szCs w:val="22"/>
        </w:rPr>
        <w:t>.    У правильно сложенной женщины поясничный ромб имеет форму:</w:t>
      </w:r>
      <w:r w:rsidR="00C04D31" w:rsidRPr="00BA1A0F">
        <w:rPr>
          <w:sz w:val="22"/>
          <w:szCs w:val="22"/>
        </w:rPr>
        <w:br/>
        <w:t>1)    геометрически правильного ромба</w:t>
      </w:r>
      <w:r w:rsidR="00C04D31" w:rsidRPr="00BA1A0F">
        <w:rPr>
          <w:sz w:val="22"/>
          <w:szCs w:val="22"/>
        </w:rPr>
        <w:br/>
        <w:t>2)    треугольника</w:t>
      </w:r>
      <w:r w:rsidR="00C04D31" w:rsidRPr="00BA1A0F">
        <w:rPr>
          <w:sz w:val="22"/>
          <w:szCs w:val="22"/>
        </w:rPr>
        <w:br/>
        <w:t>3)    неправильного четырехугольника</w:t>
      </w:r>
      <w:r w:rsidR="00C04D31" w:rsidRPr="00BA1A0F">
        <w:rPr>
          <w:sz w:val="22"/>
          <w:szCs w:val="22"/>
        </w:rPr>
        <w:br/>
        <w:t xml:space="preserve">4)    четырехугольника, вытянутого в вертикальном направлении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38</w:t>
      </w:r>
      <w:r w:rsidR="00C04D31" w:rsidRPr="00BA1A0F">
        <w:rPr>
          <w:rStyle w:val="af1"/>
          <w:sz w:val="22"/>
          <w:szCs w:val="22"/>
        </w:rPr>
        <w:t>.    </w:t>
      </w:r>
      <w:proofErr w:type="gramStart"/>
      <w:r w:rsidR="00C04D31" w:rsidRPr="00BA1A0F">
        <w:rPr>
          <w:rStyle w:val="af1"/>
          <w:sz w:val="22"/>
          <w:szCs w:val="22"/>
        </w:rPr>
        <w:t>При</w:t>
      </w:r>
      <w:proofErr w:type="gramEnd"/>
      <w:r w:rsidR="00C04D31" w:rsidRPr="00BA1A0F">
        <w:rPr>
          <w:rStyle w:val="af1"/>
          <w:sz w:val="22"/>
          <w:szCs w:val="22"/>
        </w:rPr>
        <w:t xml:space="preserve"> правильном </w:t>
      </w:r>
      <w:proofErr w:type="spellStart"/>
      <w:r w:rsidR="00C04D31" w:rsidRPr="00BA1A0F">
        <w:rPr>
          <w:rStyle w:val="af1"/>
          <w:sz w:val="22"/>
          <w:szCs w:val="22"/>
        </w:rPr>
        <w:t>членорасположении</w:t>
      </w:r>
      <w:proofErr w:type="spellEnd"/>
      <w:r w:rsidR="00C04D31" w:rsidRPr="00BA1A0F">
        <w:rPr>
          <w:rStyle w:val="af1"/>
          <w:sz w:val="22"/>
          <w:szCs w:val="22"/>
        </w:rPr>
        <w:t xml:space="preserve"> плода головка находится в состоянии:</w:t>
      </w:r>
      <w:r w:rsidR="00C04D31" w:rsidRPr="00BA1A0F">
        <w:rPr>
          <w:sz w:val="22"/>
          <w:szCs w:val="22"/>
        </w:rPr>
        <w:br/>
        <w:t>1)    максимального сгибания</w:t>
      </w:r>
      <w:r w:rsidR="00C04D31" w:rsidRPr="00BA1A0F">
        <w:rPr>
          <w:sz w:val="22"/>
          <w:szCs w:val="22"/>
        </w:rPr>
        <w:br/>
        <w:t>2)    умеренного сгибания</w:t>
      </w:r>
      <w:r w:rsidR="00C04D31" w:rsidRPr="00BA1A0F">
        <w:rPr>
          <w:sz w:val="22"/>
          <w:szCs w:val="22"/>
        </w:rPr>
        <w:br/>
        <w:t>3)    умеренного разгибания</w:t>
      </w:r>
      <w:r w:rsidR="00C04D31" w:rsidRPr="00BA1A0F">
        <w:rPr>
          <w:sz w:val="22"/>
          <w:szCs w:val="22"/>
        </w:rPr>
        <w:br/>
        <w:t xml:space="preserve">4)    максимального разгибания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39</w:t>
      </w:r>
      <w:r w:rsidR="00C04D31" w:rsidRPr="00BA1A0F">
        <w:rPr>
          <w:rStyle w:val="af1"/>
          <w:sz w:val="22"/>
          <w:szCs w:val="22"/>
        </w:rPr>
        <w:t>.    Во 2 м периоде родов сердцебиение плода контролируется:</w:t>
      </w:r>
      <w:r w:rsidR="00C04D31" w:rsidRPr="00BA1A0F">
        <w:rPr>
          <w:sz w:val="22"/>
          <w:szCs w:val="22"/>
        </w:rPr>
        <w:br/>
        <w:t>1)    после каждой потуги</w:t>
      </w:r>
      <w:r w:rsidR="00C04D31" w:rsidRPr="00BA1A0F">
        <w:rPr>
          <w:sz w:val="22"/>
          <w:szCs w:val="22"/>
        </w:rPr>
        <w:br/>
        <w:t>2)    через каждые 15 минут</w:t>
      </w:r>
      <w:r w:rsidR="00C04D31" w:rsidRPr="00BA1A0F">
        <w:rPr>
          <w:sz w:val="22"/>
          <w:szCs w:val="22"/>
        </w:rPr>
        <w:br/>
        <w:t>3)    через каждые 10 минут</w:t>
      </w:r>
      <w:r w:rsidR="00C04D31" w:rsidRPr="00BA1A0F">
        <w:rPr>
          <w:sz w:val="22"/>
          <w:szCs w:val="22"/>
        </w:rPr>
        <w:br/>
        <w:t xml:space="preserve">4)    через каждые 5 минут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40</w:t>
      </w:r>
      <w:r w:rsidR="00C04D31" w:rsidRPr="00BA1A0F">
        <w:rPr>
          <w:rStyle w:val="af1"/>
          <w:sz w:val="22"/>
          <w:szCs w:val="22"/>
        </w:rPr>
        <w:t>.    Вид плода - это отношение:</w:t>
      </w:r>
      <w:r w:rsidR="00C04D31" w:rsidRPr="00BA1A0F">
        <w:rPr>
          <w:sz w:val="22"/>
          <w:szCs w:val="22"/>
        </w:rPr>
        <w:br/>
        <w:t>1)    спинки плода к сагиттальной плоскости</w:t>
      </w:r>
      <w:r w:rsidR="00C04D31" w:rsidRPr="00BA1A0F">
        <w:rPr>
          <w:sz w:val="22"/>
          <w:szCs w:val="22"/>
        </w:rPr>
        <w:br/>
        <w:t>2)    головки плода к плоскости входа в малый таз</w:t>
      </w:r>
      <w:r w:rsidR="00C04D31" w:rsidRPr="00BA1A0F">
        <w:rPr>
          <w:sz w:val="22"/>
          <w:szCs w:val="22"/>
        </w:rPr>
        <w:br/>
        <w:t>3)    спинки плода к передней и задней стенкам матки</w:t>
      </w:r>
      <w:r w:rsidR="00C04D31" w:rsidRPr="00BA1A0F">
        <w:rPr>
          <w:sz w:val="22"/>
          <w:szCs w:val="22"/>
        </w:rPr>
        <w:br/>
        <w:t xml:space="preserve">4)    оси плода к продольной оси матки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41</w:t>
      </w:r>
      <w:r w:rsidR="00C04D31" w:rsidRPr="00BA1A0F">
        <w:rPr>
          <w:rStyle w:val="af1"/>
          <w:sz w:val="22"/>
          <w:szCs w:val="22"/>
        </w:rPr>
        <w:t>.    </w:t>
      </w:r>
      <w:proofErr w:type="gramStart"/>
      <w:r w:rsidR="00C04D31" w:rsidRPr="00BA1A0F">
        <w:rPr>
          <w:rStyle w:val="af1"/>
          <w:sz w:val="22"/>
          <w:szCs w:val="22"/>
        </w:rPr>
        <w:t>Головное</w:t>
      </w:r>
      <w:proofErr w:type="gramEnd"/>
      <w:r w:rsidR="00C04D31" w:rsidRPr="00BA1A0F">
        <w:rPr>
          <w:rStyle w:val="af1"/>
          <w:sz w:val="22"/>
          <w:szCs w:val="22"/>
        </w:rPr>
        <w:t xml:space="preserve"> </w:t>
      </w:r>
      <w:proofErr w:type="spellStart"/>
      <w:r w:rsidR="00C04D31" w:rsidRPr="00BA1A0F">
        <w:rPr>
          <w:rStyle w:val="af1"/>
          <w:sz w:val="22"/>
          <w:szCs w:val="22"/>
        </w:rPr>
        <w:t>предлежание</w:t>
      </w:r>
      <w:proofErr w:type="spellEnd"/>
      <w:r w:rsidR="00C04D31" w:rsidRPr="00BA1A0F">
        <w:rPr>
          <w:rStyle w:val="af1"/>
          <w:sz w:val="22"/>
          <w:szCs w:val="22"/>
        </w:rPr>
        <w:t xml:space="preserve"> плода при физиологических родах:</w:t>
      </w:r>
      <w:r w:rsidR="00C04D31" w:rsidRPr="00BA1A0F">
        <w:rPr>
          <w:sz w:val="22"/>
          <w:szCs w:val="22"/>
        </w:rPr>
        <w:br/>
        <w:t>1)    </w:t>
      </w:r>
      <w:proofErr w:type="spellStart"/>
      <w:r w:rsidR="00C04D31" w:rsidRPr="00BA1A0F">
        <w:rPr>
          <w:sz w:val="22"/>
          <w:szCs w:val="22"/>
        </w:rPr>
        <w:t>передне-головное</w:t>
      </w:r>
      <w:proofErr w:type="spellEnd"/>
      <w:r w:rsidR="00C04D31" w:rsidRPr="00BA1A0F">
        <w:rPr>
          <w:sz w:val="22"/>
          <w:szCs w:val="22"/>
        </w:rPr>
        <w:br/>
        <w:t>2)    затылочное</w:t>
      </w:r>
      <w:r w:rsidR="00C04D31" w:rsidRPr="00BA1A0F">
        <w:rPr>
          <w:sz w:val="22"/>
          <w:szCs w:val="22"/>
        </w:rPr>
        <w:br/>
        <w:t>3)    лобное</w:t>
      </w:r>
      <w:r w:rsidR="00C04D31" w:rsidRPr="00BA1A0F">
        <w:rPr>
          <w:sz w:val="22"/>
          <w:szCs w:val="22"/>
        </w:rPr>
        <w:br/>
        <w:t xml:space="preserve">4)    лицевое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42</w:t>
      </w:r>
      <w:r w:rsidR="00C04D31" w:rsidRPr="00BA1A0F">
        <w:rPr>
          <w:rStyle w:val="af1"/>
          <w:sz w:val="22"/>
          <w:szCs w:val="22"/>
        </w:rPr>
        <w:t>.    </w:t>
      </w:r>
      <w:proofErr w:type="gramStart"/>
      <w:r w:rsidR="00C04D31" w:rsidRPr="00BA1A0F">
        <w:rPr>
          <w:rStyle w:val="af1"/>
          <w:sz w:val="22"/>
          <w:szCs w:val="22"/>
        </w:rPr>
        <w:t>Диагональная</w:t>
      </w:r>
      <w:proofErr w:type="gramEnd"/>
      <w:r w:rsidR="00C04D31" w:rsidRPr="00BA1A0F">
        <w:rPr>
          <w:rStyle w:val="af1"/>
          <w:sz w:val="22"/>
          <w:szCs w:val="22"/>
        </w:rPr>
        <w:t xml:space="preserve"> </w:t>
      </w:r>
      <w:proofErr w:type="spellStart"/>
      <w:r w:rsidR="00C04D31" w:rsidRPr="00BA1A0F">
        <w:rPr>
          <w:rStyle w:val="af1"/>
          <w:sz w:val="22"/>
          <w:szCs w:val="22"/>
        </w:rPr>
        <w:t>конъюгата</w:t>
      </w:r>
      <w:proofErr w:type="spellEnd"/>
      <w:r w:rsidR="00C04D31" w:rsidRPr="00BA1A0F">
        <w:rPr>
          <w:rStyle w:val="af1"/>
          <w:sz w:val="22"/>
          <w:szCs w:val="22"/>
        </w:rPr>
        <w:t xml:space="preserve"> - это расстояние между:</w:t>
      </w:r>
      <w:r w:rsidR="00C04D31" w:rsidRPr="00BA1A0F">
        <w:rPr>
          <w:sz w:val="22"/>
          <w:szCs w:val="22"/>
        </w:rPr>
        <w:br/>
        <w:t>1)    нижним краем симфиза и мысом</w:t>
      </w:r>
      <w:r w:rsidR="00C04D31" w:rsidRPr="00BA1A0F">
        <w:rPr>
          <w:sz w:val="22"/>
          <w:szCs w:val="22"/>
        </w:rPr>
        <w:br/>
        <w:t>2)    седалищными буграми</w:t>
      </w:r>
      <w:r w:rsidR="00C04D31" w:rsidRPr="00BA1A0F">
        <w:rPr>
          <w:sz w:val="22"/>
          <w:szCs w:val="22"/>
        </w:rPr>
        <w:br/>
        <w:t>3)    гребнями подвздошных костей</w:t>
      </w:r>
      <w:r w:rsidR="00C04D31" w:rsidRPr="00BA1A0F">
        <w:rPr>
          <w:sz w:val="22"/>
          <w:szCs w:val="22"/>
        </w:rPr>
        <w:br/>
        <w:t xml:space="preserve">4)    большими вертелами бедренных костей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43</w:t>
      </w:r>
      <w:r w:rsidR="00C04D31" w:rsidRPr="00BA1A0F">
        <w:rPr>
          <w:rStyle w:val="af1"/>
          <w:sz w:val="22"/>
          <w:szCs w:val="22"/>
        </w:rPr>
        <w:t>.    </w:t>
      </w:r>
      <w:proofErr w:type="gramStart"/>
      <w:r w:rsidR="00C04D31" w:rsidRPr="00BA1A0F">
        <w:rPr>
          <w:rStyle w:val="af1"/>
          <w:sz w:val="22"/>
          <w:szCs w:val="22"/>
        </w:rPr>
        <w:t>Истинная</w:t>
      </w:r>
      <w:proofErr w:type="gramEnd"/>
      <w:r w:rsidR="00C04D31" w:rsidRPr="00BA1A0F">
        <w:rPr>
          <w:rStyle w:val="af1"/>
          <w:sz w:val="22"/>
          <w:szCs w:val="22"/>
        </w:rPr>
        <w:t xml:space="preserve"> </w:t>
      </w:r>
      <w:proofErr w:type="spellStart"/>
      <w:r w:rsidR="00C04D31" w:rsidRPr="00BA1A0F">
        <w:rPr>
          <w:rStyle w:val="af1"/>
          <w:sz w:val="22"/>
          <w:szCs w:val="22"/>
        </w:rPr>
        <w:t>конъюгата</w:t>
      </w:r>
      <w:proofErr w:type="spellEnd"/>
      <w:r w:rsidR="00C04D31" w:rsidRPr="00BA1A0F">
        <w:rPr>
          <w:rStyle w:val="af1"/>
          <w:sz w:val="22"/>
          <w:szCs w:val="22"/>
        </w:rPr>
        <w:t xml:space="preserve"> в норме равна (см):</w:t>
      </w:r>
      <w:r w:rsidR="00C04D31" w:rsidRPr="00BA1A0F">
        <w:rPr>
          <w:sz w:val="22"/>
          <w:szCs w:val="22"/>
        </w:rPr>
        <w:br/>
        <w:t>1)    11</w:t>
      </w:r>
      <w:r w:rsidR="00C04D31" w:rsidRPr="00BA1A0F">
        <w:rPr>
          <w:sz w:val="22"/>
          <w:szCs w:val="22"/>
        </w:rPr>
        <w:br/>
        <w:t>2)    13</w:t>
      </w:r>
      <w:r w:rsidR="00C04D31" w:rsidRPr="00BA1A0F">
        <w:rPr>
          <w:sz w:val="22"/>
          <w:szCs w:val="22"/>
        </w:rPr>
        <w:br/>
        <w:t>3)    9</w:t>
      </w:r>
      <w:r w:rsidR="00C04D31" w:rsidRPr="00BA1A0F">
        <w:rPr>
          <w:sz w:val="22"/>
          <w:szCs w:val="22"/>
        </w:rPr>
        <w:br/>
        <w:t xml:space="preserve">4)    20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44</w:t>
      </w:r>
      <w:r w:rsidR="00C04D31" w:rsidRPr="00BA1A0F">
        <w:rPr>
          <w:rStyle w:val="af1"/>
          <w:sz w:val="22"/>
          <w:szCs w:val="22"/>
        </w:rPr>
        <w:t>.    В конце беременности у первородящей женщины в норме шейка матки:</w:t>
      </w:r>
      <w:r w:rsidR="00C04D31" w:rsidRPr="00BA1A0F">
        <w:rPr>
          <w:sz w:val="22"/>
          <w:szCs w:val="22"/>
        </w:rPr>
        <w:br/>
        <w:t>1)    укорочена, размягчена</w:t>
      </w:r>
      <w:r w:rsidR="00C04D31" w:rsidRPr="00BA1A0F">
        <w:rPr>
          <w:sz w:val="22"/>
          <w:szCs w:val="22"/>
        </w:rPr>
        <w:br/>
        <w:t>2)    сглажена частично</w:t>
      </w:r>
      <w:r w:rsidR="00C04D31" w:rsidRPr="00BA1A0F">
        <w:rPr>
          <w:sz w:val="22"/>
          <w:szCs w:val="22"/>
        </w:rPr>
        <w:br/>
        <w:t>3)    сглажена полностью</w:t>
      </w:r>
      <w:r w:rsidR="00C04D31" w:rsidRPr="00BA1A0F">
        <w:rPr>
          <w:sz w:val="22"/>
          <w:szCs w:val="22"/>
        </w:rPr>
        <w:br/>
        <w:t xml:space="preserve">4)    сохранена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lastRenderedPageBreak/>
        <w:t>45</w:t>
      </w:r>
      <w:r w:rsidR="00C04D31" w:rsidRPr="00BA1A0F">
        <w:rPr>
          <w:rStyle w:val="af1"/>
          <w:sz w:val="22"/>
          <w:szCs w:val="22"/>
        </w:rPr>
        <w:t>.    Плацента непроницаема для:</w:t>
      </w:r>
      <w:r w:rsidR="00C04D31" w:rsidRPr="00BA1A0F">
        <w:rPr>
          <w:sz w:val="22"/>
          <w:szCs w:val="22"/>
        </w:rPr>
        <w:br/>
        <w:t>1)    алкоголя</w:t>
      </w:r>
      <w:r w:rsidR="00C04D31" w:rsidRPr="00BA1A0F">
        <w:rPr>
          <w:sz w:val="22"/>
          <w:szCs w:val="22"/>
        </w:rPr>
        <w:br/>
        <w:t>2)    морфина, барбитуратов</w:t>
      </w:r>
      <w:r w:rsidR="00C04D31" w:rsidRPr="00BA1A0F">
        <w:rPr>
          <w:sz w:val="22"/>
          <w:szCs w:val="22"/>
        </w:rPr>
        <w:br/>
        <w:t>3)    пенициллина, стрептомицина</w:t>
      </w:r>
      <w:r w:rsidR="00C04D31" w:rsidRPr="00BA1A0F">
        <w:rPr>
          <w:sz w:val="22"/>
          <w:szCs w:val="22"/>
        </w:rPr>
        <w:br/>
        <w:t>4)    </w:t>
      </w:r>
      <w:proofErr w:type="spellStart"/>
      <w:r w:rsidR="00C04D31" w:rsidRPr="00BA1A0F">
        <w:rPr>
          <w:sz w:val="22"/>
          <w:szCs w:val="22"/>
        </w:rPr>
        <w:t>тиоурацила</w:t>
      </w:r>
      <w:proofErr w:type="spellEnd"/>
      <w:r w:rsidR="00C04D31" w:rsidRPr="00BA1A0F">
        <w:rPr>
          <w:sz w:val="22"/>
          <w:szCs w:val="22"/>
        </w:rPr>
        <w:t>, эфира</w:t>
      </w:r>
      <w:r w:rsidR="00C04D31" w:rsidRPr="00BA1A0F">
        <w:rPr>
          <w:sz w:val="22"/>
          <w:szCs w:val="22"/>
        </w:rPr>
        <w:br/>
        <w:t xml:space="preserve">5)    гепарина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46</w:t>
      </w:r>
      <w:r w:rsidR="00C04D31" w:rsidRPr="00BA1A0F">
        <w:rPr>
          <w:rStyle w:val="af1"/>
          <w:sz w:val="22"/>
          <w:szCs w:val="22"/>
        </w:rPr>
        <w:t>.    Наружное акушерское исследование во 2 й половине беременности не предполагает:</w:t>
      </w:r>
      <w:r w:rsidR="00C04D31" w:rsidRPr="00BA1A0F">
        <w:rPr>
          <w:sz w:val="22"/>
          <w:szCs w:val="22"/>
        </w:rPr>
        <w:br/>
        <w:t>1)    определения положения, позиции, размера плода</w:t>
      </w:r>
      <w:r w:rsidR="00C04D31" w:rsidRPr="00BA1A0F">
        <w:rPr>
          <w:sz w:val="22"/>
          <w:szCs w:val="22"/>
        </w:rPr>
        <w:br/>
        <w:t>2)    анатомической оценки таза</w:t>
      </w:r>
      <w:r w:rsidR="00C04D31" w:rsidRPr="00BA1A0F">
        <w:rPr>
          <w:sz w:val="22"/>
          <w:szCs w:val="22"/>
        </w:rPr>
        <w:br/>
        <w:t>3)    определения срока беременности</w:t>
      </w:r>
      <w:r w:rsidR="00C04D31" w:rsidRPr="00BA1A0F">
        <w:rPr>
          <w:sz w:val="22"/>
          <w:szCs w:val="22"/>
        </w:rPr>
        <w:br/>
        <w:t>4)    функциональной оценки таза</w:t>
      </w:r>
      <w:r w:rsidR="00C04D31" w:rsidRPr="00BA1A0F">
        <w:rPr>
          <w:sz w:val="22"/>
          <w:szCs w:val="22"/>
        </w:rPr>
        <w:br/>
        <w:t xml:space="preserve">5)    оценки частоты и ритма сердцебиения плода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47</w:t>
      </w:r>
      <w:r w:rsidR="00C04D31" w:rsidRPr="00BA1A0F">
        <w:rPr>
          <w:rStyle w:val="af1"/>
          <w:sz w:val="22"/>
          <w:szCs w:val="22"/>
        </w:rPr>
        <w:t>.    Диагностика малых сроков беременности предполагает:</w:t>
      </w:r>
      <w:r w:rsidR="00C04D31" w:rsidRPr="00BA1A0F">
        <w:rPr>
          <w:sz w:val="22"/>
          <w:szCs w:val="22"/>
        </w:rPr>
        <w:br/>
        <w:t>1)    изменение базальной температуры</w:t>
      </w:r>
      <w:r w:rsidR="00C04D31" w:rsidRPr="00BA1A0F">
        <w:rPr>
          <w:sz w:val="22"/>
          <w:szCs w:val="22"/>
        </w:rPr>
        <w:br/>
        <w:t>2)    определение уровня хорионического гонадотропина в моче</w:t>
      </w:r>
      <w:r w:rsidR="00C04D31" w:rsidRPr="00BA1A0F">
        <w:rPr>
          <w:sz w:val="22"/>
          <w:szCs w:val="22"/>
        </w:rPr>
        <w:br/>
        <w:t>3)    УЗ исследование</w:t>
      </w:r>
      <w:r w:rsidR="00C04D31" w:rsidRPr="00BA1A0F">
        <w:rPr>
          <w:sz w:val="22"/>
          <w:szCs w:val="22"/>
        </w:rPr>
        <w:br/>
        <w:t>4)    динамическое наблюдение</w:t>
      </w:r>
      <w:r w:rsidR="00C04D31" w:rsidRPr="00BA1A0F">
        <w:rPr>
          <w:sz w:val="22"/>
          <w:szCs w:val="22"/>
        </w:rPr>
        <w:br/>
        <w:t xml:space="preserve">5)    все вышеперечисленное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48</w:t>
      </w:r>
      <w:r w:rsidR="00C04D31" w:rsidRPr="00BA1A0F">
        <w:rPr>
          <w:rStyle w:val="af1"/>
          <w:sz w:val="22"/>
          <w:szCs w:val="22"/>
        </w:rPr>
        <w:t>.    </w:t>
      </w:r>
      <w:proofErr w:type="gramStart"/>
      <w:r w:rsidR="00C04D31" w:rsidRPr="00BA1A0F">
        <w:rPr>
          <w:rStyle w:val="af1"/>
          <w:sz w:val="22"/>
          <w:szCs w:val="22"/>
        </w:rPr>
        <w:t>Объективным признаком развившейся регулярной родовой деятельности является:</w:t>
      </w:r>
      <w:r w:rsidR="00C04D31" w:rsidRPr="00BA1A0F">
        <w:rPr>
          <w:sz w:val="22"/>
          <w:szCs w:val="22"/>
        </w:rPr>
        <w:br/>
        <w:t>1)    излитие вод</w:t>
      </w:r>
      <w:r w:rsidR="00C04D31" w:rsidRPr="00BA1A0F">
        <w:rPr>
          <w:sz w:val="22"/>
          <w:szCs w:val="22"/>
        </w:rPr>
        <w:br/>
        <w:t>2)    нарастающие боли в животе</w:t>
      </w:r>
      <w:r w:rsidR="00C04D31" w:rsidRPr="00BA1A0F">
        <w:rPr>
          <w:sz w:val="22"/>
          <w:szCs w:val="22"/>
        </w:rPr>
        <w:br/>
        <w:t>3)    увеличивающаяся частота схваток</w:t>
      </w:r>
      <w:r w:rsidR="00C04D31" w:rsidRPr="00BA1A0F">
        <w:rPr>
          <w:sz w:val="22"/>
          <w:szCs w:val="22"/>
        </w:rPr>
        <w:br/>
        <w:t>4)    укорочение и раскрытие шейки матки</w:t>
      </w:r>
      <w:r w:rsidR="00C04D31" w:rsidRPr="00BA1A0F">
        <w:rPr>
          <w:sz w:val="22"/>
          <w:szCs w:val="22"/>
        </w:rPr>
        <w:br/>
        <w:t xml:space="preserve">5)    боли в надлобковой и поясничной областях </w:t>
      </w:r>
      <w:proofErr w:type="gramEnd"/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49</w:t>
      </w:r>
      <w:r w:rsidR="00C04D31" w:rsidRPr="00BA1A0F">
        <w:rPr>
          <w:rStyle w:val="af1"/>
          <w:sz w:val="22"/>
          <w:szCs w:val="22"/>
        </w:rPr>
        <w:t>.    </w:t>
      </w:r>
      <w:proofErr w:type="spellStart"/>
      <w:r w:rsidR="00C04D31" w:rsidRPr="00BA1A0F">
        <w:rPr>
          <w:rStyle w:val="af1"/>
          <w:sz w:val="22"/>
          <w:szCs w:val="22"/>
        </w:rPr>
        <w:t>Предлежание</w:t>
      </w:r>
      <w:proofErr w:type="spellEnd"/>
      <w:r w:rsidR="00C04D31" w:rsidRPr="00BA1A0F">
        <w:rPr>
          <w:rStyle w:val="af1"/>
          <w:sz w:val="22"/>
          <w:szCs w:val="22"/>
        </w:rPr>
        <w:t xml:space="preserve"> плаценты можно предполагать в случае:</w:t>
      </w:r>
      <w:r w:rsidR="00C04D31" w:rsidRPr="00BA1A0F">
        <w:rPr>
          <w:sz w:val="22"/>
          <w:szCs w:val="22"/>
        </w:rPr>
        <w:br/>
        <w:t>1)    дородового излитая вод</w:t>
      </w:r>
      <w:r w:rsidR="00C04D31" w:rsidRPr="00BA1A0F">
        <w:rPr>
          <w:sz w:val="22"/>
          <w:szCs w:val="22"/>
        </w:rPr>
        <w:br/>
        <w:t>2)    если при пальпации неясна предлежащая часть плода</w:t>
      </w:r>
      <w:r w:rsidR="00C04D31" w:rsidRPr="00BA1A0F">
        <w:rPr>
          <w:sz w:val="22"/>
          <w:szCs w:val="22"/>
        </w:rPr>
        <w:br/>
        <w:t xml:space="preserve">3)    несоответствия </w:t>
      </w:r>
      <w:proofErr w:type="gramStart"/>
      <w:r w:rsidR="00C04D31" w:rsidRPr="00BA1A0F">
        <w:rPr>
          <w:sz w:val="22"/>
          <w:szCs w:val="22"/>
        </w:rPr>
        <w:t>высоты стояния дна матки сроку беременности</w:t>
      </w:r>
      <w:proofErr w:type="gramEnd"/>
      <w:r w:rsidR="00C04D31" w:rsidRPr="00BA1A0F">
        <w:rPr>
          <w:sz w:val="22"/>
          <w:szCs w:val="22"/>
        </w:rPr>
        <w:br/>
        <w:t>4)    кровяных выделений из половых путей</w:t>
      </w:r>
      <w:r w:rsidR="00C04D31" w:rsidRPr="00BA1A0F">
        <w:rPr>
          <w:sz w:val="22"/>
          <w:szCs w:val="22"/>
        </w:rPr>
        <w:br/>
        <w:t xml:space="preserve">5)    острой боли в животе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50</w:t>
      </w:r>
      <w:r w:rsidR="00C04D31" w:rsidRPr="00BA1A0F">
        <w:rPr>
          <w:rStyle w:val="af1"/>
          <w:sz w:val="22"/>
          <w:szCs w:val="22"/>
        </w:rPr>
        <w:t>.    Наиболее частой причиной преждевременной отслойки нормально расположенной плаценты является:</w:t>
      </w:r>
      <w:r w:rsidR="00C04D31" w:rsidRPr="00BA1A0F">
        <w:rPr>
          <w:sz w:val="22"/>
          <w:szCs w:val="22"/>
        </w:rPr>
        <w:br/>
        <w:t>1)    </w:t>
      </w:r>
      <w:proofErr w:type="spellStart"/>
      <w:r w:rsidR="00C04D31" w:rsidRPr="00BA1A0F">
        <w:rPr>
          <w:sz w:val="22"/>
          <w:szCs w:val="22"/>
        </w:rPr>
        <w:t>гестоз</w:t>
      </w:r>
      <w:proofErr w:type="spellEnd"/>
      <w:r w:rsidR="00C04D31" w:rsidRPr="00BA1A0F">
        <w:rPr>
          <w:sz w:val="22"/>
          <w:szCs w:val="22"/>
        </w:rPr>
        <w:br/>
        <w:t>2)    травма живота</w:t>
      </w:r>
      <w:r w:rsidR="00C04D31" w:rsidRPr="00BA1A0F">
        <w:rPr>
          <w:sz w:val="22"/>
          <w:szCs w:val="22"/>
        </w:rPr>
        <w:br/>
        <w:t>3)    </w:t>
      </w:r>
      <w:proofErr w:type="spellStart"/>
      <w:r w:rsidR="00C04D31" w:rsidRPr="00BA1A0F">
        <w:rPr>
          <w:sz w:val="22"/>
          <w:szCs w:val="22"/>
        </w:rPr>
        <w:t>перенашивание</w:t>
      </w:r>
      <w:proofErr w:type="spellEnd"/>
      <w:r w:rsidR="00C04D31" w:rsidRPr="00BA1A0F">
        <w:rPr>
          <w:sz w:val="22"/>
          <w:szCs w:val="22"/>
        </w:rPr>
        <w:t xml:space="preserve"> беременности</w:t>
      </w:r>
      <w:r w:rsidR="00C04D31" w:rsidRPr="00BA1A0F">
        <w:rPr>
          <w:sz w:val="22"/>
          <w:szCs w:val="22"/>
        </w:rPr>
        <w:br/>
        <w:t>4)    многоводие, многоплодие</w:t>
      </w:r>
      <w:r w:rsidR="00C04D31" w:rsidRPr="00BA1A0F">
        <w:rPr>
          <w:sz w:val="22"/>
          <w:szCs w:val="22"/>
        </w:rPr>
        <w:br/>
        <w:t xml:space="preserve">5)    короткая пуповина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51</w:t>
      </w:r>
      <w:r w:rsidR="00C04D31" w:rsidRPr="00BA1A0F">
        <w:rPr>
          <w:rStyle w:val="af1"/>
          <w:sz w:val="22"/>
          <w:szCs w:val="22"/>
        </w:rPr>
        <w:t xml:space="preserve">.    Патологическая кровопотеря в раннем послеродовом периоде </w:t>
      </w:r>
      <w:proofErr w:type="gramStart"/>
      <w:r w:rsidR="00C04D31" w:rsidRPr="00BA1A0F">
        <w:rPr>
          <w:rStyle w:val="af1"/>
          <w:sz w:val="22"/>
          <w:szCs w:val="22"/>
        </w:rPr>
        <w:t>требует</w:t>
      </w:r>
      <w:proofErr w:type="gramEnd"/>
      <w:r w:rsidR="00C04D31" w:rsidRPr="00BA1A0F">
        <w:rPr>
          <w:rStyle w:val="af1"/>
          <w:sz w:val="22"/>
          <w:szCs w:val="22"/>
        </w:rPr>
        <w:t xml:space="preserve"> прежде всего:</w:t>
      </w:r>
      <w:r w:rsidR="00C04D31" w:rsidRPr="00BA1A0F">
        <w:rPr>
          <w:sz w:val="22"/>
          <w:szCs w:val="22"/>
        </w:rPr>
        <w:br/>
        <w:t>1)    прижать аорту</w:t>
      </w:r>
      <w:r w:rsidR="00C04D31" w:rsidRPr="00BA1A0F">
        <w:rPr>
          <w:sz w:val="22"/>
          <w:szCs w:val="22"/>
        </w:rPr>
        <w:br/>
        <w:t>2)    ввести сокращающие матку средства</w:t>
      </w:r>
      <w:r w:rsidR="00C04D31" w:rsidRPr="00BA1A0F">
        <w:rPr>
          <w:sz w:val="22"/>
          <w:szCs w:val="22"/>
        </w:rPr>
        <w:br/>
        <w:t>3)    </w:t>
      </w:r>
      <w:proofErr w:type="spellStart"/>
      <w:r w:rsidR="00C04D31" w:rsidRPr="00BA1A0F">
        <w:rPr>
          <w:sz w:val="22"/>
          <w:szCs w:val="22"/>
        </w:rPr>
        <w:t>клеммировать</w:t>
      </w:r>
      <w:proofErr w:type="spellEnd"/>
      <w:r w:rsidR="00C04D31" w:rsidRPr="00BA1A0F">
        <w:rPr>
          <w:sz w:val="22"/>
          <w:szCs w:val="22"/>
        </w:rPr>
        <w:t xml:space="preserve"> </w:t>
      </w:r>
      <w:proofErr w:type="spellStart"/>
      <w:r w:rsidR="00C04D31" w:rsidRPr="00BA1A0F">
        <w:rPr>
          <w:sz w:val="22"/>
          <w:szCs w:val="22"/>
        </w:rPr>
        <w:t>параметрий</w:t>
      </w:r>
      <w:proofErr w:type="spellEnd"/>
      <w:r w:rsidR="00C04D31" w:rsidRPr="00BA1A0F">
        <w:rPr>
          <w:sz w:val="22"/>
          <w:szCs w:val="22"/>
        </w:rPr>
        <w:br/>
        <w:t>4)    произвести ручное обследование матки</w:t>
      </w:r>
      <w:r w:rsidR="00C04D31" w:rsidRPr="00BA1A0F">
        <w:rPr>
          <w:sz w:val="22"/>
          <w:szCs w:val="22"/>
        </w:rPr>
        <w:br/>
        <w:t xml:space="preserve">5)    осмотреть родовые пути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52</w:t>
      </w:r>
      <w:r w:rsidR="00C04D31" w:rsidRPr="00BA1A0F">
        <w:rPr>
          <w:rStyle w:val="af1"/>
          <w:sz w:val="22"/>
          <w:szCs w:val="22"/>
        </w:rPr>
        <w:t xml:space="preserve">.    Для кровотечения при </w:t>
      </w:r>
      <w:proofErr w:type="spellStart"/>
      <w:r w:rsidR="00C04D31" w:rsidRPr="00BA1A0F">
        <w:rPr>
          <w:rStyle w:val="af1"/>
          <w:sz w:val="22"/>
          <w:szCs w:val="22"/>
        </w:rPr>
        <w:t>предлежании</w:t>
      </w:r>
      <w:proofErr w:type="spellEnd"/>
      <w:r w:rsidR="00C04D31" w:rsidRPr="00BA1A0F">
        <w:rPr>
          <w:rStyle w:val="af1"/>
          <w:sz w:val="22"/>
          <w:szCs w:val="22"/>
        </w:rPr>
        <w:t xml:space="preserve"> плаценты характерно:</w:t>
      </w:r>
      <w:r w:rsidR="00C04D31" w:rsidRPr="00BA1A0F">
        <w:rPr>
          <w:sz w:val="22"/>
          <w:szCs w:val="22"/>
        </w:rPr>
        <w:br/>
        <w:t>1)    внезапность возникновения</w:t>
      </w:r>
      <w:r w:rsidR="00C04D31" w:rsidRPr="00BA1A0F">
        <w:rPr>
          <w:sz w:val="22"/>
          <w:szCs w:val="22"/>
        </w:rPr>
        <w:br/>
        <w:t>2)    повторяемость</w:t>
      </w:r>
      <w:r w:rsidR="00C04D31" w:rsidRPr="00BA1A0F">
        <w:rPr>
          <w:sz w:val="22"/>
          <w:szCs w:val="22"/>
        </w:rPr>
        <w:br/>
        <w:t>3)    безболезненность</w:t>
      </w:r>
      <w:r w:rsidR="00C04D31" w:rsidRPr="00BA1A0F">
        <w:rPr>
          <w:sz w:val="22"/>
          <w:szCs w:val="22"/>
        </w:rPr>
        <w:br/>
        <w:t>4)    различная интенсивность</w:t>
      </w:r>
      <w:r w:rsidR="00C04D31" w:rsidRPr="00BA1A0F">
        <w:rPr>
          <w:sz w:val="22"/>
          <w:szCs w:val="22"/>
        </w:rPr>
        <w:br/>
        <w:t xml:space="preserve">5)    все вышеперечисленное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lastRenderedPageBreak/>
        <w:t>53</w:t>
      </w:r>
      <w:r w:rsidR="00C04D31" w:rsidRPr="00BA1A0F">
        <w:rPr>
          <w:rStyle w:val="af1"/>
          <w:sz w:val="22"/>
          <w:szCs w:val="22"/>
        </w:rPr>
        <w:t xml:space="preserve">.    Наиболее частой причиной возникновения </w:t>
      </w:r>
      <w:proofErr w:type="spellStart"/>
      <w:r w:rsidR="00C04D31" w:rsidRPr="00BA1A0F">
        <w:rPr>
          <w:rStyle w:val="af1"/>
          <w:sz w:val="22"/>
          <w:szCs w:val="22"/>
        </w:rPr>
        <w:t>предлежания</w:t>
      </w:r>
      <w:proofErr w:type="spellEnd"/>
      <w:r w:rsidR="00C04D31" w:rsidRPr="00BA1A0F">
        <w:rPr>
          <w:rStyle w:val="af1"/>
          <w:sz w:val="22"/>
          <w:szCs w:val="22"/>
        </w:rPr>
        <w:t xml:space="preserve"> плаценты являются:</w:t>
      </w:r>
      <w:r w:rsidR="00C04D31" w:rsidRPr="00BA1A0F">
        <w:rPr>
          <w:sz w:val="22"/>
          <w:szCs w:val="22"/>
        </w:rPr>
        <w:br/>
        <w:t>1)    аномалии развития матки</w:t>
      </w:r>
      <w:r w:rsidR="00C04D31" w:rsidRPr="00BA1A0F">
        <w:rPr>
          <w:sz w:val="22"/>
          <w:szCs w:val="22"/>
        </w:rPr>
        <w:br/>
        <w:t>2)    воспалительные процессы гениталий</w:t>
      </w:r>
      <w:r w:rsidR="00C04D31" w:rsidRPr="00BA1A0F">
        <w:rPr>
          <w:sz w:val="22"/>
          <w:szCs w:val="22"/>
        </w:rPr>
        <w:br/>
        <w:t>3)    миома матки</w:t>
      </w:r>
      <w:r w:rsidR="00C04D31" w:rsidRPr="00BA1A0F">
        <w:rPr>
          <w:sz w:val="22"/>
          <w:szCs w:val="22"/>
        </w:rPr>
        <w:br/>
        <w:t>4)    </w:t>
      </w:r>
      <w:proofErr w:type="spellStart"/>
      <w:r w:rsidR="00C04D31" w:rsidRPr="00BA1A0F">
        <w:rPr>
          <w:sz w:val="22"/>
          <w:szCs w:val="22"/>
        </w:rPr>
        <w:t>эндометриоз</w:t>
      </w:r>
      <w:proofErr w:type="spellEnd"/>
      <w:r w:rsidR="00C04D31" w:rsidRPr="00BA1A0F">
        <w:rPr>
          <w:sz w:val="22"/>
          <w:szCs w:val="22"/>
        </w:rPr>
        <w:br/>
        <w:t xml:space="preserve">5)    аборты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54</w:t>
      </w:r>
      <w:r w:rsidR="00C04D31" w:rsidRPr="00BA1A0F">
        <w:rPr>
          <w:rStyle w:val="af1"/>
          <w:sz w:val="22"/>
          <w:szCs w:val="22"/>
        </w:rPr>
        <w:t>.    Эффективность родовой деятельности объективно оценивается:</w:t>
      </w:r>
      <w:r w:rsidR="00C04D31" w:rsidRPr="00BA1A0F">
        <w:rPr>
          <w:sz w:val="22"/>
          <w:szCs w:val="22"/>
        </w:rPr>
        <w:br/>
        <w:t>1)    по частоте и продолжительности схваток</w:t>
      </w:r>
      <w:r w:rsidR="00C04D31" w:rsidRPr="00BA1A0F">
        <w:rPr>
          <w:sz w:val="22"/>
          <w:szCs w:val="22"/>
        </w:rPr>
        <w:br/>
        <w:t>2)    по длительности родов</w:t>
      </w:r>
      <w:r w:rsidR="00C04D31" w:rsidRPr="00BA1A0F">
        <w:rPr>
          <w:sz w:val="22"/>
          <w:szCs w:val="22"/>
        </w:rPr>
        <w:br/>
        <w:t>3)    по динамике сглаживания и раскрытия шейки матки</w:t>
      </w:r>
      <w:r w:rsidR="00C04D31" w:rsidRPr="00BA1A0F">
        <w:rPr>
          <w:sz w:val="22"/>
          <w:szCs w:val="22"/>
        </w:rPr>
        <w:br/>
        <w:t>4)    по состоянию плода</w:t>
      </w:r>
      <w:r w:rsidR="00C04D31" w:rsidRPr="00BA1A0F">
        <w:rPr>
          <w:sz w:val="22"/>
          <w:szCs w:val="22"/>
        </w:rPr>
        <w:br/>
        <w:t xml:space="preserve">5)    по времени излития околоплодных вод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55</w:t>
      </w:r>
      <w:r w:rsidR="00C04D31" w:rsidRPr="00BA1A0F">
        <w:rPr>
          <w:rStyle w:val="af1"/>
          <w:sz w:val="22"/>
          <w:szCs w:val="22"/>
        </w:rPr>
        <w:t>.    Начавшийся аборт характеризуется:</w:t>
      </w:r>
      <w:r w:rsidR="00C04D31" w:rsidRPr="00BA1A0F">
        <w:rPr>
          <w:sz w:val="22"/>
          <w:szCs w:val="22"/>
        </w:rPr>
        <w:br/>
        <w:t>1)    болями внизу живота</w:t>
      </w:r>
      <w:r w:rsidR="00C04D31" w:rsidRPr="00BA1A0F">
        <w:rPr>
          <w:sz w:val="22"/>
          <w:szCs w:val="22"/>
        </w:rPr>
        <w:br/>
        <w:t>2)    кровяными выделениями из половых путей</w:t>
      </w:r>
      <w:r w:rsidR="00C04D31" w:rsidRPr="00BA1A0F">
        <w:rPr>
          <w:sz w:val="22"/>
          <w:szCs w:val="22"/>
        </w:rPr>
        <w:br/>
        <w:t>3)    признаками размягчения и укорочения шейки матки</w:t>
      </w:r>
      <w:r w:rsidR="00C04D31" w:rsidRPr="00BA1A0F">
        <w:rPr>
          <w:sz w:val="22"/>
          <w:szCs w:val="22"/>
        </w:rPr>
        <w:br/>
        <w:t>4)    отхождением элементов плодного яйца</w:t>
      </w:r>
      <w:r w:rsidR="00C04D31" w:rsidRPr="00BA1A0F">
        <w:rPr>
          <w:sz w:val="22"/>
          <w:szCs w:val="22"/>
        </w:rPr>
        <w:br/>
        <w:t xml:space="preserve">5)    изменением размеров матки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56</w:t>
      </w:r>
      <w:r w:rsidR="00C04D31" w:rsidRPr="00BA1A0F">
        <w:rPr>
          <w:rStyle w:val="af1"/>
          <w:sz w:val="22"/>
          <w:szCs w:val="22"/>
        </w:rPr>
        <w:t>.    </w:t>
      </w:r>
      <w:proofErr w:type="spellStart"/>
      <w:r w:rsidR="00C04D31" w:rsidRPr="00BA1A0F">
        <w:rPr>
          <w:rStyle w:val="af1"/>
          <w:sz w:val="22"/>
          <w:szCs w:val="22"/>
        </w:rPr>
        <w:t>Дискоординированная</w:t>
      </w:r>
      <w:proofErr w:type="spellEnd"/>
      <w:r w:rsidR="00C04D31" w:rsidRPr="00BA1A0F">
        <w:rPr>
          <w:rStyle w:val="af1"/>
          <w:sz w:val="22"/>
          <w:szCs w:val="22"/>
        </w:rPr>
        <w:t xml:space="preserve"> родовая деятельность характеризуется:</w:t>
      </w:r>
      <w:r w:rsidR="00C04D31" w:rsidRPr="00BA1A0F">
        <w:rPr>
          <w:sz w:val="22"/>
          <w:szCs w:val="22"/>
        </w:rPr>
        <w:br/>
        <w:t>1)    нерегулярными схватками</w:t>
      </w:r>
      <w:r w:rsidR="00C04D31" w:rsidRPr="00BA1A0F">
        <w:rPr>
          <w:sz w:val="22"/>
          <w:szCs w:val="22"/>
        </w:rPr>
        <w:br/>
        <w:t>2)    схватками различной интенсивности</w:t>
      </w:r>
      <w:r w:rsidR="00C04D31" w:rsidRPr="00BA1A0F">
        <w:rPr>
          <w:sz w:val="22"/>
          <w:szCs w:val="22"/>
        </w:rPr>
        <w:br/>
        <w:t>3)    болезненными схватками</w:t>
      </w:r>
      <w:r w:rsidR="00C04D31" w:rsidRPr="00BA1A0F">
        <w:rPr>
          <w:sz w:val="22"/>
          <w:szCs w:val="22"/>
        </w:rPr>
        <w:br/>
        <w:t>4)    плохой динамикой раскрытия шейки матки</w:t>
      </w:r>
      <w:r w:rsidR="00C04D31" w:rsidRPr="00BA1A0F">
        <w:rPr>
          <w:sz w:val="22"/>
          <w:szCs w:val="22"/>
        </w:rPr>
        <w:br/>
        <w:t xml:space="preserve">5)    всем вышеперечисленным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57</w:t>
      </w:r>
      <w:r w:rsidR="00C04D31" w:rsidRPr="00BA1A0F">
        <w:rPr>
          <w:rStyle w:val="af1"/>
          <w:sz w:val="22"/>
          <w:szCs w:val="22"/>
        </w:rPr>
        <w:t>.    Для зрелой шейки матки характерно:</w:t>
      </w:r>
      <w:r w:rsidR="00C04D31" w:rsidRPr="00BA1A0F">
        <w:rPr>
          <w:sz w:val="22"/>
          <w:szCs w:val="22"/>
        </w:rPr>
        <w:br/>
        <w:t>1)    расположение ее по проводной оси таза</w:t>
      </w:r>
      <w:r w:rsidR="00C04D31" w:rsidRPr="00BA1A0F">
        <w:rPr>
          <w:sz w:val="22"/>
          <w:szCs w:val="22"/>
        </w:rPr>
        <w:br/>
        <w:t>2)    размягчение на всем протяжении</w:t>
      </w:r>
      <w:r w:rsidR="00C04D31" w:rsidRPr="00BA1A0F">
        <w:rPr>
          <w:sz w:val="22"/>
          <w:szCs w:val="22"/>
        </w:rPr>
        <w:br/>
        <w:t>3)    проходимость цервикального канала для 1–1,5 пальца</w:t>
      </w:r>
      <w:r w:rsidR="00C04D31" w:rsidRPr="00BA1A0F">
        <w:rPr>
          <w:sz w:val="22"/>
          <w:szCs w:val="22"/>
        </w:rPr>
        <w:br/>
        <w:t>4)    укорочение шейки до 1–1,5 см</w:t>
      </w:r>
      <w:r w:rsidR="00C04D31" w:rsidRPr="00BA1A0F">
        <w:rPr>
          <w:sz w:val="22"/>
          <w:szCs w:val="22"/>
        </w:rPr>
        <w:br/>
        <w:t xml:space="preserve">5)    все вышеперечисленное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58</w:t>
      </w:r>
      <w:r w:rsidR="00C04D31" w:rsidRPr="00BA1A0F">
        <w:rPr>
          <w:rStyle w:val="af1"/>
          <w:sz w:val="22"/>
          <w:szCs w:val="22"/>
        </w:rPr>
        <w:t xml:space="preserve">.    Наиболее тяжелым осложнением в родах при </w:t>
      </w:r>
      <w:proofErr w:type="gramStart"/>
      <w:r w:rsidR="00C04D31" w:rsidRPr="00BA1A0F">
        <w:rPr>
          <w:rStyle w:val="af1"/>
          <w:sz w:val="22"/>
          <w:szCs w:val="22"/>
        </w:rPr>
        <w:t>тазовом</w:t>
      </w:r>
      <w:proofErr w:type="gramEnd"/>
      <w:r w:rsidR="00C04D31" w:rsidRPr="00BA1A0F">
        <w:rPr>
          <w:rStyle w:val="af1"/>
          <w:sz w:val="22"/>
          <w:szCs w:val="22"/>
        </w:rPr>
        <w:t xml:space="preserve"> </w:t>
      </w:r>
      <w:proofErr w:type="spellStart"/>
      <w:r w:rsidR="00C04D31" w:rsidRPr="00BA1A0F">
        <w:rPr>
          <w:rStyle w:val="af1"/>
          <w:sz w:val="22"/>
          <w:szCs w:val="22"/>
        </w:rPr>
        <w:t>предлежании</w:t>
      </w:r>
      <w:proofErr w:type="spellEnd"/>
      <w:r w:rsidR="00C04D31" w:rsidRPr="00BA1A0F">
        <w:rPr>
          <w:rStyle w:val="af1"/>
          <w:sz w:val="22"/>
          <w:szCs w:val="22"/>
        </w:rPr>
        <w:t xml:space="preserve"> является:</w:t>
      </w:r>
      <w:r w:rsidR="00C04D31" w:rsidRPr="00BA1A0F">
        <w:rPr>
          <w:sz w:val="22"/>
          <w:szCs w:val="22"/>
        </w:rPr>
        <w:br/>
        <w:t>1)    несвоевременное отхождение вод</w:t>
      </w:r>
      <w:r w:rsidR="00C04D31" w:rsidRPr="00BA1A0F">
        <w:rPr>
          <w:sz w:val="22"/>
          <w:szCs w:val="22"/>
        </w:rPr>
        <w:br/>
        <w:t>2)    слабость родовой деятельности</w:t>
      </w:r>
      <w:r w:rsidR="00C04D31" w:rsidRPr="00BA1A0F">
        <w:rPr>
          <w:sz w:val="22"/>
          <w:szCs w:val="22"/>
        </w:rPr>
        <w:br/>
        <w:t>3)    травматические повреждения плода</w:t>
      </w:r>
      <w:r w:rsidR="00C04D31" w:rsidRPr="00BA1A0F">
        <w:rPr>
          <w:sz w:val="22"/>
          <w:szCs w:val="22"/>
        </w:rPr>
        <w:br/>
        <w:t>4)    выпадение пуповины</w:t>
      </w:r>
      <w:r w:rsidR="00C04D31" w:rsidRPr="00BA1A0F">
        <w:rPr>
          <w:sz w:val="22"/>
          <w:szCs w:val="22"/>
        </w:rPr>
        <w:br/>
        <w:t xml:space="preserve">5)    выпадение ножки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59</w:t>
      </w:r>
      <w:r w:rsidR="00C04D31" w:rsidRPr="00BA1A0F">
        <w:rPr>
          <w:rStyle w:val="af1"/>
          <w:sz w:val="22"/>
          <w:szCs w:val="22"/>
        </w:rPr>
        <w:t xml:space="preserve">.    Для </w:t>
      </w:r>
      <w:proofErr w:type="spellStart"/>
      <w:r w:rsidR="00C04D31" w:rsidRPr="00BA1A0F">
        <w:rPr>
          <w:rStyle w:val="af1"/>
          <w:sz w:val="22"/>
          <w:szCs w:val="22"/>
        </w:rPr>
        <w:t>лактостаза</w:t>
      </w:r>
      <w:proofErr w:type="spellEnd"/>
      <w:r w:rsidR="00C04D31" w:rsidRPr="00BA1A0F">
        <w:rPr>
          <w:rStyle w:val="af1"/>
          <w:sz w:val="22"/>
          <w:szCs w:val="22"/>
        </w:rPr>
        <w:t xml:space="preserve"> характерно:</w:t>
      </w:r>
      <w:r w:rsidR="00C04D31" w:rsidRPr="00BA1A0F">
        <w:rPr>
          <w:sz w:val="22"/>
          <w:szCs w:val="22"/>
        </w:rPr>
        <w:br/>
        <w:t xml:space="preserve">1)    значительное равномерное </w:t>
      </w:r>
      <w:proofErr w:type="spellStart"/>
      <w:r w:rsidR="00C04D31" w:rsidRPr="00BA1A0F">
        <w:rPr>
          <w:sz w:val="22"/>
          <w:szCs w:val="22"/>
        </w:rPr>
        <w:t>нагрубание</w:t>
      </w:r>
      <w:proofErr w:type="spellEnd"/>
      <w:r w:rsidR="00C04D31" w:rsidRPr="00BA1A0F">
        <w:rPr>
          <w:sz w:val="22"/>
          <w:szCs w:val="22"/>
        </w:rPr>
        <w:t xml:space="preserve"> молочных желез</w:t>
      </w:r>
      <w:r w:rsidR="00C04D31" w:rsidRPr="00BA1A0F">
        <w:rPr>
          <w:sz w:val="22"/>
          <w:szCs w:val="22"/>
        </w:rPr>
        <w:br/>
        <w:t xml:space="preserve">2)    умеренное </w:t>
      </w:r>
      <w:proofErr w:type="spellStart"/>
      <w:r w:rsidR="00C04D31" w:rsidRPr="00BA1A0F">
        <w:rPr>
          <w:sz w:val="22"/>
          <w:szCs w:val="22"/>
        </w:rPr>
        <w:t>нагрубание</w:t>
      </w:r>
      <w:proofErr w:type="spellEnd"/>
      <w:r w:rsidR="00C04D31" w:rsidRPr="00BA1A0F">
        <w:rPr>
          <w:sz w:val="22"/>
          <w:szCs w:val="22"/>
        </w:rPr>
        <w:t xml:space="preserve"> молочных желез</w:t>
      </w:r>
      <w:r w:rsidR="00C04D31" w:rsidRPr="00BA1A0F">
        <w:rPr>
          <w:sz w:val="22"/>
          <w:szCs w:val="22"/>
        </w:rPr>
        <w:br/>
        <w:t>3)    температура тела 40С, озноб</w:t>
      </w:r>
      <w:r w:rsidR="00C04D31" w:rsidRPr="00BA1A0F">
        <w:rPr>
          <w:sz w:val="22"/>
          <w:szCs w:val="22"/>
        </w:rPr>
        <w:br/>
        <w:t>4)    свободное отделение молока</w:t>
      </w:r>
      <w:r w:rsidR="00C04D31" w:rsidRPr="00BA1A0F">
        <w:rPr>
          <w:sz w:val="22"/>
          <w:szCs w:val="22"/>
        </w:rPr>
        <w:br/>
        <w:t xml:space="preserve">5)    повышение </w:t>
      </w:r>
      <w:hyperlink r:id="rId8" w:tgtFrame="_blank" w:history="1">
        <w:r w:rsidR="00C04D31" w:rsidRPr="00BA1A0F">
          <w:rPr>
            <w:rStyle w:val="af4"/>
            <w:color w:val="auto"/>
            <w:sz w:val="22"/>
            <w:szCs w:val="22"/>
          </w:rPr>
          <w:t>артериального давления</w:t>
        </w:r>
      </w:hyperlink>
      <w:r w:rsidR="00C04D31" w:rsidRPr="00BA1A0F">
        <w:rPr>
          <w:sz w:val="22"/>
          <w:szCs w:val="22"/>
        </w:rPr>
        <w:t xml:space="preserve"> </w:t>
      </w:r>
    </w:p>
    <w:p w:rsidR="00C04D31" w:rsidRPr="00BA1A0F" w:rsidRDefault="00BA1A0F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60</w:t>
      </w:r>
      <w:r w:rsidR="00C04D31" w:rsidRPr="00BA1A0F">
        <w:rPr>
          <w:rStyle w:val="af1"/>
          <w:sz w:val="22"/>
          <w:szCs w:val="22"/>
        </w:rPr>
        <w:t>.    Признаком клинического несоответствия между головкой плода и тазом матери является:</w:t>
      </w:r>
      <w:r w:rsidR="00C04D31" w:rsidRPr="00BA1A0F">
        <w:rPr>
          <w:sz w:val="22"/>
          <w:szCs w:val="22"/>
        </w:rPr>
        <w:br/>
        <w:t xml:space="preserve">1)    положительный признак </w:t>
      </w:r>
      <w:proofErr w:type="spellStart"/>
      <w:r w:rsidR="00C04D31" w:rsidRPr="00BA1A0F">
        <w:rPr>
          <w:sz w:val="22"/>
          <w:szCs w:val="22"/>
        </w:rPr>
        <w:t>Вастена</w:t>
      </w:r>
      <w:proofErr w:type="spellEnd"/>
      <w:r w:rsidR="00C04D31" w:rsidRPr="00BA1A0F">
        <w:rPr>
          <w:sz w:val="22"/>
          <w:szCs w:val="22"/>
        </w:rPr>
        <w:br/>
        <w:t>2)    задержка мочеиспускания</w:t>
      </w:r>
      <w:r w:rsidR="00C04D31" w:rsidRPr="00BA1A0F">
        <w:rPr>
          <w:sz w:val="22"/>
          <w:szCs w:val="22"/>
        </w:rPr>
        <w:br/>
        <w:t>3)    отек шейки матки и наружных половых органов</w:t>
      </w:r>
      <w:r w:rsidR="00C04D31" w:rsidRPr="00BA1A0F">
        <w:rPr>
          <w:sz w:val="22"/>
          <w:szCs w:val="22"/>
        </w:rPr>
        <w:br/>
        <w:t>4)    отсутствие поступательного движения головки при хорошей родовой деятельности</w:t>
      </w:r>
      <w:r w:rsidR="00C04D31" w:rsidRPr="00BA1A0F">
        <w:rPr>
          <w:sz w:val="22"/>
          <w:szCs w:val="22"/>
        </w:rPr>
        <w:br/>
        <w:t xml:space="preserve">5)    все вышеперечисленное </w:t>
      </w:r>
    </w:p>
    <w:p w:rsidR="00C04D31" w:rsidRPr="00BA1A0F" w:rsidRDefault="007D3B8A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lastRenderedPageBreak/>
        <w:t>61</w:t>
      </w:r>
      <w:r w:rsidR="00C04D31" w:rsidRPr="00BA1A0F">
        <w:rPr>
          <w:rStyle w:val="af1"/>
          <w:sz w:val="22"/>
          <w:szCs w:val="22"/>
        </w:rPr>
        <w:t>.    Для первичной слабости родовой деятельности характерно:</w:t>
      </w:r>
      <w:r w:rsidR="00C04D31" w:rsidRPr="00BA1A0F">
        <w:rPr>
          <w:sz w:val="22"/>
          <w:szCs w:val="22"/>
        </w:rPr>
        <w:br/>
        <w:t>1)    наличие регулярных схваток</w:t>
      </w:r>
      <w:r w:rsidR="00C04D31" w:rsidRPr="00BA1A0F">
        <w:rPr>
          <w:sz w:val="22"/>
          <w:szCs w:val="22"/>
        </w:rPr>
        <w:br/>
        <w:t>2)    болезненные схватки</w:t>
      </w:r>
      <w:r w:rsidR="00C04D31" w:rsidRPr="00BA1A0F">
        <w:rPr>
          <w:sz w:val="22"/>
          <w:szCs w:val="22"/>
        </w:rPr>
        <w:br/>
        <w:t>3)    недостаточное продвижение предлежащей части</w:t>
      </w:r>
      <w:r w:rsidR="00C04D31" w:rsidRPr="00BA1A0F">
        <w:rPr>
          <w:sz w:val="22"/>
          <w:szCs w:val="22"/>
        </w:rPr>
        <w:br/>
        <w:t>4)    недостаточная динамика раскрытия шейки матки</w:t>
      </w:r>
      <w:r w:rsidR="00C04D31" w:rsidRPr="00BA1A0F">
        <w:rPr>
          <w:sz w:val="22"/>
          <w:szCs w:val="22"/>
        </w:rPr>
        <w:br/>
        <w:t xml:space="preserve">5)    запоздалое излитие околоплодных вод </w:t>
      </w:r>
    </w:p>
    <w:p w:rsidR="00C04D31" w:rsidRPr="00BA1A0F" w:rsidRDefault="007D3B8A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62</w:t>
      </w:r>
      <w:r w:rsidR="00C04D31" w:rsidRPr="00BA1A0F">
        <w:rPr>
          <w:rStyle w:val="af1"/>
          <w:sz w:val="22"/>
          <w:szCs w:val="22"/>
        </w:rPr>
        <w:t>.    В лечении послеродового эндометрита не применяются:</w:t>
      </w:r>
      <w:r w:rsidR="00C04D31" w:rsidRPr="00BA1A0F">
        <w:rPr>
          <w:sz w:val="22"/>
          <w:szCs w:val="22"/>
        </w:rPr>
        <w:br/>
        <w:t>1)    антибиотики</w:t>
      </w:r>
      <w:r w:rsidR="00C04D31" w:rsidRPr="00BA1A0F">
        <w:rPr>
          <w:sz w:val="22"/>
          <w:szCs w:val="22"/>
        </w:rPr>
        <w:br/>
        <w:t>2)    аспирация содержимого полости матки</w:t>
      </w:r>
      <w:r w:rsidR="00C04D31" w:rsidRPr="00BA1A0F">
        <w:rPr>
          <w:sz w:val="22"/>
          <w:szCs w:val="22"/>
        </w:rPr>
        <w:br/>
        <w:t>3)    </w:t>
      </w:r>
      <w:proofErr w:type="spellStart"/>
      <w:r w:rsidR="00C04D31" w:rsidRPr="00BA1A0F">
        <w:rPr>
          <w:sz w:val="22"/>
          <w:szCs w:val="22"/>
        </w:rPr>
        <w:t>инфузионная</w:t>
      </w:r>
      <w:proofErr w:type="spellEnd"/>
      <w:r w:rsidR="00C04D31" w:rsidRPr="00BA1A0F">
        <w:rPr>
          <w:sz w:val="22"/>
          <w:szCs w:val="22"/>
        </w:rPr>
        <w:t xml:space="preserve"> терапия</w:t>
      </w:r>
      <w:r w:rsidR="00C04D31" w:rsidRPr="00BA1A0F">
        <w:rPr>
          <w:sz w:val="22"/>
          <w:szCs w:val="22"/>
        </w:rPr>
        <w:br/>
        <w:t>4)    </w:t>
      </w:r>
      <w:proofErr w:type="spellStart"/>
      <w:r w:rsidR="00C04D31" w:rsidRPr="00BA1A0F">
        <w:rPr>
          <w:sz w:val="22"/>
          <w:szCs w:val="22"/>
        </w:rPr>
        <w:t>эстроген-гестагенные</w:t>
      </w:r>
      <w:proofErr w:type="spellEnd"/>
      <w:r w:rsidR="00C04D31" w:rsidRPr="00BA1A0F">
        <w:rPr>
          <w:sz w:val="22"/>
          <w:szCs w:val="22"/>
        </w:rPr>
        <w:t xml:space="preserve"> препараты </w:t>
      </w:r>
    </w:p>
    <w:p w:rsidR="00C04D31" w:rsidRPr="00BA1A0F" w:rsidRDefault="007D3B8A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63</w:t>
      </w:r>
      <w:r w:rsidR="00C04D31" w:rsidRPr="00BA1A0F">
        <w:rPr>
          <w:rStyle w:val="af1"/>
          <w:sz w:val="22"/>
          <w:szCs w:val="22"/>
        </w:rPr>
        <w:t>.    Наиболее частая причина желтухи новорожденных на 2 й или 3 й день:</w:t>
      </w:r>
      <w:r w:rsidR="00C04D31" w:rsidRPr="00BA1A0F">
        <w:rPr>
          <w:sz w:val="22"/>
          <w:szCs w:val="22"/>
        </w:rPr>
        <w:br/>
        <w:t>1)    несовместимость групп крови</w:t>
      </w:r>
      <w:r w:rsidR="00C04D31" w:rsidRPr="00BA1A0F">
        <w:rPr>
          <w:sz w:val="22"/>
          <w:szCs w:val="22"/>
        </w:rPr>
        <w:br/>
        <w:t>2)    физиологическая желтуха</w:t>
      </w:r>
      <w:r w:rsidR="00C04D31" w:rsidRPr="00BA1A0F">
        <w:rPr>
          <w:sz w:val="22"/>
          <w:szCs w:val="22"/>
        </w:rPr>
        <w:br/>
        <w:t>3)    септицемия</w:t>
      </w:r>
      <w:r w:rsidR="00C04D31" w:rsidRPr="00BA1A0F">
        <w:rPr>
          <w:sz w:val="22"/>
          <w:szCs w:val="22"/>
        </w:rPr>
        <w:br/>
        <w:t>4)    сифилис</w:t>
      </w:r>
      <w:r w:rsidR="00C04D31" w:rsidRPr="00BA1A0F">
        <w:rPr>
          <w:sz w:val="22"/>
          <w:szCs w:val="22"/>
        </w:rPr>
        <w:br/>
        <w:t xml:space="preserve">5)    лекарственные препараты </w:t>
      </w:r>
    </w:p>
    <w:p w:rsidR="00C04D31" w:rsidRPr="00BA1A0F" w:rsidRDefault="007D3B8A" w:rsidP="00C04D31">
      <w:pPr>
        <w:pStyle w:val="afb"/>
        <w:rPr>
          <w:sz w:val="22"/>
          <w:szCs w:val="22"/>
        </w:rPr>
      </w:pPr>
      <w:r>
        <w:rPr>
          <w:rStyle w:val="af1"/>
          <w:sz w:val="22"/>
          <w:szCs w:val="22"/>
        </w:rPr>
        <w:t>64</w:t>
      </w:r>
      <w:r w:rsidR="00C04D31" w:rsidRPr="00BA1A0F">
        <w:rPr>
          <w:rStyle w:val="af1"/>
          <w:sz w:val="22"/>
          <w:szCs w:val="22"/>
        </w:rPr>
        <w:t xml:space="preserve">.    Показанием к </w:t>
      </w:r>
      <w:proofErr w:type="gramStart"/>
      <w:r w:rsidR="00C04D31" w:rsidRPr="00BA1A0F">
        <w:rPr>
          <w:rStyle w:val="af1"/>
          <w:sz w:val="22"/>
          <w:szCs w:val="22"/>
        </w:rPr>
        <w:t>экстренному</w:t>
      </w:r>
      <w:proofErr w:type="gramEnd"/>
      <w:r w:rsidR="00C04D31" w:rsidRPr="00BA1A0F">
        <w:rPr>
          <w:rStyle w:val="af1"/>
          <w:sz w:val="22"/>
          <w:szCs w:val="22"/>
        </w:rPr>
        <w:t xml:space="preserve"> </w:t>
      </w:r>
      <w:proofErr w:type="spellStart"/>
      <w:r w:rsidR="00C04D31" w:rsidRPr="00BA1A0F">
        <w:rPr>
          <w:rStyle w:val="af1"/>
          <w:sz w:val="22"/>
          <w:szCs w:val="22"/>
        </w:rPr>
        <w:t>родоразрешению</w:t>
      </w:r>
      <w:proofErr w:type="spellEnd"/>
      <w:r w:rsidR="00C04D31" w:rsidRPr="00BA1A0F">
        <w:rPr>
          <w:rStyle w:val="af1"/>
          <w:sz w:val="22"/>
          <w:szCs w:val="22"/>
        </w:rPr>
        <w:t xml:space="preserve"> при тяжелых формах </w:t>
      </w:r>
      <w:proofErr w:type="spellStart"/>
      <w:r w:rsidR="00C04D31" w:rsidRPr="00BA1A0F">
        <w:rPr>
          <w:rStyle w:val="af1"/>
          <w:sz w:val="22"/>
          <w:szCs w:val="22"/>
        </w:rPr>
        <w:t>гестоза</w:t>
      </w:r>
      <w:proofErr w:type="spellEnd"/>
      <w:r w:rsidR="00C04D31" w:rsidRPr="00BA1A0F">
        <w:rPr>
          <w:rStyle w:val="af1"/>
          <w:sz w:val="22"/>
          <w:szCs w:val="22"/>
        </w:rPr>
        <w:t xml:space="preserve"> является:</w:t>
      </w:r>
      <w:r w:rsidR="00C04D31" w:rsidRPr="00BA1A0F">
        <w:rPr>
          <w:sz w:val="22"/>
          <w:szCs w:val="22"/>
        </w:rPr>
        <w:br/>
        <w:t>1)    длительное течение и неэффективность терапии</w:t>
      </w:r>
      <w:r w:rsidR="00C04D31" w:rsidRPr="00BA1A0F">
        <w:rPr>
          <w:sz w:val="22"/>
          <w:szCs w:val="22"/>
        </w:rPr>
        <w:br/>
        <w:t>2)    </w:t>
      </w:r>
      <w:proofErr w:type="spellStart"/>
      <w:r w:rsidR="00C04D31" w:rsidRPr="00BA1A0F">
        <w:rPr>
          <w:sz w:val="22"/>
          <w:szCs w:val="22"/>
        </w:rPr>
        <w:t>олигурия</w:t>
      </w:r>
      <w:proofErr w:type="spellEnd"/>
      <w:r w:rsidR="00C04D31" w:rsidRPr="00BA1A0F">
        <w:rPr>
          <w:sz w:val="22"/>
          <w:szCs w:val="22"/>
        </w:rPr>
        <w:br/>
        <w:t>3)    синдром задержки роста плода</w:t>
      </w:r>
      <w:r w:rsidR="00C04D31" w:rsidRPr="00BA1A0F">
        <w:rPr>
          <w:sz w:val="22"/>
          <w:szCs w:val="22"/>
        </w:rPr>
        <w:br/>
        <w:t>4)    полиурия</w:t>
      </w:r>
      <w:r w:rsidR="00C04D31" w:rsidRPr="00BA1A0F">
        <w:rPr>
          <w:sz w:val="22"/>
          <w:szCs w:val="22"/>
        </w:rPr>
        <w:br/>
        <w:t xml:space="preserve">5)    головная боль </w:t>
      </w:r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65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.    Формированию клинически узкого таза способствует: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1)    крупный плод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2)    переношенная беременность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3)    неправильное вставление головки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4)    все вышеперечисленное </w:t>
      </w:r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66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.    Тактика ведения третьего периода родов зависит от: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1)    степени кровопотери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2)    длительности родов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3)    наличия признаков отделения последа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4)    состояния новорожденного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5)    длительности безводного промежутка </w:t>
      </w:r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67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.    Лучше всего прослушивается сердцебиение плода при 1 й позиции, переднем виде затылочного </w:t>
      </w:r>
      <w:proofErr w:type="spellStart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предлежания</w:t>
      </w:r>
      <w:proofErr w:type="spellEnd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1)    справа ниже пупка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2)    слева ниже пупка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3)    слева выше пупка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4)    слева на уровне пупка </w:t>
      </w:r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68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.    При начавшемся аборте показано: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1)    госпитализация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2)    инструментальное удаление плодного яйца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3)    применение антибиотиков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4)    лечение в амбулаторных условиях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5)    применение сокращающих средств </w:t>
      </w:r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69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.    К развитию </w:t>
      </w:r>
      <w:proofErr w:type="spellStart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фетоплацентарной</w:t>
      </w:r>
      <w:proofErr w:type="spellEnd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 недостаточности чаще приводят: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1)    </w:t>
      </w:r>
      <w:proofErr w:type="spellStart"/>
      <w:r w:rsidR="00BA1A0F" w:rsidRPr="00BA1A0F">
        <w:rPr>
          <w:rFonts w:ascii="Times New Roman" w:eastAsia="Times New Roman" w:hAnsi="Times New Roman" w:cs="Times New Roman"/>
          <w:lang w:eastAsia="ru-RU"/>
        </w:rPr>
        <w:t>гестоз</w:t>
      </w:r>
      <w:proofErr w:type="spellEnd"/>
      <w:r w:rsidR="00BA1A0F" w:rsidRPr="00BA1A0F">
        <w:rPr>
          <w:rFonts w:ascii="Times New Roman" w:eastAsia="Times New Roman" w:hAnsi="Times New Roman" w:cs="Times New Roman"/>
          <w:lang w:eastAsia="ru-RU"/>
        </w:rPr>
        <w:br/>
      </w:r>
      <w:r w:rsidR="00BA1A0F" w:rsidRPr="00BA1A0F">
        <w:rPr>
          <w:rFonts w:ascii="Times New Roman" w:eastAsia="Times New Roman" w:hAnsi="Times New Roman" w:cs="Times New Roman"/>
          <w:lang w:eastAsia="ru-RU"/>
        </w:rPr>
        <w:lastRenderedPageBreak/>
        <w:t>2)    заболевания почек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3)    гипертоническая болезнь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4)    анемия беременных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5)    ожирение </w:t>
      </w:r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70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.    Для клинической картины преждевременной отслойки нормально расположенной плаценты характерны: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1)    боли в животе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2)    геморрагический шок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3)    изменение сердцебиения плода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4)    изменение формы матки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5)    все вышеперечисленное </w:t>
      </w:r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71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.    Наиболее частой методикой операции кесарева сечения (КС) является: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1)    </w:t>
      </w:r>
      <w:proofErr w:type="spellStart"/>
      <w:r w:rsidR="00BA1A0F" w:rsidRPr="00BA1A0F">
        <w:rPr>
          <w:rFonts w:ascii="Times New Roman" w:eastAsia="Times New Roman" w:hAnsi="Times New Roman" w:cs="Times New Roman"/>
          <w:lang w:eastAsia="ru-RU"/>
        </w:rPr>
        <w:t>корпоральное</w:t>
      </w:r>
      <w:proofErr w:type="spellEnd"/>
      <w:r w:rsidR="00BA1A0F" w:rsidRPr="00BA1A0F">
        <w:rPr>
          <w:rFonts w:ascii="Times New Roman" w:eastAsia="Times New Roman" w:hAnsi="Times New Roman" w:cs="Times New Roman"/>
          <w:lang w:eastAsia="ru-RU"/>
        </w:rPr>
        <w:t xml:space="preserve"> КС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2)    </w:t>
      </w:r>
      <w:proofErr w:type="spellStart"/>
      <w:r w:rsidR="00BA1A0F" w:rsidRPr="00BA1A0F">
        <w:rPr>
          <w:rFonts w:ascii="Times New Roman" w:eastAsia="Times New Roman" w:hAnsi="Times New Roman" w:cs="Times New Roman"/>
          <w:lang w:eastAsia="ru-RU"/>
        </w:rPr>
        <w:t>экстраперитонеальное</w:t>
      </w:r>
      <w:proofErr w:type="spellEnd"/>
      <w:r w:rsidR="00BA1A0F" w:rsidRPr="00BA1A0F">
        <w:rPr>
          <w:rFonts w:ascii="Times New Roman" w:eastAsia="Times New Roman" w:hAnsi="Times New Roman" w:cs="Times New Roman"/>
          <w:lang w:eastAsia="ru-RU"/>
        </w:rPr>
        <w:t xml:space="preserve"> КС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3)    </w:t>
      </w:r>
      <w:proofErr w:type="spellStart"/>
      <w:r w:rsidR="00BA1A0F" w:rsidRPr="00BA1A0F">
        <w:rPr>
          <w:rFonts w:ascii="Times New Roman" w:eastAsia="Times New Roman" w:hAnsi="Times New Roman" w:cs="Times New Roman"/>
          <w:lang w:eastAsia="ru-RU"/>
        </w:rPr>
        <w:t>истмико-корпоральное</w:t>
      </w:r>
      <w:proofErr w:type="spellEnd"/>
      <w:r w:rsidR="00BA1A0F" w:rsidRPr="00BA1A0F">
        <w:rPr>
          <w:rFonts w:ascii="Times New Roman" w:eastAsia="Times New Roman" w:hAnsi="Times New Roman" w:cs="Times New Roman"/>
          <w:lang w:eastAsia="ru-RU"/>
        </w:rPr>
        <w:t xml:space="preserve"> (продольным разрезом) КС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4)    КС в нижнем маточном сегменте (поперечным разрезом)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5)    </w:t>
      </w:r>
      <w:proofErr w:type="gramStart"/>
      <w:r w:rsidR="00BA1A0F" w:rsidRPr="00BA1A0F">
        <w:rPr>
          <w:rFonts w:ascii="Times New Roman" w:eastAsia="Times New Roman" w:hAnsi="Times New Roman" w:cs="Times New Roman"/>
          <w:lang w:eastAsia="ru-RU"/>
        </w:rPr>
        <w:t>влагалищное</w:t>
      </w:r>
      <w:proofErr w:type="gramEnd"/>
      <w:r w:rsidR="00BA1A0F" w:rsidRPr="00BA1A0F">
        <w:rPr>
          <w:rFonts w:ascii="Times New Roman" w:eastAsia="Times New Roman" w:hAnsi="Times New Roman" w:cs="Times New Roman"/>
          <w:lang w:eastAsia="ru-RU"/>
        </w:rPr>
        <w:t xml:space="preserve"> КС </w:t>
      </w:r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72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. Клинические признаки </w:t>
      </w:r>
      <w:proofErr w:type="spellStart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перерастяжения</w:t>
      </w:r>
      <w:proofErr w:type="spellEnd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 нижнего маточного сегмента являются основополагающими для постановки диагноза: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1)    отслойки плаценты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2)    острой гипоксии плода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3)    угрожающего разрыва матки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4)    начавшегося разрыва матки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5)    совершившегося разрыва матки </w:t>
      </w:r>
    </w:p>
    <w:p w:rsidR="00BA1A0F" w:rsidRPr="00BA1A0F" w:rsidRDefault="00BA1A0F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A0F">
        <w:rPr>
          <w:rFonts w:ascii="Times New Roman" w:eastAsia="Times New Roman" w:hAnsi="Times New Roman" w:cs="Times New Roman"/>
          <w:lang w:eastAsia="ru-RU"/>
        </w:rPr>
        <w:br/>
      </w:r>
      <w:r w:rsidR="007D3B8A">
        <w:rPr>
          <w:rFonts w:ascii="Times New Roman" w:eastAsia="Times New Roman" w:hAnsi="Times New Roman" w:cs="Times New Roman"/>
          <w:b/>
          <w:bCs/>
          <w:lang w:eastAsia="ru-RU"/>
        </w:rPr>
        <w:t>73</w:t>
      </w:r>
      <w:r w:rsidRPr="00BA1A0F">
        <w:rPr>
          <w:rFonts w:ascii="Times New Roman" w:eastAsia="Times New Roman" w:hAnsi="Times New Roman" w:cs="Times New Roman"/>
          <w:b/>
          <w:bCs/>
          <w:lang w:eastAsia="ru-RU"/>
        </w:rPr>
        <w:t>. Для угрожающего механического разрыва матки характерны клинически симптомы:</w:t>
      </w:r>
      <w:r w:rsidRPr="00BA1A0F">
        <w:rPr>
          <w:rFonts w:ascii="Times New Roman" w:eastAsia="Times New Roman" w:hAnsi="Times New Roman" w:cs="Times New Roman"/>
          <w:lang w:eastAsia="ru-RU"/>
        </w:rPr>
        <w:br/>
        <w:t>1)    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перерастяжение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t xml:space="preserve"> нижнего сегмента</w:t>
      </w:r>
      <w:r w:rsidRPr="00BA1A0F">
        <w:rPr>
          <w:rFonts w:ascii="Times New Roman" w:eastAsia="Times New Roman" w:hAnsi="Times New Roman" w:cs="Times New Roman"/>
          <w:lang w:eastAsia="ru-RU"/>
        </w:rPr>
        <w:br/>
        <w:t>2)    кровяные выделения из половых путей</w:t>
      </w:r>
      <w:r w:rsidRPr="00BA1A0F">
        <w:rPr>
          <w:rFonts w:ascii="Times New Roman" w:eastAsia="Times New Roman" w:hAnsi="Times New Roman" w:cs="Times New Roman"/>
          <w:lang w:eastAsia="ru-RU"/>
        </w:rPr>
        <w:br/>
        <w:t>3)    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гипертонус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t xml:space="preserve"> матки (не расслабляется между схватками)</w:t>
      </w:r>
      <w:r w:rsidRPr="00BA1A0F">
        <w:rPr>
          <w:rFonts w:ascii="Times New Roman" w:eastAsia="Times New Roman" w:hAnsi="Times New Roman" w:cs="Times New Roman"/>
          <w:lang w:eastAsia="ru-RU"/>
        </w:rPr>
        <w:br/>
        <w:t>4)    гипоксия плода</w:t>
      </w:r>
      <w:r w:rsidRPr="00BA1A0F">
        <w:rPr>
          <w:rFonts w:ascii="Times New Roman" w:eastAsia="Times New Roman" w:hAnsi="Times New Roman" w:cs="Times New Roman"/>
          <w:lang w:eastAsia="ru-RU"/>
        </w:rPr>
        <w:br/>
        <w:t xml:space="preserve">5)    геморрагический шок </w:t>
      </w:r>
    </w:p>
    <w:p w:rsidR="00BA1A0F" w:rsidRPr="00BA1A0F" w:rsidRDefault="00BA1A0F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A0F">
        <w:rPr>
          <w:rFonts w:ascii="Times New Roman" w:eastAsia="Times New Roman" w:hAnsi="Times New Roman" w:cs="Times New Roman"/>
          <w:lang w:eastAsia="ru-RU"/>
        </w:rPr>
        <w:br/>
      </w:r>
      <w:r w:rsidR="007D3B8A">
        <w:rPr>
          <w:rFonts w:ascii="Times New Roman" w:eastAsia="Times New Roman" w:hAnsi="Times New Roman" w:cs="Times New Roman"/>
          <w:b/>
          <w:bCs/>
          <w:lang w:eastAsia="ru-RU"/>
        </w:rPr>
        <w:t>74</w:t>
      </w:r>
      <w:r w:rsidRPr="00BA1A0F">
        <w:rPr>
          <w:rFonts w:ascii="Times New Roman" w:eastAsia="Times New Roman" w:hAnsi="Times New Roman" w:cs="Times New Roman"/>
          <w:b/>
          <w:bCs/>
          <w:lang w:eastAsia="ru-RU"/>
        </w:rPr>
        <w:t>. Каковы показания к кесареву сечению при наличии рубца на матке:</w:t>
      </w:r>
      <w:r w:rsidRPr="00BA1A0F">
        <w:rPr>
          <w:rFonts w:ascii="Times New Roman" w:eastAsia="Times New Roman" w:hAnsi="Times New Roman" w:cs="Times New Roman"/>
          <w:lang w:eastAsia="ru-RU"/>
        </w:rPr>
        <w:br/>
        <w:t>1)    возраст беременной старше 30 лет</w:t>
      </w:r>
      <w:r w:rsidRPr="00BA1A0F">
        <w:rPr>
          <w:rFonts w:ascii="Times New Roman" w:eastAsia="Times New Roman" w:hAnsi="Times New Roman" w:cs="Times New Roman"/>
          <w:lang w:eastAsia="ru-RU"/>
        </w:rPr>
        <w:br/>
        <w:t>2)    несостоятельность рубца на матке после кесарева сечения по данным УЗИ</w:t>
      </w:r>
      <w:r w:rsidRPr="00BA1A0F">
        <w:rPr>
          <w:rFonts w:ascii="Times New Roman" w:eastAsia="Times New Roman" w:hAnsi="Times New Roman" w:cs="Times New Roman"/>
          <w:lang w:eastAsia="ru-RU"/>
        </w:rPr>
        <w:br/>
        <w:t xml:space="preserve">3)    рубец после 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лапароскопического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t xml:space="preserve"> удаления интерстициально расположенного 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миоматозного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t xml:space="preserve"> узла</w:t>
      </w:r>
      <w:r w:rsidRPr="00BA1A0F">
        <w:rPr>
          <w:rFonts w:ascii="Times New Roman" w:eastAsia="Times New Roman" w:hAnsi="Times New Roman" w:cs="Times New Roman"/>
          <w:lang w:eastAsia="ru-RU"/>
        </w:rPr>
        <w:br/>
        <w:t xml:space="preserve">4)    правильные ответы 2,3 </w:t>
      </w:r>
      <w:r w:rsidRPr="00BA1A0F">
        <w:rPr>
          <w:rFonts w:ascii="Times New Roman" w:eastAsia="Times New Roman" w:hAnsi="Times New Roman" w:cs="Times New Roman"/>
          <w:lang w:eastAsia="ru-RU"/>
        </w:rPr>
        <w:br/>
        <w:t xml:space="preserve">5)    рубец после 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лапароскопического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t xml:space="preserve"> удаления 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миоматозного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t xml:space="preserve"> узла на ножке </w:t>
      </w:r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75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. Каковы признаки угрожающего разрыва матки по рубцу во время беременности: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1) кровяные выделения из половых путей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2) гипоксия плода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3) гипертермия, озноб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4) тошнота, боли в </w:t>
      </w:r>
      <w:proofErr w:type="spellStart"/>
      <w:r w:rsidR="00BA1A0F" w:rsidRPr="00BA1A0F">
        <w:rPr>
          <w:rFonts w:ascii="Times New Roman" w:eastAsia="Times New Roman" w:hAnsi="Times New Roman" w:cs="Times New Roman"/>
          <w:lang w:eastAsia="ru-RU"/>
        </w:rPr>
        <w:t>эпигастрии</w:t>
      </w:r>
      <w:proofErr w:type="spellEnd"/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5) все ответы правильные </w:t>
      </w:r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76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gramStart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Каковы показания к кесареву сечению при тазовом </w:t>
      </w:r>
      <w:proofErr w:type="spellStart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предлежании</w:t>
      </w:r>
      <w:proofErr w:type="spellEnd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 плода: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1) ножное </w:t>
      </w:r>
      <w:proofErr w:type="spellStart"/>
      <w:r w:rsidR="00BA1A0F" w:rsidRPr="00BA1A0F">
        <w:rPr>
          <w:rFonts w:ascii="Times New Roman" w:eastAsia="Times New Roman" w:hAnsi="Times New Roman" w:cs="Times New Roman"/>
          <w:lang w:eastAsia="ru-RU"/>
        </w:rPr>
        <w:t>предлежание</w:t>
      </w:r>
      <w:proofErr w:type="spellEnd"/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2) предполагаемая масса плода более 3600 г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3) анатомически узкий таз 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</w:r>
      <w:r w:rsidR="00BA1A0F" w:rsidRPr="00BA1A0F">
        <w:rPr>
          <w:rFonts w:ascii="Times New Roman" w:eastAsia="Times New Roman" w:hAnsi="Times New Roman" w:cs="Times New Roman"/>
          <w:lang w:eastAsia="ru-RU"/>
        </w:rPr>
        <w:lastRenderedPageBreak/>
        <w:t>4) раннее излитие околоплодных вод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5) правильные ответы 1,2,3 </w:t>
      </w:r>
      <w:proofErr w:type="gramEnd"/>
    </w:p>
    <w:p w:rsidR="00BA1A0F" w:rsidRPr="00BA1A0F" w:rsidRDefault="00BA1A0F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A0F">
        <w:rPr>
          <w:rFonts w:ascii="Times New Roman" w:eastAsia="Times New Roman" w:hAnsi="Times New Roman" w:cs="Times New Roman"/>
          <w:lang w:eastAsia="ru-RU"/>
        </w:rPr>
        <w:br/>
      </w:r>
      <w:r w:rsidR="007D3B8A">
        <w:rPr>
          <w:rFonts w:ascii="Times New Roman" w:eastAsia="Times New Roman" w:hAnsi="Times New Roman" w:cs="Times New Roman"/>
          <w:b/>
          <w:bCs/>
          <w:lang w:eastAsia="ru-RU"/>
        </w:rPr>
        <w:t>77</w:t>
      </w:r>
      <w:r w:rsidRPr="00BA1A0F">
        <w:rPr>
          <w:rFonts w:ascii="Times New Roman" w:eastAsia="Times New Roman" w:hAnsi="Times New Roman" w:cs="Times New Roman"/>
          <w:b/>
          <w:bCs/>
          <w:lang w:eastAsia="ru-RU"/>
        </w:rPr>
        <w:t>. Роды через естественные родовые пути при нормальных размерах таза и средней величины плода не возможны:</w:t>
      </w:r>
      <w:r w:rsidRPr="00BA1A0F">
        <w:rPr>
          <w:rFonts w:ascii="Times New Roman" w:eastAsia="Times New Roman" w:hAnsi="Times New Roman" w:cs="Times New Roman"/>
          <w:lang w:eastAsia="ru-RU"/>
        </w:rPr>
        <w:br/>
        <w:t xml:space="preserve">1) </w:t>
      </w:r>
      <w:proofErr w:type="gramStart"/>
      <w:r w:rsidRPr="00BA1A0F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BA1A0F">
        <w:rPr>
          <w:rFonts w:ascii="Times New Roman" w:eastAsia="Times New Roman" w:hAnsi="Times New Roman" w:cs="Times New Roman"/>
          <w:lang w:eastAsia="ru-RU"/>
        </w:rPr>
        <w:t xml:space="preserve"> лицевом 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предлежании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br/>
        <w:t xml:space="preserve">2) при тазовом 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предлежании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br/>
        <w:t xml:space="preserve">3) при лобном 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предлежании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br/>
        <w:t xml:space="preserve">4) при затылочном 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предлежании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br/>
        <w:t xml:space="preserve">5) при переднеголовном 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предлежании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78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. Отсутствие динамики раскрытия шейки </w:t>
      </w:r>
      <w:proofErr w:type="gramStart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матки</w:t>
      </w:r>
      <w:proofErr w:type="gramEnd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 при наличии клинически выраженной родовой деятельности характерно для: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1) первичной слабости родовой деятельности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2) вторичной слабости родовой деятельности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3) патологического прелиминарного периода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4) </w:t>
      </w:r>
      <w:proofErr w:type="spellStart"/>
      <w:r w:rsidR="00BA1A0F" w:rsidRPr="00BA1A0F">
        <w:rPr>
          <w:rFonts w:ascii="Times New Roman" w:eastAsia="Times New Roman" w:hAnsi="Times New Roman" w:cs="Times New Roman"/>
          <w:lang w:eastAsia="ru-RU"/>
        </w:rPr>
        <w:t>дискоординации</w:t>
      </w:r>
      <w:proofErr w:type="spellEnd"/>
      <w:r w:rsidR="00BA1A0F" w:rsidRPr="00BA1A0F">
        <w:rPr>
          <w:rFonts w:ascii="Times New Roman" w:eastAsia="Times New Roman" w:hAnsi="Times New Roman" w:cs="Times New Roman"/>
          <w:lang w:eastAsia="ru-RU"/>
        </w:rPr>
        <w:t xml:space="preserve"> родовой деятельности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5) чрезмерной родовой деятельности </w:t>
      </w:r>
    </w:p>
    <w:p w:rsidR="00BA1A0F" w:rsidRPr="00BA1A0F" w:rsidRDefault="00BA1A0F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A0F">
        <w:rPr>
          <w:rFonts w:ascii="Times New Roman" w:eastAsia="Times New Roman" w:hAnsi="Times New Roman" w:cs="Times New Roman"/>
          <w:lang w:eastAsia="ru-RU"/>
        </w:rPr>
        <w:br/>
      </w:r>
      <w:r w:rsidR="007D3B8A">
        <w:rPr>
          <w:rFonts w:ascii="Times New Roman" w:eastAsia="Times New Roman" w:hAnsi="Times New Roman" w:cs="Times New Roman"/>
          <w:b/>
          <w:bCs/>
          <w:lang w:eastAsia="ru-RU"/>
        </w:rPr>
        <w:t>79</w:t>
      </w:r>
      <w:r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. О гипоксии плода во время беременности по данным </w:t>
      </w:r>
      <w:proofErr w:type="spellStart"/>
      <w:r w:rsidRPr="00BA1A0F">
        <w:rPr>
          <w:rFonts w:ascii="Times New Roman" w:eastAsia="Times New Roman" w:hAnsi="Times New Roman" w:cs="Times New Roman"/>
          <w:b/>
          <w:bCs/>
          <w:lang w:eastAsia="ru-RU"/>
        </w:rPr>
        <w:t>кардиотокографического</w:t>
      </w:r>
      <w:proofErr w:type="spellEnd"/>
      <w:r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 исследования свидетельствуют:</w:t>
      </w:r>
      <w:r w:rsidRPr="00BA1A0F">
        <w:rPr>
          <w:rFonts w:ascii="Times New Roman" w:eastAsia="Times New Roman" w:hAnsi="Times New Roman" w:cs="Times New Roman"/>
          <w:lang w:eastAsia="ru-RU"/>
        </w:rPr>
        <w:br/>
        <w:t>1) базальная частота 120-160 ударов в минуту</w:t>
      </w:r>
      <w:r w:rsidRPr="00BA1A0F">
        <w:rPr>
          <w:rFonts w:ascii="Times New Roman" w:eastAsia="Times New Roman" w:hAnsi="Times New Roman" w:cs="Times New Roman"/>
          <w:lang w:eastAsia="ru-RU"/>
        </w:rPr>
        <w:br/>
        <w:t xml:space="preserve">2) наличие 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спородических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акцелераций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br/>
        <w:t xml:space="preserve">3) наличие поздних </w:t>
      </w:r>
      <w:proofErr w:type="spellStart"/>
      <w:r w:rsidRPr="00BA1A0F">
        <w:rPr>
          <w:rFonts w:ascii="Times New Roman" w:eastAsia="Times New Roman" w:hAnsi="Times New Roman" w:cs="Times New Roman"/>
          <w:lang w:eastAsia="ru-RU"/>
        </w:rPr>
        <w:t>децелераций</w:t>
      </w:r>
      <w:proofErr w:type="spellEnd"/>
      <w:r w:rsidRPr="00BA1A0F">
        <w:rPr>
          <w:rFonts w:ascii="Times New Roman" w:eastAsia="Times New Roman" w:hAnsi="Times New Roman" w:cs="Times New Roman"/>
          <w:lang w:eastAsia="ru-RU"/>
        </w:rPr>
        <w:br/>
        <w:t xml:space="preserve">4) верно 1,2. </w:t>
      </w:r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80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. Началом второго периода родов является: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1) полное раскрытие шейки матки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2) излитие околоплодных вод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3) появление регулярных схваток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4) изгнание плода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5) верно 1,2 </w:t>
      </w:r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81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gramStart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Признаками анатомически узкого таза являются: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1) отсутствие продвижения головки при хорошей родовой деятельности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2) уменьшение хотя бы одного из размеров таза на 2 см и более по сравнению с нормальным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3) неправильное вставление головки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4) положительный симптом </w:t>
      </w:r>
      <w:proofErr w:type="spellStart"/>
      <w:r w:rsidR="00BA1A0F" w:rsidRPr="00BA1A0F">
        <w:rPr>
          <w:rFonts w:ascii="Times New Roman" w:eastAsia="Times New Roman" w:hAnsi="Times New Roman" w:cs="Times New Roman"/>
          <w:lang w:eastAsia="ru-RU"/>
        </w:rPr>
        <w:t>Вастена</w:t>
      </w:r>
      <w:proofErr w:type="spellEnd"/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5) верно 1,4 </w:t>
      </w:r>
      <w:proofErr w:type="gramEnd"/>
    </w:p>
    <w:p w:rsidR="00BA1A0F" w:rsidRPr="00BA1A0F" w:rsidRDefault="007D3B8A" w:rsidP="00B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82</w:t>
      </w:r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. Проводной точкой при переднем виде затылочного </w:t>
      </w:r>
      <w:proofErr w:type="spellStart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>предлежания</w:t>
      </w:r>
      <w:proofErr w:type="spellEnd"/>
      <w:r w:rsidR="00BA1A0F" w:rsidRPr="00BA1A0F">
        <w:rPr>
          <w:rFonts w:ascii="Times New Roman" w:eastAsia="Times New Roman" w:hAnsi="Times New Roman" w:cs="Times New Roman"/>
          <w:b/>
          <w:bCs/>
          <w:lang w:eastAsia="ru-RU"/>
        </w:rPr>
        <w:t xml:space="preserve"> является: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1) малый родничок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2) большой родничок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3) подбородок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>4) граница волосистой части головы</w:t>
      </w:r>
      <w:r w:rsidR="00BA1A0F" w:rsidRPr="00BA1A0F">
        <w:rPr>
          <w:rFonts w:ascii="Times New Roman" w:eastAsia="Times New Roman" w:hAnsi="Times New Roman" w:cs="Times New Roman"/>
          <w:lang w:eastAsia="ru-RU"/>
        </w:rPr>
        <w:br/>
        <w:t xml:space="preserve">5) надпереносье </w:t>
      </w:r>
    </w:p>
    <w:p w:rsidR="00C04D31" w:rsidRPr="00C04D31" w:rsidRDefault="00C04D31" w:rsidP="00C04D31">
      <w:pPr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C04D31" w:rsidRPr="00C04D31" w:rsidSect="00177437">
          <w:pgSz w:w="11907" w:h="16839" w:code="9"/>
          <w:pgMar w:top="1134" w:right="141" w:bottom="1134" w:left="1701" w:header="720" w:footer="720" w:gutter="0"/>
          <w:cols w:space="720"/>
          <w:docGrid w:linePitch="299" w:charSpace="40960"/>
        </w:sectPr>
      </w:pPr>
    </w:p>
    <w:p w:rsidR="00510EC6" w:rsidRPr="00510EC6" w:rsidRDefault="00510EC6" w:rsidP="00510EC6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740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"/>
        <w:gridCol w:w="817"/>
        <w:gridCol w:w="1843"/>
        <w:gridCol w:w="3142"/>
        <w:gridCol w:w="2896"/>
        <w:gridCol w:w="913"/>
        <w:gridCol w:w="65"/>
      </w:tblGrid>
      <w:tr w:rsidR="00510EC6" w:rsidRPr="00510EC6" w:rsidTr="00510EC6">
        <w:trPr>
          <w:gridBefore w:val="1"/>
          <w:gridAfter w:val="1"/>
          <w:wBefore w:w="64" w:type="dxa"/>
          <w:wAfter w:w="65" w:type="dxa"/>
          <w:trHeight w:val="421"/>
        </w:trPr>
        <w:tc>
          <w:tcPr>
            <w:tcW w:w="9611" w:type="dxa"/>
            <w:gridSpan w:val="5"/>
            <w:shd w:val="clear" w:color="auto" w:fill="D9D9D9"/>
            <w:vAlign w:val="center"/>
          </w:tcPr>
          <w:p w:rsidR="00510EC6" w:rsidRPr="00510EC6" w:rsidRDefault="00510EC6" w:rsidP="00510E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7. УЧЕБНО-МЕТОДИЧЕСКОЕ И ИНФОРМАЦИОННОЕ ОБЕСПЕЧЕНИЕ ДИСЦИПЛИНЫ (МОДУЛЯ)</w:t>
            </w:r>
          </w:p>
        </w:tc>
      </w:tr>
      <w:tr w:rsidR="00510EC6" w:rsidRPr="00510EC6" w:rsidTr="00510EC6">
        <w:trPr>
          <w:gridBefore w:val="1"/>
          <w:gridAfter w:val="1"/>
          <w:wBefore w:w="64" w:type="dxa"/>
          <w:wAfter w:w="65" w:type="dxa"/>
          <w:trHeight w:val="220"/>
        </w:trPr>
        <w:tc>
          <w:tcPr>
            <w:tcW w:w="9611" w:type="dxa"/>
            <w:gridSpan w:val="5"/>
          </w:tcPr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7.1. Рекомендуемая литература</w:t>
            </w:r>
          </w:p>
        </w:tc>
      </w:tr>
      <w:tr w:rsidR="00510EC6" w:rsidRPr="00510EC6" w:rsidTr="00510EC6">
        <w:trPr>
          <w:gridBefore w:val="1"/>
          <w:gridAfter w:val="1"/>
          <w:wBefore w:w="64" w:type="dxa"/>
          <w:wAfter w:w="65" w:type="dxa"/>
          <w:trHeight w:val="220"/>
        </w:trPr>
        <w:tc>
          <w:tcPr>
            <w:tcW w:w="9611" w:type="dxa"/>
            <w:gridSpan w:val="5"/>
          </w:tcPr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7.1.1. Основная литература</w:t>
            </w:r>
          </w:p>
        </w:tc>
      </w:tr>
      <w:tr w:rsidR="00510EC6" w:rsidRPr="00510EC6" w:rsidTr="00066391">
        <w:trPr>
          <w:gridBefore w:val="1"/>
          <w:gridAfter w:val="1"/>
          <w:wBefore w:w="64" w:type="dxa"/>
          <w:wAfter w:w="65" w:type="dxa"/>
          <w:trHeight w:val="39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 w:line="218" w:lineRule="exact"/>
              <w:ind w:righ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 w:line="218" w:lineRule="exact"/>
              <w:ind w:righ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Авторы, составители</w:t>
            </w:r>
          </w:p>
        </w:tc>
        <w:tc>
          <w:tcPr>
            <w:tcW w:w="3142" w:type="dxa"/>
            <w:vAlign w:val="center"/>
          </w:tcPr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Заглавие</w:t>
            </w:r>
          </w:p>
        </w:tc>
        <w:tc>
          <w:tcPr>
            <w:tcW w:w="2896" w:type="dxa"/>
            <w:vAlign w:val="center"/>
          </w:tcPr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Издательство, год</w:t>
            </w:r>
          </w:p>
        </w:tc>
        <w:tc>
          <w:tcPr>
            <w:tcW w:w="913" w:type="dxa"/>
            <w:vAlign w:val="center"/>
          </w:tcPr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10E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Колич-во</w:t>
            </w:r>
            <w:proofErr w:type="spellEnd"/>
          </w:p>
        </w:tc>
      </w:tr>
      <w:tr w:rsidR="00510EC6" w:rsidRPr="00510EC6" w:rsidTr="00066391">
        <w:trPr>
          <w:gridBefore w:val="1"/>
          <w:gridAfter w:val="1"/>
          <w:wBefore w:w="64" w:type="dxa"/>
          <w:wAfter w:w="65" w:type="dxa"/>
          <w:trHeight w:val="1475"/>
        </w:trPr>
        <w:tc>
          <w:tcPr>
            <w:tcW w:w="817" w:type="dxa"/>
            <w:tcBorders>
              <w:right w:val="single" w:sz="4" w:space="0" w:color="auto"/>
            </w:tcBorders>
          </w:tcPr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</w:t>
            </w:r>
            <w:proofErr w:type="gramStart"/>
            <w:r w:rsidRPr="00510E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proofErr w:type="gramEnd"/>
            <w:r w:rsidRPr="00510E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10E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Э.К.Айламазян</w:t>
            </w:r>
            <w:proofErr w:type="spellEnd"/>
            <w:r w:rsidRPr="00510E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В.И.Кулаков, В.Е.Радзинский, Г.М.Савельева</w:t>
            </w:r>
          </w:p>
        </w:tc>
        <w:tc>
          <w:tcPr>
            <w:tcW w:w="3142" w:type="dxa"/>
          </w:tcPr>
          <w:p w:rsidR="00510EC6" w:rsidRPr="00510EC6" w:rsidRDefault="00510EC6" w:rsidP="00510E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ind w:left="360" w:right="-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Акушерство: национальное руководство </w:t>
            </w:r>
          </w:p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96" w:type="dxa"/>
          </w:tcPr>
          <w:p w:rsidR="00510EC6" w:rsidRPr="00510EC6" w:rsidRDefault="00066391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М.: ГЭОТАР-Медиа, 2009</w:t>
            </w:r>
            <w:r w:rsidR="00510EC6" w:rsidRPr="00510E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.- (Серия «Национальные руководства»)</w:t>
            </w:r>
          </w:p>
        </w:tc>
        <w:tc>
          <w:tcPr>
            <w:tcW w:w="913" w:type="dxa"/>
          </w:tcPr>
          <w:p w:rsidR="00510EC6" w:rsidRPr="00510EC6" w:rsidRDefault="00510EC6" w:rsidP="00510EC6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066391" w:rsidRPr="00510EC6" w:rsidTr="00066391">
        <w:trPr>
          <w:gridBefore w:val="1"/>
          <w:gridAfter w:val="1"/>
          <w:wBefore w:w="64" w:type="dxa"/>
          <w:wAfter w:w="65" w:type="dxa"/>
          <w:trHeight w:val="1902"/>
        </w:trPr>
        <w:tc>
          <w:tcPr>
            <w:tcW w:w="817" w:type="dxa"/>
            <w:tcBorders>
              <w:right w:val="single" w:sz="4" w:space="0" w:color="auto"/>
            </w:tcBorders>
          </w:tcPr>
          <w:p w:rsidR="00066391" w:rsidRPr="00506F04" w:rsidRDefault="00066391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6391" w:rsidRPr="00506F04" w:rsidRDefault="00066391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Савельева Г.М.  </w:t>
            </w:r>
            <w:proofErr w:type="spellStart"/>
            <w:r w:rsidRPr="00506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Шалина</w:t>
            </w:r>
            <w:proofErr w:type="spellEnd"/>
            <w:r w:rsidRPr="00506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Р.И., </w:t>
            </w:r>
            <w:proofErr w:type="spellStart"/>
            <w:r w:rsidRPr="00506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Сичинава</w:t>
            </w:r>
            <w:proofErr w:type="spellEnd"/>
            <w:r w:rsidRPr="00506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Л.Г., Панина О.Б., </w:t>
            </w:r>
            <w:proofErr w:type="spellStart"/>
            <w:r w:rsidRPr="00506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Курцер</w:t>
            </w:r>
            <w:proofErr w:type="spellEnd"/>
            <w:r w:rsidRPr="00506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М.А. </w:t>
            </w:r>
          </w:p>
        </w:tc>
        <w:tc>
          <w:tcPr>
            <w:tcW w:w="3142" w:type="dxa"/>
          </w:tcPr>
          <w:p w:rsidR="00066391" w:rsidRPr="00506F04" w:rsidRDefault="00066391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Акушерство </w:t>
            </w:r>
          </w:p>
          <w:p w:rsidR="00066391" w:rsidRPr="00506F04" w:rsidRDefault="00066391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066391" w:rsidRPr="00506F04" w:rsidRDefault="00066391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066391" w:rsidRPr="00506F04" w:rsidRDefault="00066391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Издательская группа «ГЭОТАР-Медиа», 2011</w:t>
            </w:r>
          </w:p>
        </w:tc>
        <w:tc>
          <w:tcPr>
            <w:tcW w:w="913" w:type="dxa"/>
          </w:tcPr>
          <w:p w:rsidR="00066391" w:rsidRPr="00506F04" w:rsidRDefault="00066391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391" w:rsidRPr="00510EC6" w:rsidTr="00510EC6">
        <w:trPr>
          <w:gridBefore w:val="1"/>
          <w:gridAfter w:val="1"/>
          <w:wBefore w:w="64" w:type="dxa"/>
          <w:wAfter w:w="65" w:type="dxa"/>
          <w:trHeight w:val="276"/>
        </w:trPr>
        <w:tc>
          <w:tcPr>
            <w:tcW w:w="9611" w:type="dxa"/>
            <w:gridSpan w:val="5"/>
          </w:tcPr>
          <w:p w:rsidR="00066391" w:rsidRPr="00510EC6" w:rsidRDefault="00066391" w:rsidP="00510E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6391" w:rsidRPr="00510EC6" w:rsidTr="00066391">
        <w:trPr>
          <w:gridBefore w:val="1"/>
          <w:gridAfter w:val="1"/>
          <w:wBefore w:w="64" w:type="dxa"/>
          <w:wAfter w:w="65" w:type="dxa"/>
          <w:trHeight w:val="1061"/>
        </w:trPr>
        <w:tc>
          <w:tcPr>
            <w:tcW w:w="817" w:type="dxa"/>
            <w:tcBorders>
              <w:right w:val="single" w:sz="4" w:space="0" w:color="auto"/>
            </w:tcBorders>
          </w:tcPr>
          <w:p w:rsidR="00066391" w:rsidRPr="002E403C" w:rsidRDefault="00066391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6391" w:rsidRPr="002E403C" w:rsidRDefault="00066391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Хечинашвили</w:t>
            </w:r>
            <w:proofErr w:type="spellEnd"/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Г. </w:t>
            </w:r>
          </w:p>
        </w:tc>
        <w:tc>
          <w:tcPr>
            <w:tcW w:w="3142" w:type="dxa"/>
          </w:tcPr>
          <w:p w:rsidR="00066391" w:rsidRPr="002E403C" w:rsidRDefault="00066391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Клиническое значение определения готовности организма женщины к родам.</w:t>
            </w:r>
          </w:p>
        </w:tc>
        <w:tc>
          <w:tcPr>
            <w:tcW w:w="2896" w:type="dxa"/>
          </w:tcPr>
          <w:p w:rsidR="00066391" w:rsidRPr="002E403C" w:rsidRDefault="00066391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Л.: Медицина, 1974.</w:t>
            </w:r>
          </w:p>
        </w:tc>
        <w:tc>
          <w:tcPr>
            <w:tcW w:w="913" w:type="dxa"/>
          </w:tcPr>
          <w:p w:rsidR="00066391" w:rsidRPr="002E403C" w:rsidRDefault="00066391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D2C" w:rsidRPr="00510EC6" w:rsidTr="00066391">
        <w:trPr>
          <w:gridBefore w:val="1"/>
          <w:gridAfter w:val="1"/>
          <w:wBefore w:w="64" w:type="dxa"/>
          <w:wAfter w:w="65" w:type="dxa"/>
          <w:trHeight w:val="1475"/>
        </w:trPr>
        <w:tc>
          <w:tcPr>
            <w:tcW w:w="817" w:type="dxa"/>
            <w:tcBorders>
              <w:right w:val="single" w:sz="4" w:space="0" w:color="auto"/>
            </w:tcBorders>
          </w:tcPr>
          <w:p w:rsidR="00C23D2C" w:rsidRPr="002E403C" w:rsidRDefault="00C23D2C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3D2C" w:rsidRPr="002E403C" w:rsidRDefault="00C23D2C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Айламазян</w:t>
            </w:r>
            <w:proofErr w:type="spellEnd"/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Э.К. </w:t>
            </w:r>
          </w:p>
        </w:tc>
        <w:tc>
          <w:tcPr>
            <w:tcW w:w="3142" w:type="dxa"/>
          </w:tcPr>
          <w:p w:rsidR="00C23D2C" w:rsidRPr="002E403C" w:rsidRDefault="00C23D2C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Акушерство. Учебник для студентов </w:t>
            </w:r>
            <w:proofErr w:type="spellStart"/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узов</w:t>
            </w:r>
            <w:proofErr w:type="spellEnd"/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</w:tcPr>
          <w:p w:rsidR="00C23D2C" w:rsidRPr="002E403C" w:rsidRDefault="00C23D2C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СПб: «Специальная литература», 2007.</w:t>
            </w:r>
          </w:p>
        </w:tc>
        <w:tc>
          <w:tcPr>
            <w:tcW w:w="913" w:type="dxa"/>
          </w:tcPr>
          <w:p w:rsidR="00C23D2C" w:rsidRPr="002E403C" w:rsidRDefault="00C23D2C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D2C" w:rsidRPr="00510EC6" w:rsidTr="00066391">
        <w:trPr>
          <w:gridBefore w:val="1"/>
          <w:gridAfter w:val="1"/>
          <w:wBefore w:w="64" w:type="dxa"/>
          <w:wAfter w:w="65" w:type="dxa"/>
          <w:trHeight w:val="1475"/>
        </w:trPr>
        <w:tc>
          <w:tcPr>
            <w:tcW w:w="817" w:type="dxa"/>
            <w:tcBorders>
              <w:right w:val="single" w:sz="4" w:space="0" w:color="auto"/>
            </w:tcBorders>
          </w:tcPr>
          <w:p w:rsidR="00C23D2C" w:rsidRDefault="00C23D2C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Л3.1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3D2C" w:rsidRPr="002E403C" w:rsidRDefault="00C23D2C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Чернуха Е.А.</w:t>
            </w:r>
          </w:p>
        </w:tc>
        <w:tc>
          <w:tcPr>
            <w:tcW w:w="3142" w:type="dxa"/>
          </w:tcPr>
          <w:p w:rsidR="00C23D2C" w:rsidRPr="002E403C" w:rsidRDefault="00C23D2C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Родовой блок</w:t>
            </w:r>
          </w:p>
        </w:tc>
        <w:tc>
          <w:tcPr>
            <w:tcW w:w="2896" w:type="dxa"/>
          </w:tcPr>
          <w:p w:rsidR="00C23D2C" w:rsidRPr="002E403C" w:rsidRDefault="00C23D2C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М.: ГЭОТАР-Медиа, 2005.</w:t>
            </w:r>
          </w:p>
        </w:tc>
        <w:tc>
          <w:tcPr>
            <w:tcW w:w="913" w:type="dxa"/>
          </w:tcPr>
          <w:p w:rsidR="00C23D2C" w:rsidRPr="002E403C" w:rsidRDefault="00C23D2C" w:rsidP="0087284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3D2C" w:rsidRPr="00510EC6" w:rsidTr="00510EC6">
        <w:trPr>
          <w:gridBefore w:val="1"/>
          <w:gridAfter w:val="1"/>
          <w:wBefore w:w="64" w:type="dxa"/>
          <w:wAfter w:w="65" w:type="dxa"/>
          <w:trHeight w:val="276"/>
        </w:trPr>
        <w:tc>
          <w:tcPr>
            <w:tcW w:w="9611" w:type="dxa"/>
            <w:gridSpan w:val="5"/>
          </w:tcPr>
          <w:p w:rsidR="00C23D2C" w:rsidRPr="00510EC6" w:rsidRDefault="00C23D2C" w:rsidP="00510E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3D2C" w:rsidRPr="00510EC6" w:rsidTr="00066391">
        <w:trPr>
          <w:gridBefore w:val="1"/>
          <w:gridAfter w:val="1"/>
          <w:wBefore w:w="64" w:type="dxa"/>
          <w:wAfter w:w="65" w:type="dxa"/>
          <w:trHeight w:val="3150"/>
        </w:trPr>
        <w:tc>
          <w:tcPr>
            <w:tcW w:w="817" w:type="dxa"/>
            <w:tcBorders>
              <w:right w:val="single" w:sz="4" w:space="0" w:color="auto"/>
            </w:tcBorders>
          </w:tcPr>
          <w:p w:rsidR="00C23D2C" w:rsidRDefault="00C23D2C" w:rsidP="00872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 3.2</w:t>
            </w:r>
          </w:p>
          <w:p w:rsidR="00C04D31" w:rsidRPr="005066F4" w:rsidRDefault="00C04D31" w:rsidP="00872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3D2C" w:rsidRPr="005066F4" w:rsidRDefault="00C23D2C" w:rsidP="00872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1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Сидорова И.С.</w:t>
            </w:r>
          </w:p>
        </w:tc>
        <w:tc>
          <w:tcPr>
            <w:tcW w:w="3142" w:type="dxa"/>
          </w:tcPr>
          <w:p w:rsidR="00C23D2C" w:rsidRPr="005066F4" w:rsidRDefault="00C23D2C" w:rsidP="00872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1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Руководство по акушерству</w:t>
            </w:r>
          </w:p>
        </w:tc>
        <w:tc>
          <w:tcPr>
            <w:tcW w:w="2896" w:type="dxa"/>
          </w:tcPr>
          <w:p w:rsidR="00C23D2C" w:rsidRPr="005066F4" w:rsidRDefault="00C23D2C" w:rsidP="00872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1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 Медицина, 2006</w:t>
            </w:r>
          </w:p>
        </w:tc>
        <w:tc>
          <w:tcPr>
            <w:tcW w:w="913" w:type="dxa"/>
          </w:tcPr>
          <w:p w:rsidR="00C23D2C" w:rsidRPr="005066F4" w:rsidRDefault="007D3B8A" w:rsidP="00872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04D31" w:rsidRPr="00510EC6" w:rsidTr="00066391">
        <w:trPr>
          <w:gridBefore w:val="1"/>
          <w:gridAfter w:val="1"/>
          <w:wBefore w:w="64" w:type="dxa"/>
          <w:wAfter w:w="65" w:type="dxa"/>
          <w:trHeight w:val="3150"/>
        </w:trPr>
        <w:tc>
          <w:tcPr>
            <w:tcW w:w="817" w:type="dxa"/>
            <w:tcBorders>
              <w:right w:val="single" w:sz="4" w:space="0" w:color="auto"/>
            </w:tcBorders>
          </w:tcPr>
          <w:p w:rsidR="00C04D31" w:rsidRDefault="00C04D31" w:rsidP="00872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Л3.3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4D31" w:rsidRDefault="00C04D31" w:rsidP="00872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В.И кулаков</w:t>
            </w:r>
          </w:p>
          <w:p w:rsidR="00C04D31" w:rsidRDefault="00C04D31" w:rsidP="00872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Е.А. Чернуха</w:t>
            </w:r>
          </w:p>
          <w:p w:rsidR="00C04D31" w:rsidRPr="00DB11BD" w:rsidRDefault="00C04D31" w:rsidP="00872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Л.М. Комиссарова</w:t>
            </w:r>
          </w:p>
        </w:tc>
        <w:tc>
          <w:tcPr>
            <w:tcW w:w="3142" w:type="dxa"/>
          </w:tcPr>
          <w:p w:rsidR="00C04D31" w:rsidRPr="00DB11BD" w:rsidRDefault="00C04D31" w:rsidP="00872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Кесарево сечение</w:t>
            </w:r>
          </w:p>
        </w:tc>
        <w:tc>
          <w:tcPr>
            <w:tcW w:w="2896" w:type="dxa"/>
          </w:tcPr>
          <w:p w:rsidR="00C04D31" w:rsidRPr="00DB11BD" w:rsidRDefault="00C04D31" w:rsidP="00872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М: Медицина , 1998</w:t>
            </w:r>
          </w:p>
        </w:tc>
        <w:tc>
          <w:tcPr>
            <w:tcW w:w="913" w:type="dxa"/>
          </w:tcPr>
          <w:p w:rsidR="00C04D31" w:rsidRPr="005066F4" w:rsidRDefault="00C04D31" w:rsidP="00872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3D2C" w:rsidRPr="00510EC6" w:rsidTr="00510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451"/>
        </w:trPr>
        <w:tc>
          <w:tcPr>
            <w:tcW w:w="9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23D2C" w:rsidRPr="00510EC6" w:rsidRDefault="00C23D2C" w:rsidP="008556CF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8.МАТЕРИАЛЬНО-ТЕХНИЧЕСКО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Е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ОБЕСПЕЧЕНИЕ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ДИСЦИПЛИНЫ</w:t>
            </w:r>
            <w:r w:rsidR="00855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10E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«ОРГАНИЗАЦИЯ РАБОТЫ ЖЕНСКОЙ КОНСУЛЬТАЦИИ»</w:t>
            </w:r>
          </w:p>
        </w:tc>
      </w:tr>
    </w:tbl>
    <w:p w:rsidR="00510EC6" w:rsidRPr="00510EC6" w:rsidRDefault="00510EC6" w:rsidP="00510E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обеспечения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освоения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всех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разделов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программы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необходимо:</w:t>
      </w:r>
    </w:p>
    <w:p w:rsidR="00510EC6" w:rsidRPr="00510EC6" w:rsidRDefault="00510EC6" w:rsidP="00510EC6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Наличие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информационно-телекоммуникационных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средств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доступа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интернет-ресурсу</w:t>
      </w:r>
      <w:proofErr w:type="spellEnd"/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центра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дистанционного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обучения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освоения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части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программы,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предусматривающей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использование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дистанционных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образовательных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технологий</w:t>
      </w:r>
    </w:p>
    <w:p w:rsidR="00510EC6" w:rsidRPr="00510EC6" w:rsidRDefault="00510EC6" w:rsidP="00510EC6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Аудитории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проведения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практических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занятий</w:t>
      </w:r>
    </w:p>
    <w:p w:rsidR="00510EC6" w:rsidRPr="00510EC6" w:rsidRDefault="00510EC6" w:rsidP="00510EC6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Лекционный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зал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чтения</w:t>
      </w:r>
      <w:r w:rsidR="007D3B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лекций</w:t>
      </w:r>
    </w:p>
    <w:p w:rsidR="00510EC6" w:rsidRPr="00510EC6" w:rsidRDefault="00510EC6" w:rsidP="00510EC6">
      <w:pPr>
        <w:numPr>
          <w:ilvl w:val="0"/>
          <w:numId w:val="4"/>
        </w:numPr>
        <w:shd w:val="clear" w:color="auto" w:fill="FFFFFF"/>
        <w:suppressAutoHyphens/>
        <w:spacing w:before="100" w:beforeAutospacing="1"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Перечень оборудования, необходимого для проведения аудиторных занятий по дисциплине.</w:t>
      </w:r>
    </w:p>
    <w:p w:rsidR="00510EC6" w:rsidRPr="00510EC6" w:rsidRDefault="00510EC6" w:rsidP="00510EC6">
      <w:pPr>
        <w:numPr>
          <w:ilvl w:val="0"/>
          <w:numId w:val="4"/>
        </w:numPr>
        <w:suppressAutoHyphens/>
        <w:spacing w:before="100" w:beforeAutospacing="1"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proofErr w:type="gram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Технические средства обучения – мультимедийная система (проектор, экран), видеокамера, видеоплеер, телевизор, компьютеры – 3 (в том числе 2 ноутбука). </w:t>
      </w:r>
      <w:proofErr w:type="gramEnd"/>
    </w:p>
    <w:p w:rsidR="00510EC6" w:rsidRPr="00510EC6" w:rsidRDefault="00510EC6" w:rsidP="00510EC6">
      <w:pPr>
        <w:numPr>
          <w:ilvl w:val="0"/>
          <w:numId w:val="4"/>
        </w:numPr>
        <w:suppressAutoHyphens/>
        <w:spacing w:before="100" w:beforeAutospacing="1"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2. Мультимедийные наглядные материалы (электронные учебники – 10, лекции и видеоролики по актуальным разделам акушерства и гинекологии – в достаточном количестве).</w:t>
      </w:r>
    </w:p>
    <w:p w:rsidR="00510EC6" w:rsidRPr="00510EC6" w:rsidRDefault="00510EC6" w:rsidP="00510EC6">
      <w:pPr>
        <w:numPr>
          <w:ilvl w:val="0"/>
          <w:numId w:val="4"/>
        </w:numPr>
        <w:suppressAutoHyphens/>
        <w:spacing w:before="100" w:beforeAutospacing="1"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3. Другие учебные материалы: ситуационные задачи, тестовые задания – в достаточном количестве, таблицы – 135, стенды – 2, микро и макропрепараты – нет.</w:t>
      </w:r>
    </w:p>
    <w:p w:rsidR="00510EC6" w:rsidRPr="00510EC6" w:rsidRDefault="00510EC6" w:rsidP="00510EC6">
      <w:pPr>
        <w:numPr>
          <w:ilvl w:val="0"/>
          <w:numId w:val="4"/>
        </w:numPr>
        <w:suppressAutoHyphens/>
        <w:spacing w:before="100" w:beforeAutospacing="1"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Рентгенограммы и другое диагностическое оборудование –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кольпоскоп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УЗИ – аппарат,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кардиотокограф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510EC6" w:rsidRPr="00510EC6" w:rsidRDefault="00510EC6" w:rsidP="00510EC6">
      <w:pPr>
        <w:numPr>
          <w:ilvl w:val="0"/>
          <w:numId w:val="4"/>
        </w:numPr>
        <w:shd w:val="clear" w:color="auto" w:fill="FFFFFF"/>
        <w:suppressAutoHyphens/>
        <w:spacing w:before="100" w:beforeAutospacing="1"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Перечень оборудования, необходимого для проведения аудиторных занятий по дисциплине.</w:t>
      </w:r>
    </w:p>
    <w:p w:rsidR="00510EC6" w:rsidRPr="00510EC6" w:rsidRDefault="00510EC6" w:rsidP="00510EC6">
      <w:pPr>
        <w:numPr>
          <w:ilvl w:val="0"/>
          <w:numId w:val="4"/>
        </w:numPr>
        <w:suppressAutoHyphens/>
        <w:spacing w:before="100" w:beforeAutospacing="1"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proofErr w:type="gram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Технические средства обучения – мультимедийная система (проектор, экран), видеокамера, видеоплеер, телевизор, компьютеры – 3 (в том числе 2 ноутбука). </w:t>
      </w:r>
      <w:proofErr w:type="gramEnd"/>
    </w:p>
    <w:p w:rsidR="00510EC6" w:rsidRPr="00510EC6" w:rsidRDefault="00510EC6" w:rsidP="00510EC6">
      <w:pPr>
        <w:numPr>
          <w:ilvl w:val="0"/>
          <w:numId w:val="4"/>
        </w:numPr>
        <w:suppressAutoHyphens/>
        <w:spacing w:before="100" w:beforeAutospacing="1"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2. Мультимедийные наглядные материалы (электронные учебники – 10, лекции и видеоролики по актуальным разделам акушерства и гинекологии – в достаточном количестве).</w:t>
      </w:r>
    </w:p>
    <w:p w:rsidR="00510EC6" w:rsidRPr="00510EC6" w:rsidRDefault="00510EC6" w:rsidP="00510EC6">
      <w:pPr>
        <w:numPr>
          <w:ilvl w:val="0"/>
          <w:numId w:val="4"/>
        </w:numPr>
        <w:suppressAutoHyphens/>
        <w:spacing w:before="100" w:beforeAutospacing="1"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3. Другие учебные материалы: ситуационные задачи, тестовые задания – в достаточном количестве, таблицы – 135, стенды – 2.</w:t>
      </w:r>
    </w:p>
    <w:p w:rsidR="00510EC6" w:rsidRPr="00510EC6" w:rsidRDefault="00510EC6" w:rsidP="00510EC6">
      <w:pPr>
        <w:numPr>
          <w:ilvl w:val="0"/>
          <w:numId w:val="4"/>
        </w:numPr>
        <w:suppressAutoHyphens/>
        <w:spacing w:before="100" w:beforeAutospacing="1"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Рентгенограммы и другое диагностическое оборудование –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кольпоскоп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УЗИ – аппарат,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кардиотокограф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(Областной перинатальный центр).</w:t>
      </w:r>
    </w:p>
    <w:p w:rsidR="00510EC6" w:rsidRPr="00510EC6" w:rsidRDefault="00510EC6" w:rsidP="00510EC6">
      <w:pPr>
        <w:shd w:val="clear" w:color="auto" w:fill="FFFFFF"/>
        <w:spacing w:before="100" w:beforeAutospacing="1" w:after="0" w:line="360" w:lineRule="auto"/>
        <w:ind w:left="144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10EC6" w:rsidRPr="00510EC6" w:rsidRDefault="00510EC6" w:rsidP="00510EC6">
      <w:pPr>
        <w:numPr>
          <w:ilvl w:val="0"/>
          <w:numId w:val="4"/>
        </w:numPr>
        <w:suppressAutoHyphens/>
        <w:spacing w:before="100" w:beforeAutospacing="1"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Образовательные технологии в интерактивной форме, используемые в процессе преподавания дисциплины: </w:t>
      </w:r>
    </w:p>
    <w:p w:rsidR="00510EC6" w:rsidRPr="00510EC6" w:rsidRDefault="00510EC6" w:rsidP="00510EC6">
      <w:pPr>
        <w:numPr>
          <w:ilvl w:val="0"/>
          <w:numId w:val="4"/>
        </w:numPr>
        <w:suppressAutoHyphens/>
        <w:spacing w:before="100" w:beforeAutospacing="1"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соответствии с требованиями ФГОС ВПО реализация компетентного подхода должна предусматривать широкое использование в учебном процессе активных и интерактивных форм проведения занятий (компьютерных симуляций, разбор конкретных ситуаций) в сочетании с внеаудиторной работой с целью формирования и развития профессиональных навыков обучающихся.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специалистов, телемосты по актуальным вопросам акушерства. Удельный вес занятий, проводимых в интерактивных формах, определяется главной целью программы, особенностью контингента обучающихся и содержанием конкретных дисциплин и в целом в учебном процессе они должны составлять не менее 10% аудиторных занятий. Занятия лекционного типа не могут составлять более 30% аудиторных занятий. Кафедрами  предусмотрены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симуляционные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занятия с использованием фантомов в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межкафедральном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C04D31">
        <w:rPr>
          <w:rFonts w:ascii="Times New Roman" w:eastAsia="Calibri" w:hAnsi="Times New Roman" w:cs="Times New Roman"/>
          <w:sz w:val="24"/>
          <w:szCs w:val="24"/>
          <w:lang w:eastAsia="zh-CN"/>
        </w:rPr>
        <w:t>центре практических навыков АГМА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047F35" w:rsidRDefault="00047F35"/>
    <w:sectPr w:rsidR="00047F35" w:rsidSect="0048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3487"/>
    <w:multiLevelType w:val="hybridMultilevel"/>
    <w:tmpl w:val="36DE55B8"/>
    <w:name w:val="WW8Num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1003BF"/>
    <w:multiLevelType w:val="hybridMultilevel"/>
    <w:tmpl w:val="ADD0B40A"/>
    <w:lvl w:ilvl="0" w:tplc="0000000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07E520E"/>
    <w:multiLevelType w:val="multilevel"/>
    <w:tmpl w:val="C1E6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37F1A"/>
    <w:multiLevelType w:val="hybridMultilevel"/>
    <w:tmpl w:val="D134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C2C96"/>
    <w:multiLevelType w:val="multilevel"/>
    <w:tmpl w:val="41CA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16687"/>
    <w:multiLevelType w:val="hybridMultilevel"/>
    <w:tmpl w:val="BBBCC3F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413B9"/>
    <w:multiLevelType w:val="hybridMultilevel"/>
    <w:tmpl w:val="B70250E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56FD2"/>
    <w:multiLevelType w:val="hybridMultilevel"/>
    <w:tmpl w:val="49827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924BD9"/>
    <w:multiLevelType w:val="hybridMultilevel"/>
    <w:tmpl w:val="949A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B02C8"/>
    <w:multiLevelType w:val="hybridMultilevel"/>
    <w:tmpl w:val="7950557A"/>
    <w:name w:val="WW8Num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939E1"/>
    <w:multiLevelType w:val="multilevel"/>
    <w:tmpl w:val="65A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DF23A9"/>
    <w:multiLevelType w:val="hybridMultilevel"/>
    <w:tmpl w:val="7AC4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60A0E"/>
    <w:multiLevelType w:val="hybridMultilevel"/>
    <w:tmpl w:val="9E0CC5D4"/>
    <w:name w:val="WW8Num2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A4C9A"/>
    <w:multiLevelType w:val="hybridMultilevel"/>
    <w:tmpl w:val="E0A22F06"/>
    <w:name w:val="WW8Num2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E3716"/>
    <w:multiLevelType w:val="hybridMultilevel"/>
    <w:tmpl w:val="E51635D0"/>
    <w:lvl w:ilvl="0" w:tplc="00000002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66482BCF"/>
    <w:multiLevelType w:val="hybridMultilevel"/>
    <w:tmpl w:val="A8F8DA2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D2961"/>
    <w:multiLevelType w:val="hybridMultilevel"/>
    <w:tmpl w:val="DD521A56"/>
    <w:lvl w:ilvl="0" w:tplc="0419000F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464598"/>
    <w:multiLevelType w:val="hybridMultilevel"/>
    <w:tmpl w:val="2688BC7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2">
    <w:nsid w:val="75906212"/>
    <w:multiLevelType w:val="hybridMultilevel"/>
    <w:tmpl w:val="2FD2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86CF7"/>
    <w:multiLevelType w:val="hybridMultilevel"/>
    <w:tmpl w:val="1B60A8B6"/>
    <w:lvl w:ilvl="0" w:tplc="B6542280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CE366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0E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821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886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2E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C0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06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6A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5"/>
  </w:num>
  <w:num w:numId="7">
    <w:abstractNumId w:val="10"/>
  </w:num>
  <w:num w:numId="8">
    <w:abstractNumId w:val="22"/>
  </w:num>
  <w:num w:numId="9">
    <w:abstractNumId w:val="12"/>
  </w:num>
  <w:num w:numId="10">
    <w:abstractNumId w:val="9"/>
  </w:num>
  <w:num w:numId="11">
    <w:abstractNumId w:val="4"/>
  </w:num>
  <w:num w:numId="12">
    <w:abstractNumId w:val="13"/>
  </w:num>
  <w:num w:numId="13">
    <w:abstractNumId w:val="16"/>
  </w:num>
  <w:num w:numId="14">
    <w:abstractNumId w:val="7"/>
  </w:num>
  <w:num w:numId="15">
    <w:abstractNumId w:val="17"/>
  </w:num>
  <w:num w:numId="1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6"/>
  </w:num>
  <w:num w:numId="20">
    <w:abstractNumId w:val="8"/>
  </w:num>
  <w:num w:numId="21">
    <w:abstractNumId w:val="14"/>
  </w:num>
  <w:num w:numId="22">
    <w:abstractNumId w:val="21"/>
  </w:num>
  <w:num w:numId="23">
    <w:abstractNumId w:val="11"/>
    <w:lvlOverride w:ilvl="0">
      <w:startOverride w:val="1"/>
      <w:lvl w:ilvl="0" w:tplc="FFFFFFF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startOverride w:val="1"/>
      <w:lvl w:ilvl="1" w:tplc="FFFFFFFF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plc="FFFFFFF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plc="FFFFFFFF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plc="FFFFFFFF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plc="FFFFFFF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plc="FFFFFFFF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plc="FFFFFFFF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210"/>
  <w:displayHorizontalDrawingGridEvery w:val="2"/>
  <w:characterSpacingControl w:val="doNotCompress"/>
  <w:compat/>
  <w:rsids>
    <w:rsidRoot w:val="00510EC6"/>
    <w:rsid w:val="00035E6C"/>
    <w:rsid w:val="00047F35"/>
    <w:rsid w:val="00066391"/>
    <w:rsid w:val="000D57D4"/>
    <w:rsid w:val="00177437"/>
    <w:rsid w:val="00184548"/>
    <w:rsid w:val="00277C79"/>
    <w:rsid w:val="002D092E"/>
    <w:rsid w:val="00437435"/>
    <w:rsid w:val="00482229"/>
    <w:rsid w:val="004F4813"/>
    <w:rsid w:val="00510EC6"/>
    <w:rsid w:val="00614ACD"/>
    <w:rsid w:val="00615493"/>
    <w:rsid w:val="006626C6"/>
    <w:rsid w:val="006822E8"/>
    <w:rsid w:val="00687A1A"/>
    <w:rsid w:val="00696FF8"/>
    <w:rsid w:val="006B0047"/>
    <w:rsid w:val="007C316A"/>
    <w:rsid w:val="007D3B8A"/>
    <w:rsid w:val="008556CF"/>
    <w:rsid w:val="00872844"/>
    <w:rsid w:val="008F2E9D"/>
    <w:rsid w:val="009226F3"/>
    <w:rsid w:val="00BA1A0F"/>
    <w:rsid w:val="00C04D31"/>
    <w:rsid w:val="00C23D2C"/>
    <w:rsid w:val="00C27A3E"/>
    <w:rsid w:val="00DF164D"/>
    <w:rsid w:val="00E30C77"/>
    <w:rsid w:val="00E97D8C"/>
    <w:rsid w:val="00EE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29"/>
  </w:style>
  <w:style w:type="paragraph" w:styleId="1">
    <w:name w:val="heading 1"/>
    <w:basedOn w:val="a"/>
    <w:next w:val="a"/>
    <w:link w:val="10"/>
    <w:qFormat/>
    <w:rsid w:val="00510EC6"/>
    <w:pPr>
      <w:keepNext/>
      <w:keepLines/>
      <w:suppressAutoHyphen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510EC6"/>
    <w:pPr>
      <w:keepNext/>
      <w:tabs>
        <w:tab w:val="num" w:pos="0"/>
      </w:tabs>
      <w:suppressAutoHyphens/>
      <w:spacing w:after="0" w:line="240" w:lineRule="auto"/>
      <w:ind w:left="2149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10EC6"/>
    <w:pPr>
      <w:keepNext/>
      <w:tabs>
        <w:tab w:val="num" w:pos="0"/>
      </w:tabs>
      <w:suppressAutoHyphens/>
      <w:spacing w:after="0" w:line="240" w:lineRule="auto"/>
      <w:ind w:left="2869" w:hanging="360"/>
      <w:outlineLvl w:val="2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10EC6"/>
    <w:pPr>
      <w:keepNext/>
      <w:tabs>
        <w:tab w:val="num" w:pos="0"/>
      </w:tabs>
      <w:suppressAutoHyphens/>
      <w:spacing w:after="0" w:line="240" w:lineRule="auto"/>
      <w:ind w:left="3589" w:hanging="360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10EC6"/>
    <w:pPr>
      <w:widowControl w:val="0"/>
      <w:tabs>
        <w:tab w:val="num" w:pos="0"/>
      </w:tabs>
      <w:suppressAutoHyphens/>
      <w:spacing w:before="240" w:after="60" w:line="240" w:lineRule="auto"/>
      <w:ind w:left="3540" w:hanging="708"/>
      <w:outlineLvl w:val="4"/>
    </w:pPr>
    <w:rPr>
      <w:rFonts w:ascii="Arial" w:eastAsia="Times New Roman" w:hAnsi="Arial" w:cs="Arial"/>
      <w:sz w:val="20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10EC6"/>
    <w:pPr>
      <w:keepNext/>
      <w:tabs>
        <w:tab w:val="num" w:pos="0"/>
      </w:tabs>
      <w:suppressAutoHyphens/>
      <w:spacing w:after="0" w:line="240" w:lineRule="auto"/>
      <w:ind w:left="5029" w:hanging="360"/>
      <w:outlineLvl w:val="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10EC6"/>
    <w:pPr>
      <w:keepNext/>
      <w:tabs>
        <w:tab w:val="num" w:pos="0"/>
      </w:tabs>
      <w:suppressAutoHyphens/>
      <w:spacing w:after="0" w:line="240" w:lineRule="auto"/>
      <w:ind w:left="567" w:right="565" w:firstLine="567"/>
      <w:jc w:val="both"/>
      <w:outlineLvl w:val="6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10EC6"/>
    <w:pPr>
      <w:widowControl w:val="0"/>
      <w:tabs>
        <w:tab w:val="num" w:pos="0"/>
      </w:tabs>
      <w:suppressAutoHyphens/>
      <w:spacing w:before="240" w:after="60" w:line="240" w:lineRule="auto"/>
      <w:ind w:left="5664" w:hanging="708"/>
      <w:outlineLvl w:val="7"/>
    </w:pPr>
    <w:rPr>
      <w:rFonts w:ascii="Arial" w:eastAsia="Times New Roman" w:hAnsi="Arial" w:cs="Arial"/>
      <w:i/>
      <w:sz w:val="20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10EC6"/>
    <w:pPr>
      <w:widowControl w:val="0"/>
      <w:tabs>
        <w:tab w:val="num" w:pos="0"/>
      </w:tabs>
      <w:suppressAutoHyphens/>
      <w:spacing w:before="240" w:after="60" w:line="240" w:lineRule="auto"/>
      <w:ind w:left="6372" w:hanging="708"/>
      <w:outlineLvl w:val="8"/>
    </w:pPr>
    <w:rPr>
      <w:rFonts w:ascii="Arial" w:eastAsia="Times New Roman" w:hAnsi="Arial" w:cs="Arial"/>
      <w:b/>
      <w:i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EC6"/>
    <w:rPr>
      <w:rFonts w:ascii="Cambria" w:eastAsia="Calibri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510EC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10EC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10EC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10EC6"/>
    <w:rPr>
      <w:rFonts w:ascii="Arial" w:eastAsia="Times New Roman" w:hAnsi="Arial" w:cs="Arial"/>
      <w:sz w:val="20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10EC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10EC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10EC6"/>
    <w:rPr>
      <w:rFonts w:ascii="Arial" w:eastAsia="Times New Roman" w:hAnsi="Arial" w:cs="Arial"/>
      <w:i/>
      <w:sz w:val="20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10EC6"/>
    <w:rPr>
      <w:rFonts w:ascii="Arial" w:eastAsia="Times New Roman" w:hAnsi="Arial" w:cs="Arial"/>
      <w:b/>
      <w:i/>
      <w:sz w:val="18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0EC6"/>
  </w:style>
  <w:style w:type="character" w:customStyle="1" w:styleId="WW8Num1z0">
    <w:name w:val="WW8Num1z0"/>
    <w:rsid w:val="00510EC6"/>
    <w:rPr>
      <w:rFonts w:ascii="Symbol" w:hAnsi="Symbol" w:cs="Symbol"/>
    </w:rPr>
  </w:style>
  <w:style w:type="character" w:customStyle="1" w:styleId="WW8Num1z1">
    <w:name w:val="WW8Num1z1"/>
    <w:rsid w:val="00510EC6"/>
    <w:rPr>
      <w:rFonts w:ascii="Courier New" w:hAnsi="Courier New" w:cs="Courier New"/>
    </w:rPr>
  </w:style>
  <w:style w:type="character" w:customStyle="1" w:styleId="WW8Num1z2">
    <w:name w:val="WW8Num1z2"/>
    <w:rsid w:val="00510EC6"/>
    <w:rPr>
      <w:rFonts w:ascii="Wingdings" w:hAnsi="Wingdings" w:cs="Wingdings"/>
    </w:rPr>
  </w:style>
  <w:style w:type="character" w:customStyle="1" w:styleId="WW8Num2z0">
    <w:name w:val="WW8Num2z0"/>
    <w:rsid w:val="00510EC6"/>
    <w:rPr>
      <w:rFonts w:ascii="Symbol" w:hAnsi="Symbol" w:cs="Symbol"/>
    </w:rPr>
  </w:style>
  <w:style w:type="character" w:customStyle="1" w:styleId="WW8Num3z0">
    <w:name w:val="WW8Num3z0"/>
    <w:rsid w:val="00510EC6"/>
    <w:rPr>
      <w:rFonts w:ascii="Symbol" w:hAnsi="Symbol" w:cs="Symbol"/>
    </w:rPr>
  </w:style>
  <w:style w:type="character" w:customStyle="1" w:styleId="WW8Num3z1">
    <w:name w:val="WW8Num3z1"/>
    <w:rsid w:val="00510EC6"/>
    <w:rPr>
      <w:rFonts w:ascii="Courier New" w:hAnsi="Courier New" w:cs="Courier New"/>
    </w:rPr>
  </w:style>
  <w:style w:type="character" w:customStyle="1" w:styleId="WW8Num3z2">
    <w:name w:val="WW8Num3z2"/>
    <w:rsid w:val="00510EC6"/>
    <w:rPr>
      <w:rFonts w:ascii="Wingdings" w:hAnsi="Wingdings" w:cs="Wingdings"/>
    </w:rPr>
  </w:style>
  <w:style w:type="character" w:customStyle="1" w:styleId="WW8Num4z0">
    <w:name w:val="WW8Num4z0"/>
    <w:rsid w:val="00510EC6"/>
    <w:rPr>
      <w:rFonts w:ascii="Symbol" w:hAnsi="Symbol" w:cs="Symbol"/>
    </w:rPr>
  </w:style>
  <w:style w:type="character" w:customStyle="1" w:styleId="Absatz-Standardschriftart">
    <w:name w:val="Absatz-Standardschriftart"/>
    <w:rsid w:val="00510EC6"/>
  </w:style>
  <w:style w:type="character" w:customStyle="1" w:styleId="WW-Absatz-Standardschriftart">
    <w:name w:val="WW-Absatz-Standardschriftart"/>
    <w:rsid w:val="00510EC6"/>
  </w:style>
  <w:style w:type="character" w:customStyle="1" w:styleId="WW8Num5z0">
    <w:name w:val="WW8Num5z0"/>
    <w:rsid w:val="00510EC6"/>
    <w:rPr>
      <w:rFonts w:ascii="Symbol" w:hAnsi="Symbol" w:cs="Symbol"/>
    </w:rPr>
  </w:style>
  <w:style w:type="character" w:customStyle="1" w:styleId="WW8Num6z0">
    <w:name w:val="WW8Num6z0"/>
    <w:rsid w:val="00510EC6"/>
    <w:rPr>
      <w:rFonts w:ascii="Symbol" w:hAnsi="Symbol" w:cs="Symbol"/>
    </w:rPr>
  </w:style>
  <w:style w:type="character" w:customStyle="1" w:styleId="WW8Num7z0">
    <w:name w:val="WW8Num7z0"/>
    <w:rsid w:val="00510EC6"/>
    <w:rPr>
      <w:rFonts w:ascii="Symbol" w:hAnsi="Symbol" w:cs="Symbol"/>
    </w:rPr>
  </w:style>
  <w:style w:type="character" w:customStyle="1" w:styleId="WW8Num8z0">
    <w:name w:val="WW8Num8z0"/>
    <w:rsid w:val="00510EC6"/>
    <w:rPr>
      <w:rFonts w:ascii="Symbol" w:hAnsi="Symbol" w:cs="Symbol"/>
    </w:rPr>
  </w:style>
  <w:style w:type="character" w:customStyle="1" w:styleId="WW8Num9z1">
    <w:name w:val="WW8Num9z1"/>
    <w:rsid w:val="00510EC6"/>
    <w:rPr>
      <w:rFonts w:ascii="Symbol" w:hAnsi="Symbol" w:cs="Symbol"/>
    </w:rPr>
  </w:style>
  <w:style w:type="character" w:customStyle="1" w:styleId="WW8Num10z0">
    <w:name w:val="WW8Num10z0"/>
    <w:rsid w:val="00510EC6"/>
    <w:rPr>
      <w:rFonts w:ascii="Symbol" w:hAnsi="Symbol" w:cs="Symbol"/>
    </w:rPr>
  </w:style>
  <w:style w:type="character" w:customStyle="1" w:styleId="WW8Num12z0">
    <w:name w:val="WW8Num12z0"/>
    <w:rsid w:val="00510EC6"/>
    <w:rPr>
      <w:rFonts w:ascii="Symbol" w:hAnsi="Symbol" w:cs="Symbol"/>
    </w:rPr>
  </w:style>
  <w:style w:type="character" w:customStyle="1" w:styleId="WW8Num12z1">
    <w:name w:val="WW8Num12z1"/>
    <w:rsid w:val="00510EC6"/>
    <w:rPr>
      <w:rFonts w:ascii="Symbol" w:hAnsi="Symbol" w:cs="Symbol"/>
    </w:rPr>
  </w:style>
  <w:style w:type="character" w:customStyle="1" w:styleId="WW8Num12z2">
    <w:name w:val="WW8Num12z2"/>
    <w:rsid w:val="00510EC6"/>
    <w:rPr>
      <w:rFonts w:ascii="Wingdings" w:hAnsi="Wingdings" w:cs="Wingdings"/>
    </w:rPr>
  </w:style>
  <w:style w:type="character" w:customStyle="1" w:styleId="WW8Num13z0">
    <w:name w:val="WW8Num13z0"/>
    <w:rsid w:val="00510EC6"/>
    <w:rPr>
      <w:rFonts w:ascii="Symbol" w:hAnsi="Symbol" w:cs="Symbol"/>
    </w:rPr>
  </w:style>
  <w:style w:type="character" w:customStyle="1" w:styleId="WW8Num13z1">
    <w:name w:val="WW8Num13z1"/>
    <w:rsid w:val="00510EC6"/>
    <w:rPr>
      <w:rFonts w:ascii="Courier New" w:hAnsi="Courier New" w:cs="Courier New"/>
    </w:rPr>
  </w:style>
  <w:style w:type="character" w:customStyle="1" w:styleId="WW8Num13z2">
    <w:name w:val="WW8Num13z2"/>
    <w:rsid w:val="00510EC6"/>
    <w:rPr>
      <w:rFonts w:ascii="Wingdings" w:hAnsi="Wingdings" w:cs="Wingdings"/>
    </w:rPr>
  </w:style>
  <w:style w:type="character" w:customStyle="1" w:styleId="WW8Num14z0">
    <w:name w:val="WW8Num14z0"/>
    <w:rsid w:val="00510EC6"/>
    <w:rPr>
      <w:rFonts w:ascii="Symbol" w:hAnsi="Symbol" w:cs="Symbol"/>
    </w:rPr>
  </w:style>
  <w:style w:type="character" w:customStyle="1" w:styleId="WW8Num14z1">
    <w:name w:val="WW8Num14z1"/>
    <w:rsid w:val="00510EC6"/>
    <w:rPr>
      <w:rFonts w:ascii="Courier New" w:hAnsi="Courier New" w:cs="Courier New"/>
    </w:rPr>
  </w:style>
  <w:style w:type="character" w:customStyle="1" w:styleId="WW8Num14z2">
    <w:name w:val="WW8Num14z2"/>
    <w:rsid w:val="00510EC6"/>
    <w:rPr>
      <w:rFonts w:ascii="Wingdings" w:hAnsi="Wingdings" w:cs="Wingdings"/>
    </w:rPr>
  </w:style>
  <w:style w:type="character" w:customStyle="1" w:styleId="WW8Num15z0">
    <w:name w:val="WW8Num15z0"/>
    <w:rsid w:val="00510EC6"/>
    <w:rPr>
      <w:rFonts w:ascii="Symbol" w:hAnsi="Symbol" w:cs="Symbol"/>
    </w:rPr>
  </w:style>
  <w:style w:type="character" w:customStyle="1" w:styleId="WW8Num15z1">
    <w:name w:val="WW8Num15z1"/>
    <w:rsid w:val="00510EC6"/>
    <w:rPr>
      <w:rFonts w:ascii="Courier New" w:hAnsi="Courier New" w:cs="Courier New"/>
    </w:rPr>
  </w:style>
  <w:style w:type="character" w:customStyle="1" w:styleId="WW8Num15z2">
    <w:name w:val="WW8Num15z2"/>
    <w:rsid w:val="00510EC6"/>
    <w:rPr>
      <w:rFonts w:ascii="Wingdings" w:hAnsi="Wingdings" w:cs="Wingdings"/>
    </w:rPr>
  </w:style>
  <w:style w:type="character" w:customStyle="1" w:styleId="WW8Num16z0">
    <w:name w:val="WW8Num16z0"/>
    <w:rsid w:val="00510EC6"/>
    <w:rPr>
      <w:b w:val="0"/>
    </w:rPr>
  </w:style>
  <w:style w:type="character" w:customStyle="1" w:styleId="WW8Num16z1">
    <w:name w:val="WW8Num16z1"/>
    <w:rsid w:val="00510EC6"/>
    <w:rPr>
      <w:rFonts w:ascii="Courier New" w:hAnsi="Courier New" w:cs="Courier New"/>
    </w:rPr>
  </w:style>
  <w:style w:type="character" w:customStyle="1" w:styleId="WW8Num16z2">
    <w:name w:val="WW8Num16z2"/>
    <w:rsid w:val="00510EC6"/>
    <w:rPr>
      <w:rFonts w:ascii="Wingdings" w:hAnsi="Wingdings" w:cs="Wingdings"/>
    </w:rPr>
  </w:style>
  <w:style w:type="character" w:customStyle="1" w:styleId="WW8Num17z0">
    <w:name w:val="WW8Num17z0"/>
    <w:rsid w:val="00510EC6"/>
    <w:rPr>
      <w:rFonts w:ascii="Symbol" w:hAnsi="Symbol" w:cs="Symbol"/>
    </w:rPr>
  </w:style>
  <w:style w:type="character" w:customStyle="1" w:styleId="WW8Num17z1">
    <w:name w:val="WW8Num17z1"/>
    <w:rsid w:val="00510EC6"/>
    <w:rPr>
      <w:rFonts w:ascii="Courier New" w:hAnsi="Courier New" w:cs="Courier New"/>
    </w:rPr>
  </w:style>
  <w:style w:type="character" w:customStyle="1" w:styleId="WW8Num17z2">
    <w:name w:val="WW8Num17z2"/>
    <w:rsid w:val="00510EC6"/>
    <w:rPr>
      <w:rFonts w:ascii="Wingdings" w:hAnsi="Wingdings" w:cs="Wingdings"/>
    </w:rPr>
  </w:style>
  <w:style w:type="character" w:customStyle="1" w:styleId="WW8Num18z0">
    <w:name w:val="WW8Num18z0"/>
    <w:rsid w:val="00510EC6"/>
    <w:rPr>
      <w:rFonts w:ascii="Symbol" w:hAnsi="Symbol" w:cs="Symbol"/>
    </w:rPr>
  </w:style>
  <w:style w:type="character" w:customStyle="1" w:styleId="WW8Num18z1">
    <w:name w:val="WW8Num18z1"/>
    <w:rsid w:val="00510EC6"/>
    <w:rPr>
      <w:rFonts w:ascii="Courier New" w:hAnsi="Courier New" w:cs="Courier New"/>
    </w:rPr>
  </w:style>
  <w:style w:type="character" w:customStyle="1" w:styleId="WW8Num18z2">
    <w:name w:val="WW8Num18z2"/>
    <w:rsid w:val="00510EC6"/>
    <w:rPr>
      <w:rFonts w:ascii="Wingdings" w:hAnsi="Wingdings" w:cs="Wingdings"/>
    </w:rPr>
  </w:style>
  <w:style w:type="character" w:customStyle="1" w:styleId="WW8Num19z0">
    <w:name w:val="WW8Num19z0"/>
    <w:rsid w:val="00510EC6"/>
    <w:rPr>
      <w:rFonts w:ascii="Symbol" w:hAnsi="Symbol" w:cs="Symbol"/>
    </w:rPr>
  </w:style>
  <w:style w:type="character" w:customStyle="1" w:styleId="WW8Num19z1">
    <w:name w:val="WW8Num19z1"/>
    <w:rsid w:val="00510EC6"/>
    <w:rPr>
      <w:rFonts w:ascii="Courier New" w:hAnsi="Courier New" w:cs="Courier New"/>
    </w:rPr>
  </w:style>
  <w:style w:type="character" w:customStyle="1" w:styleId="WW8Num19z2">
    <w:name w:val="WW8Num19z2"/>
    <w:rsid w:val="00510EC6"/>
    <w:rPr>
      <w:rFonts w:ascii="Wingdings" w:eastAsia="Times New Roman" w:hAnsi="Wingdings" w:cs="Wingdings"/>
    </w:rPr>
  </w:style>
  <w:style w:type="character" w:customStyle="1" w:styleId="WW8Num19z5">
    <w:name w:val="WW8Num19z5"/>
    <w:rsid w:val="00510EC6"/>
    <w:rPr>
      <w:rFonts w:ascii="Wingdings" w:hAnsi="Wingdings" w:cs="Wingdings"/>
    </w:rPr>
  </w:style>
  <w:style w:type="character" w:customStyle="1" w:styleId="WW8Num20z0">
    <w:name w:val="WW8Num20z0"/>
    <w:rsid w:val="00510EC6"/>
    <w:rPr>
      <w:rFonts w:ascii="Symbol" w:hAnsi="Symbol" w:cs="Symbol"/>
    </w:rPr>
  </w:style>
  <w:style w:type="character" w:customStyle="1" w:styleId="WW8Num20z1">
    <w:name w:val="WW8Num20z1"/>
    <w:rsid w:val="00510EC6"/>
    <w:rPr>
      <w:rFonts w:ascii="Courier New" w:hAnsi="Courier New" w:cs="Courier New"/>
    </w:rPr>
  </w:style>
  <w:style w:type="character" w:customStyle="1" w:styleId="WW8Num20z2">
    <w:name w:val="WW8Num20z2"/>
    <w:rsid w:val="00510EC6"/>
    <w:rPr>
      <w:rFonts w:ascii="Wingdings" w:hAnsi="Wingdings" w:cs="Wingdings"/>
    </w:rPr>
  </w:style>
  <w:style w:type="character" w:customStyle="1" w:styleId="41">
    <w:name w:val="Основной шрифт абзаца4"/>
    <w:rsid w:val="00510EC6"/>
  </w:style>
  <w:style w:type="character" w:customStyle="1" w:styleId="110">
    <w:name w:val="Заголовок 1 Знак1"/>
    <w:rsid w:val="00510EC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SpacingChar1">
    <w:name w:val="No Spacing Char1"/>
    <w:rsid w:val="00510EC6"/>
    <w:rPr>
      <w:sz w:val="22"/>
      <w:szCs w:val="22"/>
      <w:lang w:val="ru-RU" w:bidi="ar-SA"/>
    </w:rPr>
  </w:style>
  <w:style w:type="character" w:styleId="a3">
    <w:name w:val="Emphasis"/>
    <w:qFormat/>
    <w:rsid w:val="00510EC6"/>
    <w:rPr>
      <w:rFonts w:cs="Times New Roman"/>
      <w:i/>
      <w:iCs/>
    </w:rPr>
  </w:style>
  <w:style w:type="character" w:customStyle="1" w:styleId="12">
    <w:name w:val="Название Знак1"/>
    <w:rsid w:val="00510EC6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13">
    <w:name w:val="Сильное выделение1"/>
    <w:rsid w:val="00510EC6"/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rsid w:val="00510EC6"/>
    <w:rPr>
      <w:rFonts w:ascii="Calibri" w:hAnsi="Calibri" w:cs="Times New Roman"/>
      <w:b/>
      <w:bCs/>
      <w:i/>
      <w:iCs/>
      <w:color w:val="4F81BD"/>
    </w:rPr>
  </w:style>
  <w:style w:type="character" w:customStyle="1" w:styleId="a4">
    <w:name w:val="Основной текст_"/>
    <w:rsid w:val="00510EC6"/>
    <w:rPr>
      <w:rFonts w:ascii="Times New Roman" w:hAnsi="Times New Roman" w:cs="Times New Roman"/>
      <w:shd w:val="clear" w:color="auto" w:fill="FFFFFF"/>
    </w:rPr>
  </w:style>
  <w:style w:type="character" w:customStyle="1" w:styleId="14">
    <w:name w:val="Текст Знак1"/>
    <w:rsid w:val="00510EC6"/>
    <w:rPr>
      <w:rFonts w:ascii="Consolas" w:eastAsia="Times New Roman" w:hAnsi="Consolas" w:cs="Times New Roman"/>
      <w:sz w:val="21"/>
      <w:szCs w:val="21"/>
    </w:rPr>
  </w:style>
  <w:style w:type="character" w:customStyle="1" w:styleId="NoSpacingChar">
    <w:name w:val="No Spacing Char"/>
    <w:rsid w:val="00510EC6"/>
    <w:rPr>
      <w:sz w:val="22"/>
      <w:lang w:bidi="ar-SA"/>
    </w:rPr>
  </w:style>
  <w:style w:type="character" w:customStyle="1" w:styleId="15">
    <w:name w:val="Текст выноски Знак1"/>
    <w:rsid w:val="00510EC6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510EC6"/>
  </w:style>
  <w:style w:type="character" w:customStyle="1" w:styleId="WW-Absatz-Standardschriftart11">
    <w:name w:val="WW-Absatz-Standardschriftart11"/>
    <w:rsid w:val="00510EC6"/>
  </w:style>
  <w:style w:type="character" w:customStyle="1" w:styleId="WW-Absatz-Standardschriftart111">
    <w:name w:val="WW-Absatz-Standardschriftart111"/>
    <w:rsid w:val="00510EC6"/>
  </w:style>
  <w:style w:type="character" w:customStyle="1" w:styleId="WW-Absatz-Standardschriftart1111">
    <w:name w:val="WW-Absatz-Standardschriftart1111"/>
    <w:rsid w:val="00510EC6"/>
  </w:style>
  <w:style w:type="character" w:customStyle="1" w:styleId="WW-Absatz-Standardschriftart11111">
    <w:name w:val="WW-Absatz-Standardschriftart11111"/>
    <w:rsid w:val="00510EC6"/>
  </w:style>
  <w:style w:type="character" w:customStyle="1" w:styleId="WW-Absatz-Standardschriftart111111">
    <w:name w:val="WW-Absatz-Standardschriftart111111"/>
    <w:rsid w:val="00510EC6"/>
  </w:style>
  <w:style w:type="character" w:customStyle="1" w:styleId="31">
    <w:name w:val="Основной шрифт абзаца3"/>
    <w:rsid w:val="00510EC6"/>
  </w:style>
  <w:style w:type="character" w:customStyle="1" w:styleId="WW8Num8z1">
    <w:name w:val="WW8Num8z1"/>
    <w:rsid w:val="00510EC6"/>
    <w:rPr>
      <w:rFonts w:ascii="Courier New" w:hAnsi="Courier New" w:cs="Courier New"/>
    </w:rPr>
  </w:style>
  <w:style w:type="character" w:customStyle="1" w:styleId="WW8Num9z0">
    <w:name w:val="WW8Num9z0"/>
    <w:rsid w:val="00510EC6"/>
    <w:rPr>
      <w:rFonts w:ascii="Symbol" w:hAnsi="Symbol" w:cs="Symbol"/>
    </w:rPr>
  </w:style>
  <w:style w:type="character" w:customStyle="1" w:styleId="WW-Absatz-Standardschriftart1111111">
    <w:name w:val="WW-Absatz-Standardschriftart1111111"/>
    <w:rsid w:val="00510EC6"/>
  </w:style>
  <w:style w:type="character" w:customStyle="1" w:styleId="WW-Absatz-Standardschriftart11111111">
    <w:name w:val="WW-Absatz-Standardschriftart11111111"/>
    <w:rsid w:val="00510EC6"/>
  </w:style>
  <w:style w:type="character" w:customStyle="1" w:styleId="21">
    <w:name w:val="Основной шрифт абзаца2"/>
    <w:rsid w:val="00510EC6"/>
  </w:style>
  <w:style w:type="character" w:customStyle="1" w:styleId="WW8Num8z2">
    <w:name w:val="WW8Num8z2"/>
    <w:rsid w:val="00510EC6"/>
    <w:rPr>
      <w:rFonts w:ascii="Wingdings" w:hAnsi="Wingdings" w:cs="Wingdings"/>
    </w:rPr>
  </w:style>
  <w:style w:type="character" w:customStyle="1" w:styleId="WW8Num11z0">
    <w:name w:val="WW8Num11z0"/>
    <w:rsid w:val="00510EC6"/>
    <w:rPr>
      <w:rFonts w:ascii="Symbol" w:hAnsi="Symbol" w:cs="Symbol"/>
    </w:rPr>
  </w:style>
  <w:style w:type="character" w:customStyle="1" w:styleId="WW8Num21z0">
    <w:name w:val="WW8Num21z0"/>
    <w:rsid w:val="00510EC6"/>
    <w:rPr>
      <w:color w:val="000000"/>
      <w:sz w:val="29"/>
    </w:rPr>
  </w:style>
  <w:style w:type="character" w:customStyle="1" w:styleId="WW8Num23z0">
    <w:name w:val="WW8Num23z0"/>
    <w:rsid w:val="00510EC6"/>
    <w:rPr>
      <w:b w:val="0"/>
    </w:rPr>
  </w:style>
  <w:style w:type="character" w:customStyle="1" w:styleId="WW8Num24z0">
    <w:name w:val="WW8Num24z0"/>
    <w:rsid w:val="00510EC6"/>
    <w:rPr>
      <w:rFonts w:cs="Times New Roman"/>
    </w:rPr>
  </w:style>
  <w:style w:type="character" w:customStyle="1" w:styleId="WW8Num25z0">
    <w:name w:val="WW8Num25z0"/>
    <w:rsid w:val="00510EC6"/>
    <w:rPr>
      <w:rFonts w:ascii="Symbol" w:hAnsi="Symbol" w:cs="Symbol"/>
    </w:rPr>
  </w:style>
  <w:style w:type="character" w:customStyle="1" w:styleId="WW8Num25z1">
    <w:name w:val="WW8Num25z1"/>
    <w:rsid w:val="00510EC6"/>
    <w:rPr>
      <w:rFonts w:ascii="Courier New" w:hAnsi="Courier New" w:cs="Courier New"/>
    </w:rPr>
  </w:style>
  <w:style w:type="character" w:customStyle="1" w:styleId="WW8Num25z2">
    <w:name w:val="WW8Num25z2"/>
    <w:rsid w:val="00510EC6"/>
    <w:rPr>
      <w:rFonts w:ascii="Wingdings" w:hAnsi="Wingdings" w:cs="Wingdings"/>
    </w:rPr>
  </w:style>
  <w:style w:type="character" w:customStyle="1" w:styleId="WW8Num27z0">
    <w:name w:val="WW8Num27z0"/>
    <w:rsid w:val="00510EC6"/>
    <w:rPr>
      <w:rFonts w:ascii="Symbol" w:hAnsi="Symbol" w:cs="Symbol"/>
      <w:sz w:val="20"/>
    </w:rPr>
  </w:style>
  <w:style w:type="character" w:customStyle="1" w:styleId="WW8Num27z1">
    <w:name w:val="WW8Num27z1"/>
    <w:rsid w:val="00510EC6"/>
    <w:rPr>
      <w:rFonts w:ascii="Courier New" w:hAnsi="Courier New" w:cs="Courier New"/>
      <w:sz w:val="20"/>
    </w:rPr>
  </w:style>
  <w:style w:type="character" w:customStyle="1" w:styleId="WW8Num27z2">
    <w:name w:val="WW8Num27z2"/>
    <w:rsid w:val="00510EC6"/>
    <w:rPr>
      <w:rFonts w:ascii="Wingdings" w:hAnsi="Wingdings" w:cs="Wingdings"/>
      <w:sz w:val="20"/>
    </w:rPr>
  </w:style>
  <w:style w:type="character" w:customStyle="1" w:styleId="WW8Num28z0">
    <w:name w:val="WW8Num28z0"/>
    <w:rsid w:val="00510EC6"/>
    <w:rPr>
      <w:b w:val="0"/>
    </w:rPr>
  </w:style>
  <w:style w:type="character" w:customStyle="1" w:styleId="WW8Num30z0">
    <w:name w:val="WW8Num30z0"/>
    <w:rsid w:val="00510EC6"/>
    <w:rPr>
      <w:rFonts w:ascii="Symbol" w:hAnsi="Symbol" w:cs="Symbol"/>
    </w:rPr>
  </w:style>
  <w:style w:type="character" w:customStyle="1" w:styleId="WW8Num30z1">
    <w:name w:val="WW8Num30z1"/>
    <w:rsid w:val="00510EC6"/>
    <w:rPr>
      <w:rFonts w:ascii="Symbol" w:hAnsi="Symbol" w:cs="Symbol"/>
      <w:color w:val="auto"/>
    </w:rPr>
  </w:style>
  <w:style w:type="character" w:customStyle="1" w:styleId="WW8Num31z1">
    <w:name w:val="WW8Num31z1"/>
    <w:rsid w:val="00510EC6"/>
    <w:rPr>
      <w:b/>
      <w:i/>
    </w:rPr>
  </w:style>
  <w:style w:type="character" w:customStyle="1" w:styleId="WW8Num32z1">
    <w:name w:val="WW8Num32z1"/>
    <w:rsid w:val="00510EC6"/>
    <w:rPr>
      <w:rFonts w:ascii="Times New Roman" w:hAnsi="Times New Roman" w:cs="Times New Roman"/>
    </w:rPr>
  </w:style>
  <w:style w:type="character" w:customStyle="1" w:styleId="WW8Num34z0">
    <w:name w:val="WW8Num34z0"/>
    <w:rsid w:val="00510EC6"/>
    <w:rPr>
      <w:rFonts w:ascii="Symbol" w:hAnsi="Symbol" w:cs="Symbol"/>
    </w:rPr>
  </w:style>
  <w:style w:type="character" w:customStyle="1" w:styleId="WW8Num35z0">
    <w:name w:val="WW8Num35z0"/>
    <w:rsid w:val="00510EC6"/>
    <w:rPr>
      <w:rFonts w:ascii="Symbol" w:hAnsi="Symbol" w:cs="Symbol"/>
    </w:rPr>
  </w:style>
  <w:style w:type="character" w:customStyle="1" w:styleId="16">
    <w:name w:val="Основной шрифт абзаца1"/>
    <w:rsid w:val="00510EC6"/>
  </w:style>
  <w:style w:type="character" w:customStyle="1" w:styleId="HTML">
    <w:name w:val="Стандартный HTML Знак"/>
    <w:rsid w:val="00510EC6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сноски Знак"/>
    <w:rsid w:val="00510EC6"/>
    <w:rPr>
      <w:rFonts w:ascii="Courier New" w:hAnsi="Courier New" w:cs="Courier New"/>
      <w:szCs w:val="24"/>
    </w:rPr>
  </w:style>
  <w:style w:type="character" w:customStyle="1" w:styleId="17">
    <w:name w:val="Текст сноски Знак1"/>
    <w:rsid w:val="00510EC6"/>
    <w:rPr>
      <w:sz w:val="20"/>
      <w:szCs w:val="20"/>
    </w:rPr>
  </w:style>
  <w:style w:type="character" w:customStyle="1" w:styleId="a6">
    <w:name w:val="Верхний колонтитул Знак"/>
    <w:rsid w:val="00510EC6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510EC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rsid w:val="00510EC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9">
    <w:name w:val="Основной текст Знак"/>
    <w:rsid w:val="00510EC6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510EC6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Подзаголовок Знак"/>
    <w:rsid w:val="00510EC6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rsid w:val="00510EC6"/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32">
    <w:name w:val="Основной текст 3 Знак"/>
    <w:rsid w:val="00510EC6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rsid w:val="00510EC6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rsid w:val="00510EC6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хема документа Знак"/>
    <w:rsid w:val="00510EC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d">
    <w:name w:val="Текст Знак"/>
    <w:link w:val="ae"/>
    <w:uiPriority w:val="99"/>
    <w:rsid w:val="00510EC6"/>
    <w:rPr>
      <w:rFonts w:ascii="Courier New" w:eastAsia="Times New Roman" w:hAnsi="Courier New" w:cs="Times New Roman"/>
      <w:sz w:val="20"/>
      <w:szCs w:val="20"/>
    </w:rPr>
  </w:style>
  <w:style w:type="paragraph" w:styleId="ae">
    <w:name w:val="Plain Text"/>
    <w:basedOn w:val="a"/>
    <w:link w:val="ad"/>
    <w:uiPriority w:val="99"/>
    <w:unhideWhenUsed/>
    <w:rsid w:val="00510EC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Текст Знак2"/>
    <w:basedOn w:val="a0"/>
    <w:uiPriority w:val="99"/>
    <w:semiHidden/>
    <w:rsid w:val="00510EC6"/>
    <w:rPr>
      <w:rFonts w:ascii="Consolas" w:hAnsi="Consolas" w:cs="Consolas"/>
      <w:sz w:val="21"/>
      <w:szCs w:val="21"/>
    </w:rPr>
  </w:style>
  <w:style w:type="character" w:customStyle="1" w:styleId="af">
    <w:name w:val="Текст выноски Знак"/>
    <w:rsid w:val="00510EC6"/>
    <w:rPr>
      <w:rFonts w:ascii="Tahoma" w:eastAsia="Calibri" w:hAnsi="Tahoma" w:cs="Tahoma"/>
      <w:sz w:val="16"/>
      <w:szCs w:val="16"/>
    </w:rPr>
  </w:style>
  <w:style w:type="character" w:customStyle="1" w:styleId="af0">
    <w:name w:val="Без интервала Знак"/>
    <w:rsid w:val="00510EC6"/>
    <w:rPr>
      <w:rFonts w:cs="Calibri"/>
      <w:sz w:val="22"/>
      <w:szCs w:val="22"/>
      <w:lang w:val="ru-RU" w:bidi="ar-SA"/>
    </w:rPr>
  </w:style>
  <w:style w:type="character" w:customStyle="1" w:styleId="FootnoteCharacters">
    <w:name w:val="Footnote Characters"/>
    <w:rsid w:val="00510EC6"/>
    <w:rPr>
      <w:vertAlign w:val="superscript"/>
    </w:rPr>
  </w:style>
  <w:style w:type="character" w:customStyle="1" w:styleId="spelle">
    <w:name w:val="spelle"/>
    <w:basedOn w:val="16"/>
    <w:rsid w:val="00510EC6"/>
  </w:style>
  <w:style w:type="character" w:styleId="af1">
    <w:name w:val="Strong"/>
    <w:uiPriority w:val="22"/>
    <w:qFormat/>
    <w:rsid w:val="00510EC6"/>
    <w:rPr>
      <w:b/>
      <w:bCs/>
    </w:rPr>
  </w:style>
  <w:style w:type="character" w:styleId="af2">
    <w:name w:val="line number"/>
    <w:basedOn w:val="16"/>
    <w:rsid w:val="00510EC6"/>
  </w:style>
  <w:style w:type="character" w:customStyle="1" w:styleId="apple-converted-space">
    <w:name w:val="apple-converted-space"/>
    <w:basedOn w:val="16"/>
    <w:rsid w:val="00510EC6"/>
  </w:style>
  <w:style w:type="character" w:styleId="af3">
    <w:name w:val="page number"/>
    <w:basedOn w:val="16"/>
    <w:rsid w:val="00510EC6"/>
  </w:style>
  <w:style w:type="character" w:styleId="af4">
    <w:name w:val="Hyperlink"/>
    <w:rsid w:val="00510EC6"/>
    <w:rPr>
      <w:color w:val="0000FF"/>
      <w:u w:val="single"/>
    </w:rPr>
  </w:style>
  <w:style w:type="character" w:customStyle="1" w:styleId="FontStyle17">
    <w:name w:val="Font Style17"/>
    <w:rsid w:val="00510EC6"/>
    <w:rPr>
      <w:rFonts w:ascii="Times New Roman" w:hAnsi="Times New Roman" w:cs="Times New Roman"/>
      <w:sz w:val="22"/>
      <w:szCs w:val="22"/>
    </w:rPr>
  </w:style>
  <w:style w:type="character" w:customStyle="1" w:styleId="af5">
    <w:name w:val="Символ нумерации"/>
    <w:rsid w:val="00510EC6"/>
  </w:style>
  <w:style w:type="paragraph" w:customStyle="1" w:styleId="af6">
    <w:name w:val="Заголовок"/>
    <w:basedOn w:val="a"/>
    <w:next w:val="a"/>
    <w:rsid w:val="00510EC6"/>
    <w:pPr>
      <w:pBdr>
        <w:bottom w:val="single" w:sz="8" w:space="4" w:color="808080"/>
      </w:pBdr>
      <w:suppressAutoHyphens/>
      <w:spacing w:after="300" w:line="240" w:lineRule="auto"/>
    </w:pPr>
    <w:rPr>
      <w:rFonts w:ascii="Cambria" w:eastAsia="Calibri" w:hAnsi="Cambria" w:cs="Cambria"/>
      <w:color w:val="17365D"/>
      <w:spacing w:val="5"/>
      <w:kern w:val="1"/>
      <w:sz w:val="52"/>
      <w:szCs w:val="52"/>
      <w:lang w:eastAsia="zh-CN"/>
    </w:rPr>
  </w:style>
  <w:style w:type="paragraph" w:styleId="af7">
    <w:name w:val="Body Text"/>
    <w:basedOn w:val="a"/>
    <w:link w:val="18"/>
    <w:rsid w:val="00510E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8">
    <w:name w:val="Основной текст Знак1"/>
    <w:basedOn w:val="a0"/>
    <w:link w:val="af7"/>
    <w:rsid w:val="00510EC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8">
    <w:name w:val="List"/>
    <w:basedOn w:val="a"/>
    <w:rsid w:val="00510EC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caption"/>
    <w:basedOn w:val="a"/>
    <w:qFormat/>
    <w:rsid w:val="00510EC6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510EC6"/>
    <w:pPr>
      <w:suppressLineNumbers/>
      <w:suppressAutoHyphens/>
    </w:pPr>
    <w:rPr>
      <w:rFonts w:ascii="Calibri" w:eastAsia="Calibri" w:hAnsi="Calibri" w:cs="Lohit Hindi"/>
      <w:lang w:eastAsia="zh-CN"/>
    </w:rPr>
  </w:style>
  <w:style w:type="paragraph" w:customStyle="1" w:styleId="19">
    <w:name w:val="Без интервала1"/>
    <w:rsid w:val="00510EC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a">
    <w:name w:val="Абзац списка1"/>
    <w:basedOn w:val="a"/>
    <w:rsid w:val="00510EC6"/>
    <w:pPr>
      <w:suppressAutoHyphens/>
      <w:ind w:left="720"/>
    </w:pPr>
    <w:rPr>
      <w:rFonts w:ascii="Calibri" w:eastAsia="Calibri" w:hAnsi="Calibri" w:cs="Times New Roman"/>
      <w:lang w:eastAsia="zh-CN"/>
    </w:rPr>
  </w:style>
  <w:style w:type="paragraph" w:customStyle="1" w:styleId="1b">
    <w:name w:val="Выделенная цитата1"/>
    <w:basedOn w:val="a"/>
    <w:next w:val="a"/>
    <w:rsid w:val="00510EC6"/>
    <w:pPr>
      <w:pBdr>
        <w:bottom w:val="single" w:sz="4" w:space="4" w:color="808080"/>
      </w:pBdr>
      <w:suppressAutoHyphens/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lang w:eastAsia="zh-CN"/>
    </w:rPr>
  </w:style>
  <w:style w:type="paragraph" w:customStyle="1" w:styleId="51">
    <w:name w:val="Основной текст5"/>
    <w:basedOn w:val="a"/>
    <w:rsid w:val="00510EC6"/>
    <w:pPr>
      <w:shd w:val="clear" w:color="auto" w:fill="FFFFFF"/>
      <w:suppressAutoHyphens/>
      <w:spacing w:before="180" w:after="60" w:line="278" w:lineRule="exact"/>
      <w:ind w:hanging="440"/>
      <w:jc w:val="both"/>
    </w:pPr>
    <w:rPr>
      <w:rFonts w:ascii="Times New Roman" w:eastAsia="Calibri" w:hAnsi="Times New Roman" w:cs="Times New Roman"/>
      <w:lang w:eastAsia="zh-CN"/>
    </w:rPr>
  </w:style>
  <w:style w:type="paragraph" w:customStyle="1" w:styleId="25">
    <w:name w:val="Текст2"/>
    <w:basedOn w:val="a"/>
    <w:rsid w:val="00510EC6"/>
    <w:pPr>
      <w:suppressAutoHyphens/>
      <w:spacing w:after="0" w:line="240" w:lineRule="auto"/>
    </w:pPr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Spacing1">
    <w:name w:val="No Spacing1"/>
    <w:rsid w:val="00510EC6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zh-CN"/>
    </w:rPr>
  </w:style>
  <w:style w:type="paragraph" w:styleId="afa">
    <w:name w:val="Balloon Text"/>
    <w:basedOn w:val="a"/>
    <w:link w:val="26"/>
    <w:rsid w:val="00510EC6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26">
    <w:name w:val="Текст выноски Знак2"/>
    <w:basedOn w:val="a0"/>
    <w:link w:val="afa"/>
    <w:rsid w:val="00510EC6"/>
    <w:rPr>
      <w:rFonts w:ascii="Tahoma" w:eastAsia="Calibri" w:hAnsi="Tahoma" w:cs="Tahoma"/>
      <w:sz w:val="16"/>
      <w:szCs w:val="16"/>
      <w:lang w:eastAsia="zh-CN"/>
    </w:rPr>
  </w:style>
  <w:style w:type="paragraph" w:customStyle="1" w:styleId="WW-">
    <w:name w:val="WW-Заголовок"/>
    <w:basedOn w:val="a"/>
    <w:next w:val="af7"/>
    <w:rsid w:val="00510EC6"/>
    <w:pPr>
      <w:keepNext/>
      <w:suppressAutoHyphens/>
      <w:spacing w:before="240" w:after="120"/>
    </w:pPr>
    <w:rPr>
      <w:rFonts w:ascii="Liberation Sans" w:eastAsia="AR PL KaitiM GB" w:hAnsi="Liberation Sans" w:cs="Lohit Hindi"/>
      <w:sz w:val="28"/>
      <w:szCs w:val="28"/>
      <w:lang w:eastAsia="zh-CN"/>
    </w:rPr>
  </w:style>
  <w:style w:type="paragraph" w:customStyle="1" w:styleId="35">
    <w:name w:val="Название объекта3"/>
    <w:basedOn w:val="a"/>
    <w:rsid w:val="00510EC6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510EC6"/>
    <w:pPr>
      <w:suppressLineNumbers/>
      <w:suppressAutoHyphens/>
    </w:pPr>
    <w:rPr>
      <w:rFonts w:ascii="Calibri" w:eastAsia="Calibri" w:hAnsi="Calibri" w:cs="Lohit Hindi"/>
      <w:lang w:eastAsia="zh-CN"/>
    </w:rPr>
  </w:style>
  <w:style w:type="paragraph" w:customStyle="1" w:styleId="28">
    <w:name w:val="Название объекта2"/>
    <w:basedOn w:val="a"/>
    <w:rsid w:val="00510EC6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510EC6"/>
    <w:pPr>
      <w:suppressLineNumbers/>
      <w:suppressAutoHyphens/>
    </w:pPr>
    <w:rPr>
      <w:rFonts w:ascii="Calibri" w:eastAsia="Calibri" w:hAnsi="Calibri" w:cs="Lohit Hindi"/>
      <w:lang w:eastAsia="zh-CN"/>
    </w:rPr>
  </w:style>
  <w:style w:type="paragraph" w:customStyle="1" w:styleId="Heading">
    <w:name w:val="Heading"/>
    <w:basedOn w:val="a"/>
    <w:next w:val="af7"/>
    <w:rsid w:val="00510EC6"/>
    <w:pPr>
      <w:suppressAutoHyphens/>
      <w:autoSpaceDE w:val="0"/>
      <w:spacing w:before="222" w:after="222" w:line="360" w:lineRule="auto"/>
      <w:ind w:left="1650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1d">
    <w:name w:val="Название объекта1"/>
    <w:basedOn w:val="a"/>
    <w:rsid w:val="00510EC6"/>
    <w:pPr>
      <w:suppressLineNumbers/>
      <w:suppressAutoHyphens/>
      <w:spacing w:before="120" w:after="120"/>
    </w:pPr>
    <w:rPr>
      <w:rFonts w:ascii="Calibri" w:eastAsia="Calibri" w:hAnsi="Calibri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510EC6"/>
    <w:pPr>
      <w:suppressLineNumbers/>
      <w:suppressAutoHyphens/>
    </w:pPr>
    <w:rPr>
      <w:rFonts w:ascii="Calibri" w:eastAsia="Calibri" w:hAnsi="Calibri" w:cs="Lohit Hindi"/>
      <w:lang w:eastAsia="zh-CN"/>
    </w:rPr>
  </w:style>
  <w:style w:type="paragraph" w:styleId="HTML0">
    <w:name w:val="HTML Preformatted"/>
    <w:basedOn w:val="a"/>
    <w:link w:val="HTML1"/>
    <w:rsid w:val="00510EC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10EC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b">
    <w:name w:val="Normal (Web)"/>
    <w:basedOn w:val="a"/>
    <w:uiPriority w:val="99"/>
    <w:rsid w:val="00510E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footnote text"/>
    <w:basedOn w:val="a"/>
    <w:link w:val="29"/>
    <w:rsid w:val="00510EC6"/>
    <w:pPr>
      <w:widowControl w:val="0"/>
      <w:suppressAutoHyphens/>
      <w:spacing w:after="0" w:line="240" w:lineRule="auto"/>
      <w:ind w:left="400"/>
    </w:pPr>
    <w:rPr>
      <w:rFonts w:ascii="Courier New" w:eastAsia="Calibri" w:hAnsi="Courier New" w:cs="Courier New"/>
      <w:sz w:val="20"/>
      <w:szCs w:val="24"/>
      <w:lang w:eastAsia="zh-CN"/>
    </w:rPr>
  </w:style>
  <w:style w:type="character" w:customStyle="1" w:styleId="29">
    <w:name w:val="Текст сноски Знак2"/>
    <w:basedOn w:val="a0"/>
    <w:link w:val="afc"/>
    <w:rsid w:val="00510EC6"/>
    <w:rPr>
      <w:rFonts w:ascii="Courier New" w:eastAsia="Calibri" w:hAnsi="Courier New" w:cs="Courier New"/>
      <w:sz w:val="20"/>
      <w:szCs w:val="24"/>
      <w:lang w:eastAsia="zh-CN"/>
    </w:rPr>
  </w:style>
  <w:style w:type="paragraph" w:styleId="afd">
    <w:name w:val="header"/>
    <w:basedOn w:val="a"/>
    <w:link w:val="1e"/>
    <w:rsid w:val="00510E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Верхний колонтитул Знак1"/>
    <w:basedOn w:val="a0"/>
    <w:link w:val="afd"/>
    <w:rsid w:val="00510E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footer"/>
    <w:basedOn w:val="a"/>
    <w:link w:val="1f"/>
    <w:rsid w:val="00510E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">
    <w:name w:val="Нижний колонтитул Знак1"/>
    <w:basedOn w:val="a0"/>
    <w:link w:val="afe"/>
    <w:rsid w:val="00510E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0">
    <w:name w:val="Маркированный список1"/>
    <w:basedOn w:val="a"/>
    <w:rsid w:val="00510E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1">
    <w:name w:val="Нумерованный список1"/>
    <w:basedOn w:val="a"/>
    <w:rsid w:val="00510EC6"/>
    <w:pPr>
      <w:widowControl w:val="0"/>
      <w:suppressAutoHyphens/>
      <w:spacing w:before="240" w:after="120" w:line="240" w:lineRule="auto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210">
    <w:name w:val="Список 21"/>
    <w:basedOn w:val="a"/>
    <w:rsid w:val="00510EC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Body Text Indent"/>
    <w:basedOn w:val="a"/>
    <w:link w:val="1f2"/>
    <w:rsid w:val="00510EC6"/>
    <w:pPr>
      <w:suppressAutoHyphens/>
      <w:autoSpaceDE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2">
    <w:name w:val="Основной текст с отступом Знак1"/>
    <w:basedOn w:val="a0"/>
    <w:link w:val="aff"/>
    <w:rsid w:val="00510E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Продолжение списка 21"/>
    <w:basedOn w:val="a"/>
    <w:rsid w:val="00510EC6"/>
    <w:pPr>
      <w:widowControl w:val="0"/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Subtitle"/>
    <w:basedOn w:val="a"/>
    <w:next w:val="af7"/>
    <w:link w:val="1f3"/>
    <w:qFormat/>
    <w:rsid w:val="00510E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f3">
    <w:name w:val="Подзаголовок Знак1"/>
    <w:basedOn w:val="a0"/>
    <w:link w:val="aff0"/>
    <w:rsid w:val="00510EC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20">
    <w:name w:val="Основной текст 22"/>
    <w:basedOn w:val="a"/>
    <w:rsid w:val="00510EC6"/>
    <w:pPr>
      <w:suppressAutoHyphens/>
      <w:autoSpaceDE w:val="0"/>
      <w:spacing w:after="222" w:line="240" w:lineRule="auto"/>
    </w:pPr>
    <w:rPr>
      <w:rFonts w:ascii="Times New Roman" w:eastAsia="Times New Roman" w:hAnsi="Times New Roman" w:cs="Times New Roman"/>
      <w:i/>
      <w:sz w:val="28"/>
      <w:szCs w:val="24"/>
      <w:lang w:eastAsia="zh-CN"/>
    </w:rPr>
  </w:style>
  <w:style w:type="paragraph" w:customStyle="1" w:styleId="320">
    <w:name w:val="Основной текст 32"/>
    <w:basedOn w:val="a"/>
    <w:rsid w:val="00510EC6"/>
    <w:pPr>
      <w:suppressAutoHyphens/>
      <w:autoSpaceDE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21">
    <w:name w:val="Основной текст с отступом 22"/>
    <w:basedOn w:val="a"/>
    <w:rsid w:val="00510EC6"/>
    <w:pPr>
      <w:suppressAutoHyphens/>
      <w:autoSpaceDE w:val="0"/>
      <w:spacing w:after="0" w:line="240" w:lineRule="auto"/>
      <w:ind w:firstLine="770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510EC6"/>
    <w:pPr>
      <w:suppressAutoHyphens/>
      <w:autoSpaceDE w:val="0"/>
      <w:spacing w:after="0" w:line="360" w:lineRule="auto"/>
      <w:ind w:right="176" w:firstLine="6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Цитата1"/>
    <w:basedOn w:val="a"/>
    <w:rsid w:val="00510EC6"/>
    <w:pPr>
      <w:suppressAutoHyphens/>
      <w:autoSpaceDE w:val="0"/>
      <w:spacing w:after="0" w:line="240" w:lineRule="auto"/>
      <w:ind w:left="990" w:right="325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510EC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1"/>
    <w:basedOn w:val="a"/>
    <w:rsid w:val="00510EC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1">
    <w:name w:val="No Spacing"/>
    <w:qFormat/>
    <w:rsid w:val="00510EC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f2">
    <w:name w:val="List Paragraph"/>
    <w:basedOn w:val="a"/>
    <w:uiPriority w:val="34"/>
    <w:qFormat/>
    <w:rsid w:val="00510EC6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aff3">
    <w:name w:val="Текст_стандарт"/>
    <w:basedOn w:val="221"/>
    <w:rsid w:val="00510EC6"/>
    <w:pPr>
      <w:spacing w:line="360" w:lineRule="auto"/>
      <w:ind w:firstLine="709"/>
      <w:jc w:val="both"/>
    </w:pPr>
  </w:style>
  <w:style w:type="paragraph" w:customStyle="1" w:styleId="aff4">
    <w:name w:val="Раздел_стандарт"/>
    <w:basedOn w:val="1"/>
    <w:rsid w:val="00510EC6"/>
    <w:pPr>
      <w:keepNext w:val="0"/>
      <w:keepLines w:val="0"/>
      <w:widowControl w:val="0"/>
      <w:autoSpaceDE w:val="0"/>
      <w:spacing w:before="240" w:after="120" w:line="288" w:lineRule="auto"/>
    </w:pPr>
    <w:rPr>
      <w:rFonts w:ascii="Arial" w:eastAsia="Times New Roman" w:hAnsi="Arial" w:cs="Arial"/>
      <w:bCs w:val="0"/>
      <w:caps/>
      <w:color w:val="auto"/>
      <w:szCs w:val="24"/>
    </w:rPr>
  </w:style>
  <w:style w:type="paragraph" w:customStyle="1" w:styleId="aff5">
    <w:name w:val="Подзаг_ст"/>
    <w:basedOn w:val="a"/>
    <w:rsid w:val="00510EC6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6">
    <w:name w:val="Ном_список"/>
    <w:basedOn w:val="a"/>
    <w:rsid w:val="00510EC6"/>
    <w:pPr>
      <w:suppressAutoHyphens/>
      <w:autoSpaceDE w:val="0"/>
      <w:spacing w:after="0" w:line="240" w:lineRule="auto"/>
      <w:ind w:left="1134" w:hanging="113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f7">
    <w:name w:val="заголовок 1"/>
    <w:basedOn w:val="a"/>
    <w:next w:val="a"/>
    <w:rsid w:val="00510EC6"/>
    <w:pPr>
      <w:keepNext/>
      <w:suppressAutoHyphens/>
      <w:spacing w:after="0" w:line="480" w:lineRule="auto"/>
      <w:ind w:firstLine="709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aff7">
    <w:name w:val="Наим_главы"/>
    <w:basedOn w:val="a"/>
    <w:rsid w:val="00510EC6"/>
    <w:pPr>
      <w:widowControl w:val="0"/>
      <w:suppressAutoHyphens/>
      <w:spacing w:before="240" w:after="0" w:line="288" w:lineRule="auto"/>
    </w:pPr>
    <w:rPr>
      <w:rFonts w:ascii="Arial" w:eastAsia="Times New Roman" w:hAnsi="Arial" w:cs="Arial"/>
      <w:b/>
      <w:sz w:val="28"/>
      <w:szCs w:val="24"/>
      <w:lang w:eastAsia="zh-CN"/>
    </w:rPr>
  </w:style>
  <w:style w:type="paragraph" w:customStyle="1" w:styleId="aff8">
    <w:name w:val="Спис_станд"/>
    <w:basedOn w:val="aff3"/>
    <w:rsid w:val="00510EC6"/>
    <w:pPr>
      <w:ind w:left="1069"/>
    </w:pPr>
  </w:style>
  <w:style w:type="paragraph" w:customStyle="1" w:styleId="2a">
    <w:name w:val="Спис_ст2"/>
    <w:basedOn w:val="a"/>
    <w:rsid w:val="00510EC6"/>
    <w:pPr>
      <w:suppressAutoHyphens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0">
    <w:name w:val="Подр_211"/>
    <w:basedOn w:val="1f1"/>
    <w:rsid w:val="00510EC6"/>
    <w:rPr>
      <w:i/>
    </w:rPr>
  </w:style>
  <w:style w:type="paragraph" w:customStyle="1" w:styleId="aff9">
    <w:name w:val="Подразд_ст"/>
    <w:basedOn w:val="a"/>
    <w:rsid w:val="00510EC6"/>
    <w:pPr>
      <w:suppressAutoHyphens/>
      <w:spacing w:after="0" w:line="288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52">
    <w:name w:val="заголовок 5"/>
    <w:basedOn w:val="a"/>
    <w:next w:val="a"/>
    <w:rsid w:val="00510EC6"/>
    <w:pPr>
      <w:keepNext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2">
    <w:name w:val="Основной текст 21"/>
    <w:basedOn w:val="a"/>
    <w:rsid w:val="00510E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8">
    <w:name w:val="указатель 1"/>
    <w:basedOn w:val="a"/>
    <w:next w:val="a"/>
    <w:rsid w:val="00510EC6"/>
    <w:pPr>
      <w:suppressAutoHyphens/>
      <w:spacing w:after="0" w:line="240" w:lineRule="auto"/>
      <w:ind w:left="280" w:hanging="28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fa">
    <w:name w:val="указатель"/>
    <w:basedOn w:val="a"/>
    <w:next w:val="1f8"/>
    <w:rsid w:val="00510E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6">
    <w:name w:val="заголовок 3"/>
    <w:basedOn w:val="a"/>
    <w:next w:val="a"/>
    <w:rsid w:val="00510EC6"/>
    <w:pPr>
      <w:keepNext/>
      <w:suppressAutoHyphens/>
      <w:spacing w:after="0" w:line="360" w:lineRule="auto"/>
      <w:ind w:firstLine="708"/>
    </w:pPr>
    <w:rPr>
      <w:rFonts w:ascii="Times New Roman" w:eastAsia="Times New Roman" w:hAnsi="Times New Roman" w:cs="Times New Roman"/>
      <w:b/>
      <w:smallCaps/>
      <w:sz w:val="32"/>
      <w:szCs w:val="24"/>
      <w:lang w:eastAsia="zh-CN"/>
    </w:rPr>
  </w:style>
  <w:style w:type="paragraph" w:customStyle="1" w:styleId="FR2">
    <w:name w:val="FR2"/>
    <w:rsid w:val="00510EC6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FR1">
    <w:name w:val="FR1"/>
    <w:rsid w:val="00510EC6"/>
    <w:pPr>
      <w:widowControl w:val="0"/>
      <w:suppressAutoHyphens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510E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b">
    <w:name w:val="заголовок 2"/>
    <w:basedOn w:val="a"/>
    <w:next w:val="a"/>
    <w:rsid w:val="00510EC6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i/>
      <w:sz w:val="28"/>
      <w:szCs w:val="24"/>
      <w:lang w:eastAsia="zh-CN"/>
    </w:rPr>
  </w:style>
  <w:style w:type="paragraph" w:customStyle="1" w:styleId="213">
    <w:name w:val="Основной текст с отступом 21"/>
    <w:basedOn w:val="a"/>
    <w:rsid w:val="00510EC6"/>
    <w:pPr>
      <w:suppressAutoHyphens/>
      <w:spacing w:after="0" w:line="48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FR3">
    <w:name w:val="FR3"/>
    <w:rsid w:val="00510EC6"/>
    <w:pPr>
      <w:widowControl w:val="0"/>
      <w:suppressAutoHyphens/>
      <w:spacing w:after="0" w:line="420" w:lineRule="auto"/>
      <w:ind w:left="2080" w:right="1000"/>
      <w:jc w:val="center"/>
    </w:pPr>
    <w:rPr>
      <w:rFonts w:ascii="Arial" w:eastAsia="Times New Roman" w:hAnsi="Arial" w:cs="Arial"/>
      <w:sz w:val="28"/>
      <w:szCs w:val="20"/>
      <w:lang w:eastAsia="zh-CN"/>
    </w:rPr>
  </w:style>
  <w:style w:type="paragraph" w:customStyle="1" w:styleId="71">
    <w:name w:val="заголовок 7"/>
    <w:basedOn w:val="a"/>
    <w:next w:val="a"/>
    <w:rsid w:val="00510EC6"/>
    <w:pPr>
      <w:keepNext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">
    <w:name w:val="заголовок 6"/>
    <w:basedOn w:val="a"/>
    <w:next w:val="a"/>
    <w:rsid w:val="00510EC6"/>
    <w:pPr>
      <w:keepNext/>
      <w:suppressAutoHyphens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81">
    <w:name w:val="заголовок 8"/>
    <w:basedOn w:val="a"/>
    <w:next w:val="a"/>
    <w:rsid w:val="00510EC6"/>
    <w:pPr>
      <w:suppressAutoHyphens/>
      <w:spacing w:before="240" w:after="60" w:line="240" w:lineRule="auto"/>
    </w:pPr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customStyle="1" w:styleId="1f9">
    <w:name w:val="Стиль1"/>
    <w:basedOn w:val="a"/>
    <w:rsid w:val="00510EC6"/>
    <w:pPr>
      <w:widowControl w:val="0"/>
      <w:suppressAutoHyphens/>
      <w:autoSpaceDE w:val="0"/>
      <w:spacing w:before="240" w:after="120" w:line="288" w:lineRule="auto"/>
    </w:pPr>
    <w:rPr>
      <w:rFonts w:ascii="Arial" w:eastAsia="Times New Roman" w:hAnsi="Arial" w:cs="Arial"/>
      <w:b/>
      <w:caps/>
      <w:sz w:val="28"/>
      <w:szCs w:val="24"/>
      <w:lang w:eastAsia="zh-CN"/>
    </w:rPr>
  </w:style>
  <w:style w:type="paragraph" w:customStyle="1" w:styleId="WW-Default">
    <w:name w:val="WW-Default"/>
    <w:rsid w:val="00510EC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510E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1">
    <w:name w:val="Подр_2111"/>
    <w:basedOn w:val="2110"/>
    <w:rsid w:val="00510EC6"/>
    <w:pPr>
      <w:ind w:left="360" w:hanging="360"/>
    </w:pPr>
    <w:rPr>
      <w:b w:val="0"/>
    </w:rPr>
  </w:style>
  <w:style w:type="paragraph" w:customStyle="1" w:styleId="TableContents">
    <w:name w:val="Table Contents"/>
    <w:basedOn w:val="a"/>
    <w:rsid w:val="00510EC6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TableHeading">
    <w:name w:val="Table Heading"/>
    <w:basedOn w:val="TableContents"/>
    <w:rsid w:val="00510EC6"/>
    <w:pPr>
      <w:jc w:val="center"/>
    </w:pPr>
    <w:rPr>
      <w:b/>
      <w:bCs/>
    </w:rPr>
  </w:style>
  <w:style w:type="paragraph" w:customStyle="1" w:styleId="Framecontents">
    <w:name w:val="Frame contents"/>
    <w:basedOn w:val="af7"/>
    <w:rsid w:val="00510EC6"/>
  </w:style>
  <w:style w:type="paragraph" w:customStyle="1" w:styleId="affb">
    <w:name w:val="Содержимое таблицы"/>
    <w:basedOn w:val="a"/>
    <w:rsid w:val="00510EC6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ffc">
    <w:name w:val="Заголовок таблицы"/>
    <w:basedOn w:val="affb"/>
    <w:rsid w:val="00510EC6"/>
    <w:pPr>
      <w:jc w:val="center"/>
    </w:pPr>
    <w:rPr>
      <w:b/>
      <w:bCs/>
    </w:rPr>
  </w:style>
  <w:style w:type="paragraph" w:customStyle="1" w:styleId="affd">
    <w:name w:val="Содержимое врезки"/>
    <w:basedOn w:val="af7"/>
    <w:rsid w:val="00510EC6"/>
  </w:style>
  <w:style w:type="paragraph" w:customStyle="1" w:styleId="2c">
    <w:name w:val="Маркированный список2"/>
    <w:basedOn w:val="a"/>
    <w:rsid w:val="00510EC6"/>
    <w:pPr>
      <w:tabs>
        <w:tab w:val="left" w:pos="0"/>
      </w:tabs>
      <w:suppressAutoHyphens/>
      <w:ind w:left="432" w:hanging="432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damed.ru/nphys/60-nphys-a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undamed.ru/gist/82-blood-limf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73B1-2837-4170-8EA2-6E1158A8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5288</Words>
  <Characters>30144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2015-04-06T08:10:00Z</cp:lastPrinted>
  <dcterms:created xsi:type="dcterms:W3CDTF">2015-03-11T13:37:00Z</dcterms:created>
  <dcterms:modified xsi:type="dcterms:W3CDTF">2015-04-07T09:23:00Z</dcterms:modified>
</cp:coreProperties>
</file>