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FD1" w:rsidRDefault="00500FD1" w:rsidP="00500FD1">
      <w:pPr>
        <w:spacing w:after="0" w:line="240" w:lineRule="auto"/>
        <w:jc w:val="center"/>
        <w:rPr>
          <w:b/>
          <w:sz w:val="26"/>
        </w:rPr>
      </w:pPr>
      <w:r>
        <w:rPr>
          <w:b/>
          <w:sz w:val="26"/>
        </w:rPr>
        <w:t>ГРАФИК</w:t>
      </w:r>
      <w:r w:rsidRPr="00D07EB6">
        <w:rPr>
          <w:b/>
          <w:sz w:val="26"/>
        </w:rPr>
        <w:t xml:space="preserve">  ПОСЕЩЕНИЙ  МЕЖКАФЕДРАЛЬНОГО  ЦЕНТРА  ПРАКТИЧЕСКИХ  НАВЫКОВ </w:t>
      </w:r>
    </w:p>
    <w:p w:rsidR="00500FD1" w:rsidRDefault="00500FD1" w:rsidP="00500FD1">
      <w:pPr>
        <w:spacing w:after="0" w:line="240" w:lineRule="auto"/>
        <w:jc w:val="center"/>
        <w:rPr>
          <w:b/>
          <w:sz w:val="26"/>
        </w:rPr>
      </w:pPr>
      <w:r w:rsidRPr="00D07EB6">
        <w:rPr>
          <w:b/>
          <w:sz w:val="26"/>
        </w:rPr>
        <w:t xml:space="preserve"> ГБОУ  ВПО  </w:t>
      </w:r>
      <w:r>
        <w:rPr>
          <w:b/>
          <w:sz w:val="26"/>
        </w:rPr>
        <w:t>АГМУ</w:t>
      </w:r>
      <w:r w:rsidRPr="00D07EB6">
        <w:rPr>
          <w:b/>
          <w:sz w:val="26"/>
        </w:rPr>
        <w:t xml:space="preserve">  </w:t>
      </w:r>
      <w:r>
        <w:rPr>
          <w:b/>
          <w:sz w:val="26"/>
        </w:rPr>
        <w:t>МИНЗДРАВА</w:t>
      </w:r>
      <w:r w:rsidRPr="00D07EB6">
        <w:rPr>
          <w:b/>
          <w:sz w:val="26"/>
        </w:rPr>
        <w:t xml:space="preserve">  РОССИИ                                    СТУДЕНТАМИ  </w:t>
      </w:r>
      <w:r>
        <w:rPr>
          <w:b/>
          <w:sz w:val="26"/>
        </w:rPr>
        <w:t>КАФЕДРЫ АКУШЕРСТВА</w:t>
      </w:r>
      <w:r w:rsidRPr="00D07EB6">
        <w:rPr>
          <w:b/>
          <w:sz w:val="26"/>
        </w:rPr>
        <w:t xml:space="preserve"> И  ГИНЕКОЛОГИИ  ПЕДИАТРИЧЕСКОГО  ФАКУЛЬТЕТА</w:t>
      </w:r>
      <w:r>
        <w:rPr>
          <w:b/>
          <w:sz w:val="26"/>
        </w:rPr>
        <w:t xml:space="preserve"> С КУРСОМ ПОСЛЕДИПЛОМНОГО ОБРАЗОВАНИЯ</w:t>
      </w:r>
    </w:p>
    <w:p w:rsidR="00500FD1" w:rsidRPr="00D07EB6" w:rsidRDefault="00500FD1" w:rsidP="00500FD1">
      <w:pPr>
        <w:spacing w:after="0" w:line="240" w:lineRule="auto"/>
        <w:jc w:val="center"/>
        <w:rPr>
          <w:b/>
          <w:sz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2"/>
        <w:gridCol w:w="1460"/>
        <w:gridCol w:w="1579"/>
        <w:gridCol w:w="3112"/>
        <w:gridCol w:w="2371"/>
      </w:tblGrid>
      <w:tr w:rsidR="00500FD1" w:rsidRPr="00150187" w:rsidTr="0003043C"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</w:pPr>
          </w:p>
          <w:p w:rsidR="00500FD1" w:rsidRPr="00150187" w:rsidRDefault="00500FD1" w:rsidP="0003043C">
            <w:pPr>
              <w:spacing w:after="0" w:line="240" w:lineRule="auto"/>
              <w:jc w:val="center"/>
            </w:pPr>
            <w:r w:rsidRPr="00150187">
              <w:t>Дата</w:t>
            </w:r>
          </w:p>
          <w:p w:rsidR="00500FD1" w:rsidRPr="00150187" w:rsidRDefault="00500FD1" w:rsidP="0003043C">
            <w:pPr>
              <w:spacing w:after="0" w:line="240" w:lineRule="auto"/>
              <w:jc w:val="center"/>
            </w:pP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</w:p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День недели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</w:pPr>
          </w:p>
          <w:p w:rsidR="00500FD1" w:rsidRPr="00150187" w:rsidRDefault="00500FD1" w:rsidP="0003043C">
            <w:pPr>
              <w:spacing w:after="0" w:line="240" w:lineRule="auto"/>
              <w:jc w:val="center"/>
            </w:pPr>
            <w:r w:rsidRPr="00150187">
              <w:t>№ группы</w:t>
            </w:r>
          </w:p>
        </w:tc>
        <w:tc>
          <w:tcPr>
            <w:tcW w:w="311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</w:p>
          <w:p w:rsidR="00500FD1" w:rsidRPr="00150187" w:rsidRDefault="00500FD1" w:rsidP="0003043C">
            <w:pPr>
              <w:spacing w:after="0" w:line="240" w:lineRule="auto"/>
              <w:jc w:val="center"/>
            </w:pPr>
            <w:r w:rsidRPr="00150187">
              <w:t>Факультет</w:t>
            </w:r>
          </w:p>
        </w:tc>
        <w:tc>
          <w:tcPr>
            <w:tcW w:w="2371" w:type="dxa"/>
            <w:vAlign w:val="center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Преподаватель</w:t>
            </w:r>
          </w:p>
        </w:tc>
      </w:tr>
      <w:tr w:rsidR="00500FD1" w:rsidRPr="00150187" w:rsidTr="0003043C">
        <w:trPr>
          <w:trHeight w:val="227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11.02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401</w:t>
            </w:r>
          </w:p>
        </w:tc>
        <w:tc>
          <w:tcPr>
            <w:tcW w:w="311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Горелов П.П.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12.02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3112" w:type="dxa"/>
            <w:vAlign w:val="center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Гаджиева П.Х.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18.02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301</w:t>
            </w:r>
          </w:p>
        </w:tc>
        <w:tc>
          <w:tcPr>
            <w:tcW w:w="3112" w:type="dxa"/>
            <w:vAlign w:val="center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стоматологический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Гаджиева П.Х.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6577AA" w:rsidRDefault="00500FD1" w:rsidP="0003043C">
            <w:pPr>
              <w:spacing w:after="0" w:line="240" w:lineRule="auto"/>
              <w:jc w:val="center"/>
            </w:pPr>
            <w:r>
              <w:t>19.02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307</w:t>
            </w:r>
          </w:p>
        </w:tc>
        <w:tc>
          <w:tcPr>
            <w:tcW w:w="3112" w:type="dxa"/>
            <w:vAlign w:val="center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стоматологический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Зоева А.Р.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25.02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303</w:t>
            </w:r>
          </w:p>
        </w:tc>
        <w:tc>
          <w:tcPr>
            <w:tcW w:w="3112" w:type="dxa"/>
            <w:vAlign w:val="center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стоматологический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Горелов П.П.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26.02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308</w:t>
            </w:r>
          </w:p>
        </w:tc>
        <w:tc>
          <w:tcPr>
            <w:tcW w:w="3112" w:type="dxa"/>
            <w:vAlign w:val="center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стоматологический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Власова Н.А.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11.03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306</w:t>
            </w:r>
          </w:p>
        </w:tc>
        <w:tc>
          <w:tcPr>
            <w:tcW w:w="3112" w:type="dxa"/>
            <w:vAlign w:val="center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стоматологический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Сувернева А.А.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12.03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305</w:t>
            </w:r>
          </w:p>
        </w:tc>
        <w:tc>
          <w:tcPr>
            <w:tcW w:w="3112" w:type="dxa"/>
            <w:vAlign w:val="center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стоматологический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Горелов П.П.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18.03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407</w:t>
            </w:r>
          </w:p>
        </w:tc>
        <w:tc>
          <w:tcPr>
            <w:tcW w:w="3112" w:type="dxa"/>
            <w:vAlign w:val="center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Гаджиева П.Х.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19.03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408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Зоева А.Р.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25.03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309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стоматологический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Горелов П.П.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1.04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405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Гаджиева П.Х.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2.04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406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Зоева А.Р.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15.04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411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Горелов П.П.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16.04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412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Власова Н.А.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22.04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403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Горелов П.П.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23.04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404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Гаджиева П.Х.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6.05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409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Сувернева А.А.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7.05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410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педиатрический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Горелов П.П.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13.05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401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медико-профилактический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Зоева А.Р.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14.05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402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медико-профилактический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Гаджиева П.Х.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20.05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среда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302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стоматологический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Сувернева А.А.</w:t>
            </w:r>
          </w:p>
        </w:tc>
      </w:tr>
      <w:tr w:rsidR="00500FD1" w:rsidRPr="00150187" w:rsidTr="0003043C">
        <w:trPr>
          <w:trHeight w:val="20"/>
        </w:trPr>
        <w:tc>
          <w:tcPr>
            <w:tcW w:w="1332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21.05</w:t>
            </w:r>
          </w:p>
        </w:tc>
        <w:tc>
          <w:tcPr>
            <w:tcW w:w="1460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четверг</w:t>
            </w:r>
          </w:p>
        </w:tc>
        <w:tc>
          <w:tcPr>
            <w:tcW w:w="1579" w:type="dxa"/>
          </w:tcPr>
          <w:p w:rsidR="00500FD1" w:rsidRPr="00150187" w:rsidRDefault="00500FD1" w:rsidP="0003043C">
            <w:pPr>
              <w:spacing w:after="0" w:line="240" w:lineRule="auto"/>
              <w:jc w:val="center"/>
            </w:pPr>
            <w:r>
              <w:t>304</w:t>
            </w:r>
          </w:p>
        </w:tc>
        <w:tc>
          <w:tcPr>
            <w:tcW w:w="3112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стоматологический</w:t>
            </w:r>
          </w:p>
        </w:tc>
        <w:tc>
          <w:tcPr>
            <w:tcW w:w="2371" w:type="dxa"/>
          </w:tcPr>
          <w:p w:rsidR="00500FD1" w:rsidRDefault="00500FD1" w:rsidP="0003043C">
            <w:pPr>
              <w:spacing w:after="0" w:line="240" w:lineRule="auto"/>
              <w:jc w:val="center"/>
            </w:pPr>
            <w:r>
              <w:t>Горелов П.П.</w:t>
            </w:r>
          </w:p>
        </w:tc>
      </w:tr>
    </w:tbl>
    <w:p w:rsidR="00500FD1" w:rsidRDefault="00500FD1" w:rsidP="00500FD1">
      <w:pPr>
        <w:jc w:val="both"/>
      </w:pPr>
    </w:p>
    <w:p w:rsidR="00500FD1" w:rsidRDefault="00500FD1" w:rsidP="00500FD1">
      <w:pPr>
        <w:jc w:val="both"/>
      </w:pPr>
      <w:r>
        <w:t>ТЕМЫ ПРАКТИЧЕСКИХ ЗАНЯТИЙ:</w:t>
      </w:r>
    </w:p>
    <w:p w:rsidR="00500FD1" w:rsidRDefault="00500FD1" w:rsidP="00500FD1">
      <w:pPr>
        <w:jc w:val="both"/>
      </w:pPr>
      <w:r>
        <w:t>1. Методы обследования беременных.</w:t>
      </w:r>
    </w:p>
    <w:p w:rsidR="00500FD1" w:rsidRDefault="00500FD1" w:rsidP="00500FD1">
      <w:pPr>
        <w:jc w:val="both"/>
      </w:pPr>
      <w:r>
        <w:t>2. Ведение нормальных и патологических родов. Акушерские пособия.</w:t>
      </w:r>
    </w:p>
    <w:p w:rsidR="00500FD1" w:rsidRDefault="00500FD1" w:rsidP="00500FD1">
      <w:pPr>
        <w:jc w:val="both"/>
      </w:pPr>
      <w:r>
        <w:t>3. Методы обследования в гинекологии.</w:t>
      </w:r>
    </w:p>
    <w:p w:rsidR="00500FD1" w:rsidRDefault="00500FD1" w:rsidP="00500FD1">
      <w:pPr>
        <w:jc w:val="both"/>
      </w:pPr>
      <w:r>
        <w:t>4. Применение акушерско-гинекологического инструментария.</w:t>
      </w:r>
    </w:p>
    <w:p w:rsidR="00500FD1" w:rsidRDefault="00500FD1" w:rsidP="00500FD1">
      <w:pPr>
        <w:framePr w:h="1527" w:hSpace="10080" w:vSpace="58" w:wrap="notBeside" w:vAnchor="text" w:hAnchor="page" w:x="1201" w:y="178"/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  <w:lang w:eastAsia="ru-RU"/>
        </w:rPr>
        <w:drawing>
          <wp:inline distT="0" distB="0" distL="0" distR="0">
            <wp:extent cx="611505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4443" w:rsidRDefault="00064443"/>
    <w:sectPr w:rsidR="00064443" w:rsidSect="008D0FC4">
      <w:pgSz w:w="11906" w:h="16838"/>
      <w:pgMar w:top="851" w:right="1134" w:bottom="851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FD1"/>
    <w:rsid w:val="00064443"/>
    <w:rsid w:val="00500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FD1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0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1394</Characters>
  <Application>Microsoft Office Word</Application>
  <DocSecurity>0</DocSecurity>
  <Lines>11</Lines>
  <Paragraphs>3</Paragraphs>
  <ScaleCrop>false</ScaleCrop>
  <Company>Microsoft</Company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2015-04-20T10:40:00Z</dcterms:created>
  <dcterms:modified xsi:type="dcterms:W3CDTF">2015-04-20T10:40:00Z</dcterms:modified>
</cp:coreProperties>
</file>