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8" w:rsidRDefault="00874D4E"/>
    <w:p w:rsidR="00165535" w:rsidRDefault="00165535"/>
    <w:p w:rsidR="00874D4E" w:rsidRPr="00874D4E" w:rsidRDefault="00165535" w:rsidP="00874D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4D4E">
        <w:rPr>
          <w:rFonts w:ascii="Times New Roman" w:hAnsi="Times New Roman"/>
          <w:sz w:val="24"/>
          <w:szCs w:val="24"/>
        </w:rPr>
        <w:t>П</w:t>
      </w:r>
      <w:proofErr w:type="gramEnd"/>
      <w:r w:rsidRPr="00874D4E">
        <w:rPr>
          <w:rFonts w:ascii="Times New Roman" w:hAnsi="Times New Roman"/>
          <w:sz w:val="24"/>
          <w:szCs w:val="24"/>
        </w:rPr>
        <w:t xml:space="preserve"> Е Р Е Ч Е Н Ь</w:t>
      </w:r>
    </w:p>
    <w:p w:rsidR="00165535" w:rsidRPr="00874D4E" w:rsidRDefault="00165535" w:rsidP="00874D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53"/>
        <w:tblW w:w="6912" w:type="dxa"/>
        <w:tblLook w:val="0480"/>
      </w:tblPr>
      <w:tblGrid>
        <w:gridCol w:w="392"/>
        <w:gridCol w:w="6237"/>
        <w:gridCol w:w="283"/>
      </w:tblGrid>
      <w:tr w:rsidR="00165535" w:rsidRPr="00874D4E" w:rsidTr="00F6100A">
        <w:trPr>
          <w:gridAfter w:val="1"/>
          <w:wAfter w:w="283" w:type="dxa"/>
          <w:trHeight w:val="540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1. Провести наружное акушерское исследование береме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ных и рожениц.</w:t>
            </w:r>
          </w:p>
        </w:tc>
      </w:tr>
      <w:tr w:rsidR="00165535" w:rsidRPr="00874D4E" w:rsidTr="00F6100A">
        <w:trPr>
          <w:gridAfter w:val="1"/>
          <w:wAfter w:w="283" w:type="dxa"/>
          <w:trHeight w:val="207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2. Провести влагалищное исследование.</w:t>
            </w:r>
          </w:p>
        </w:tc>
      </w:tr>
      <w:tr w:rsidR="00165535" w:rsidRPr="00874D4E" w:rsidTr="00F6100A">
        <w:trPr>
          <w:gridAfter w:val="1"/>
          <w:wAfter w:w="283" w:type="dxa"/>
          <w:trHeight w:val="207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 xml:space="preserve">3. Измерить таз, участвовать в приёме родов в головном </w:t>
            </w:r>
            <w:proofErr w:type="spellStart"/>
            <w:r w:rsidRPr="00874D4E"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</w:p>
        </w:tc>
      </w:tr>
      <w:tr w:rsidR="00165535" w:rsidRPr="00874D4E" w:rsidTr="00F6100A">
        <w:trPr>
          <w:gridAfter w:val="1"/>
          <w:wAfter w:w="283" w:type="dxa"/>
          <w:trHeight w:val="480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4. Оценить состояние плода во время беременности и в р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дах по данным дополнительных методов исследования.</w:t>
            </w:r>
          </w:p>
        </w:tc>
      </w:tr>
      <w:tr w:rsidR="00165535" w:rsidRPr="00874D4E" w:rsidTr="00F6100A">
        <w:trPr>
          <w:gridAfter w:val="1"/>
          <w:wAfter w:w="283" w:type="dxa"/>
          <w:trHeight w:val="252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 xml:space="preserve">5. Оценить состояние новорожденного по шкале </w:t>
            </w:r>
            <w:proofErr w:type="spellStart"/>
            <w:r w:rsidRPr="00874D4E">
              <w:rPr>
                <w:rFonts w:ascii="Times New Roman" w:hAnsi="Times New Roman"/>
                <w:sz w:val="24"/>
                <w:szCs w:val="24"/>
              </w:rPr>
              <w:t>Апгар</w:t>
            </w:r>
            <w:proofErr w:type="spellEnd"/>
            <w:r w:rsidRPr="00874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 xml:space="preserve">6. Определить </w:t>
            </w:r>
            <w:proofErr w:type="spellStart"/>
            <w:r w:rsidRPr="00874D4E">
              <w:rPr>
                <w:rFonts w:ascii="Times New Roman" w:hAnsi="Times New Roman"/>
                <w:sz w:val="24"/>
                <w:szCs w:val="24"/>
              </w:rPr>
              <w:t>доношенность</w:t>
            </w:r>
            <w:proofErr w:type="spellEnd"/>
            <w:r w:rsidRPr="00874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D4E">
              <w:rPr>
                <w:rFonts w:ascii="Times New Roman" w:hAnsi="Times New Roman"/>
                <w:sz w:val="24"/>
                <w:szCs w:val="24"/>
              </w:rPr>
              <w:t>переношенность</w:t>
            </w:r>
            <w:proofErr w:type="spellEnd"/>
            <w:r w:rsidRPr="00874D4E">
              <w:rPr>
                <w:rFonts w:ascii="Times New Roman" w:hAnsi="Times New Roman"/>
                <w:sz w:val="24"/>
                <w:szCs w:val="24"/>
              </w:rPr>
              <w:t>, недон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шенность новорожденного.</w:t>
            </w:r>
          </w:p>
        </w:tc>
      </w:tr>
      <w:tr w:rsidR="00165535" w:rsidRPr="00874D4E" w:rsidTr="00F6100A">
        <w:trPr>
          <w:gridAfter w:val="1"/>
          <w:wAfter w:w="283" w:type="dxa"/>
          <w:trHeight w:val="480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7. Провести обработку пупочной ранки новорожденного ребенка.</w:t>
            </w:r>
          </w:p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8. Проводить утренний туалет новорожденного.</w:t>
            </w:r>
          </w:p>
        </w:tc>
      </w:tr>
      <w:tr w:rsidR="00165535" w:rsidRPr="00874D4E" w:rsidTr="00F6100A">
        <w:trPr>
          <w:gridAfter w:val="1"/>
          <w:wAfter w:w="283" w:type="dxa"/>
          <w:trHeight w:val="207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center" w:pos="4677"/>
                <w:tab w:val="right" w:pos="9355"/>
              </w:tabs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9. Антропометрия новорожденного. Пеленание новоро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ж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денного.</w:t>
            </w:r>
          </w:p>
        </w:tc>
      </w:tr>
      <w:tr w:rsidR="00165535" w:rsidRPr="00874D4E" w:rsidTr="00F6100A">
        <w:trPr>
          <w:gridAfter w:val="1"/>
          <w:wAfter w:w="283" w:type="dxa"/>
          <w:trHeight w:val="252"/>
        </w:trPr>
        <w:tc>
          <w:tcPr>
            <w:tcW w:w="6629" w:type="dxa"/>
            <w:gridSpan w:val="2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10.Применить методы выделения последа.    Осмотреть ше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й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ку матки после родов.</w:t>
            </w:r>
          </w:p>
        </w:tc>
      </w:tr>
      <w:tr w:rsidR="00165535" w:rsidRPr="00874D4E" w:rsidTr="00F6100A">
        <w:trPr>
          <w:gridBefore w:val="1"/>
          <w:gridAfter w:val="1"/>
          <w:wBefore w:w="392" w:type="dxa"/>
          <w:wAfter w:w="283" w:type="dxa"/>
          <w:trHeight w:val="296"/>
        </w:trPr>
        <w:tc>
          <w:tcPr>
            <w:tcW w:w="6237" w:type="dxa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 xml:space="preserve">11. Применять пособия в родах при </w:t>
            </w:r>
            <w:proofErr w:type="gramStart"/>
            <w:r w:rsidRPr="00874D4E">
              <w:rPr>
                <w:rFonts w:ascii="Times New Roman" w:hAnsi="Times New Roman"/>
                <w:sz w:val="24"/>
                <w:szCs w:val="24"/>
              </w:rPr>
              <w:t>тазовом</w:t>
            </w:r>
            <w:proofErr w:type="gramEnd"/>
            <w:r w:rsidRPr="0087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D4E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д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лежании</w:t>
            </w:r>
            <w:proofErr w:type="spellEnd"/>
            <w:r w:rsidRPr="00874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535" w:rsidRPr="00874D4E" w:rsidTr="00F6100A">
        <w:trPr>
          <w:gridBefore w:val="1"/>
          <w:gridAfter w:val="1"/>
          <w:wBefore w:w="392" w:type="dxa"/>
          <w:wAfter w:w="283" w:type="dxa"/>
          <w:trHeight w:val="465"/>
        </w:trPr>
        <w:tc>
          <w:tcPr>
            <w:tcW w:w="6237" w:type="dxa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12. Применять ручное обследование матки. Ручное отдел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ние плацента и выделение последа.</w:t>
            </w:r>
          </w:p>
        </w:tc>
      </w:tr>
      <w:tr w:rsidR="00165535" w:rsidRPr="00874D4E" w:rsidTr="00F6100A">
        <w:trPr>
          <w:gridBefore w:val="1"/>
          <w:gridAfter w:val="1"/>
          <w:wBefore w:w="392" w:type="dxa"/>
          <w:wAfter w:w="283" w:type="dxa"/>
          <w:trHeight w:val="237"/>
        </w:trPr>
        <w:tc>
          <w:tcPr>
            <w:tcW w:w="6237" w:type="dxa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13. Катетеризация мочевого пузыря женщин.</w:t>
            </w:r>
          </w:p>
        </w:tc>
      </w:tr>
      <w:tr w:rsidR="00165535" w:rsidRPr="00874D4E" w:rsidTr="00F6100A">
        <w:trPr>
          <w:gridBefore w:val="1"/>
          <w:wBefore w:w="392" w:type="dxa"/>
          <w:trHeight w:val="495"/>
        </w:trPr>
        <w:tc>
          <w:tcPr>
            <w:tcW w:w="6520" w:type="dxa"/>
            <w:gridSpan w:val="2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14. Влагалищное исследование, спринцевание, та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м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поны и ванночки.</w:t>
            </w:r>
          </w:p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15. Взятие мазков на флору.</w:t>
            </w:r>
          </w:p>
        </w:tc>
      </w:tr>
      <w:tr w:rsidR="00165535" w:rsidRPr="00874D4E" w:rsidTr="00F6100A">
        <w:trPr>
          <w:gridBefore w:val="1"/>
          <w:wBefore w:w="392" w:type="dxa"/>
          <w:trHeight w:val="480"/>
        </w:trPr>
        <w:tc>
          <w:tcPr>
            <w:tcW w:w="6520" w:type="dxa"/>
            <w:gridSpan w:val="2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16. Применять акушерские щипцы (показание, противопок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зания, условия, правила и последовательн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D4E">
              <w:rPr>
                <w:rFonts w:ascii="Times New Roman" w:hAnsi="Times New Roman"/>
                <w:sz w:val="24"/>
                <w:szCs w:val="24"/>
              </w:rPr>
              <w:t>сти).</w:t>
            </w:r>
          </w:p>
        </w:tc>
      </w:tr>
      <w:tr w:rsidR="00165535" w:rsidRPr="00874D4E" w:rsidTr="00F6100A">
        <w:trPr>
          <w:gridBefore w:val="1"/>
          <w:wBefore w:w="392" w:type="dxa"/>
          <w:trHeight w:val="266"/>
        </w:trPr>
        <w:tc>
          <w:tcPr>
            <w:tcW w:w="6520" w:type="dxa"/>
            <w:gridSpan w:val="2"/>
          </w:tcPr>
          <w:p w:rsidR="00165535" w:rsidRPr="00874D4E" w:rsidRDefault="00165535" w:rsidP="00874D4E">
            <w:pPr>
              <w:tabs>
                <w:tab w:val="right" w:pos="9355"/>
              </w:tabs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4E">
              <w:rPr>
                <w:rFonts w:ascii="Times New Roman" w:hAnsi="Times New Roman"/>
                <w:sz w:val="24"/>
                <w:szCs w:val="24"/>
              </w:rPr>
              <w:t>17. Обследовать молочную железу.</w:t>
            </w:r>
          </w:p>
        </w:tc>
      </w:tr>
    </w:tbl>
    <w:p w:rsidR="00165535" w:rsidRPr="00874D4E" w:rsidRDefault="00165535" w:rsidP="00874D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4D4E">
        <w:rPr>
          <w:rFonts w:ascii="Times New Roman" w:hAnsi="Times New Roman"/>
          <w:sz w:val="28"/>
          <w:szCs w:val="28"/>
        </w:rPr>
        <w:t>контрольных вопросов на зач</w:t>
      </w:r>
      <w:r w:rsidRPr="00874D4E">
        <w:rPr>
          <w:rFonts w:ascii="Times New Roman" w:hAnsi="Times New Roman"/>
          <w:sz w:val="28"/>
          <w:szCs w:val="28"/>
        </w:rPr>
        <w:t>е</w:t>
      </w:r>
      <w:r w:rsidRPr="00874D4E">
        <w:rPr>
          <w:rFonts w:ascii="Times New Roman" w:hAnsi="Times New Roman"/>
          <w:sz w:val="28"/>
          <w:szCs w:val="28"/>
        </w:rPr>
        <w:t>те</w:t>
      </w:r>
    </w:p>
    <w:sectPr w:rsidR="00165535" w:rsidRPr="00874D4E" w:rsidSect="00165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65535"/>
    <w:rsid w:val="00165535"/>
    <w:rsid w:val="001672FB"/>
    <w:rsid w:val="00445068"/>
    <w:rsid w:val="007A7EF3"/>
    <w:rsid w:val="00874D4E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Петрович</cp:lastModifiedBy>
  <cp:revision>2</cp:revision>
  <dcterms:created xsi:type="dcterms:W3CDTF">2015-03-20T08:40:00Z</dcterms:created>
  <dcterms:modified xsi:type="dcterms:W3CDTF">2015-03-22T12:52:00Z</dcterms:modified>
</cp:coreProperties>
</file>