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7DB" w:rsidRPr="005729E6" w:rsidRDefault="0060456C" w:rsidP="0060456C">
      <w:pPr>
        <w:widowControl w:val="0"/>
        <w:spacing w:after="0"/>
        <w:ind w:left="-1644" w:right="-567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caps/>
          <w:noProof/>
          <w:sz w:val="26"/>
          <w:szCs w:val="26"/>
        </w:rPr>
        <w:drawing>
          <wp:inline distT="0" distB="0" distL="0" distR="0">
            <wp:extent cx="6200775" cy="82679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 практика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287" cy="826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B6" w:rsidRPr="005729E6" w:rsidRDefault="003C34B6" w:rsidP="004A4D84">
      <w:pPr>
        <w:widowControl w:val="0"/>
        <w:tabs>
          <w:tab w:val="right" w:leader="underscore" w:pos="9639"/>
        </w:tabs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60456C" w:rsidRDefault="0060456C" w:rsidP="004A4D84">
      <w:pPr>
        <w:widowControl w:val="0"/>
        <w:tabs>
          <w:tab w:val="right" w:leader="underscore" w:pos="9639"/>
        </w:tabs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0456C" w:rsidRPr="005729E6" w:rsidRDefault="0060456C" w:rsidP="0060456C">
      <w:pPr>
        <w:widowControl w:val="0"/>
        <w:jc w:val="both"/>
        <w:rPr>
          <w:rFonts w:ascii="Times New Roman" w:hAnsi="Times New Roman" w:cs="Times New Roman"/>
          <w:sz w:val="26"/>
          <w:szCs w:val="26"/>
        </w:rPr>
      </w:pPr>
      <w:r w:rsidRPr="005729E6">
        <w:rPr>
          <w:rFonts w:ascii="Times New Roman" w:hAnsi="Times New Roman" w:cs="Times New Roman"/>
          <w:sz w:val="26"/>
          <w:szCs w:val="26"/>
        </w:rPr>
        <w:lastRenderedPageBreak/>
        <w:t>При разработке рабочей программы учебной дисциплины в основу положены:</w:t>
      </w:r>
    </w:p>
    <w:p w:rsidR="0060456C" w:rsidRDefault="0060456C" w:rsidP="004A4D84">
      <w:pPr>
        <w:widowControl w:val="0"/>
        <w:tabs>
          <w:tab w:val="right" w:leader="underscore" w:pos="9639"/>
        </w:tabs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9647F" w:rsidRPr="0060456C" w:rsidRDefault="0060456C" w:rsidP="0060456C">
      <w:pPr>
        <w:widowControl w:val="0"/>
        <w:tabs>
          <w:tab w:val="right" w:leader="underscore" w:pos="9639"/>
        </w:tabs>
        <w:ind w:left="-73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>
            <wp:extent cx="6105525" cy="81409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 практика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862" cy="814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Cs/>
          <w:noProof/>
          <w:sz w:val="26"/>
          <w:szCs w:val="26"/>
        </w:rPr>
        <w:pict>
          <v:rect id="_x0000_s1026" style="position:absolute;left:0;text-align:left;margin-left:206.5pt;margin-top:1.8pt;width:42.6pt;height:3.55pt;z-index:251658240;mso-position-horizontal-relative:text;mso-position-vertical-relative:text" strokecolor="white [3212]"/>
        </w:pict>
      </w:r>
    </w:p>
    <w:p w:rsidR="0009647F" w:rsidRPr="005729E6" w:rsidRDefault="0009647F" w:rsidP="004A4D84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29E6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:rsidR="007533EA" w:rsidRPr="005729E6" w:rsidRDefault="007533EA" w:rsidP="004A4D84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533EA" w:rsidRPr="005729E6" w:rsidRDefault="007533EA" w:rsidP="004A4D84">
      <w:pPr>
        <w:widowControl w:val="0"/>
        <w:tabs>
          <w:tab w:val="right" w:leader="underscore" w:pos="8505"/>
        </w:tabs>
        <w:spacing w:after="0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729E6">
        <w:rPr>
          <w:rFonts w:ascii="Times New Roman" w:hAnsi="Times New Roman" w:cs="Times New Roman"/>
          <w:sz w:val="26"/>
          <w:szCs w:val="26"/>
        </w:rPr>
        <w:tab/>
        <w:t xml:space="preserve">Рабочая учебная программа по производственной практике по </w:t>
      </w:r>
      <w:r w:rsidRPr="005729E6">
        <w:rPr>
          <w:rFonts w:ascii="Times New Roman" w:hAnsi="Times New Roman" w:cs="Times New Roman"/>
          <w:bCs/>
          <w:sz w:val="26"/>
          <w:szCs w:val="26"/>
        </w:rPr>
        <w:t xml:space="preserve">контролю качества лекарственных </w:t>
      </w:r>
      <w:r w:rsidR="007E6BC2">
        <w:rPr>
          <w:rFonts w:ascii="Times New Roman" w:hAnsi="Times New Roman" w:cs="Times New Roman"/>
          <w:bCs/>
          <w:sz w:val="26"/>
          <w:szCs w:val="26"/>
        </w:rPr>
        <w:t>форм</w:t>
      </w:r>
      <w:r w:rsidRPr="005729E6">
        <w:rPr>
          <w:rFonts w:ascii="Times New Roman" w:hAnsi="Times New Roman" w:cs="Times New Roman"/>
          <w:bCs/>
          <w:sz w:val="26"/>
          <w:szCs w:val="26"/>
        </w:rPr>
        <w:t xml:space="preserve"> составлена на основании </w:t>
      </w:r>
      <w:r w:rsidR="004C3733">
        <w:rPr>
          <w:rFonts w:ascii="Times New Roman" w:hAnsi="Times New Roman" w:cs="Times New Roman"/>
          <w:bCs/>
          <w:sz w:val="26"/>
          <w:szCs w:val="26"/>
        </w:rPr>
        <w:t xml:space="preserve">Федерального </w:t>
      </w:r>
      <w:r w:rsidRPr="005729E6">
        <w:rPr>
          <w:rFonts w:ascii="Times New Roman" w:hAnsi="Times New Roman" w:cs="Times New Roman"/>
          <w:bCs/>
          <w:sz w:val="26"/>
          <w:szCs w:val="26"/>
        </w:rPr>
        <w:t xml:space="preserve">Государственного образовательного стандарта высшего профессионального образования в соответствии с квалификационной характеристикой провизора по специальности </w:t>
      </w:r>
      <w:r w:rsidR="004C3733" w:rsidRPr="005729E6">
        <w:rPr>
          <w:rFonts w:ascii="Times New Roman" w:hAnsi="Times New Roman" w:cs="Times New Roman"/>
          <w:sz w:val="26"/>
          <w:szCs w:val="26"/>
        </w:rPr>
        <w:t>060301</w:t>
      </w:r>
      <w:r w:rsidRPr="005729E6">
        <w:rPr>
          <w:rFonts w:ascii="Times New Roman" w:hAnsi="Times New Roman" w:cs="Times New Roman"/>
          <w:bCs/>
          <w:sz w:val="26"/>
          <w:szCs w:val="26"/>
        </w:rPr>
        <w:t xml:space="preserve"> – «Фармация» и действующей типовой программой по дисциплине фармацевтическая химия. В рабочей программе отражены основные цели и направления производственной практики, порядок ее прохождения, требования к уровню освоения содержания практики. Рабочая программа отвечает нормативным требованиям высшей школы, нормативным документам Министерства здравоохранения Российской Федерации.</w:t>
      </w:r>
    </w:p>
    <w:p w:rsidR="007533EA" w:rsidRPr="005729E6" w:rsidRDefault="007533EA" w:rsidP="004A4D84">
      <w:pPr>
        <w:widowControl w:val="0"/>
        <w:tabs>
          <w:tab w:val="right" w:leader="underscore" w:pos="8505"/>
        </w:tabs>
        <w:spacing w:after="0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729E6">
        <w:rPr>
          <w:rFonts w:ascii="Times New Roman" w:hAnsi="Times New Roman" w:cs="Times New Roman"/>
          <w:bCs/>
          <w:sz w:val="26"/>
          <w:szCs w:val="26"/>
        </w:rPr>
        <w:t>Фармацевтическая химия является профилирующей дисциплиной, определяющей содержание практической деятельности провизора, в подготовке которого важным звеном является прохождение практики условиях производства.</w:t>
      </w:r>
      <w:r w:rsidR="00B645B3" w:rsidRPr="005729E6">
        <w:rPr>
          <w:rFonts w:ascii="Times New Roman" w:hAnsi="Times New Roman" w:cs="Times New Roman"/>
          <w:bCs/>
          <w:sz w:val="26"/>
          <w:szCs w:val="26"/>
        </w:rPr>
        <w:t xml:space="preserve"> Производственная практика играет важную роль в формировании будущего специалиста. Практика направлена на знакомство студентов с </w:t>
      </w:r>
      <w:r w:rsidR="00B645B3" w:rsidRPr="005729E6">
        <w:rPr>
          <w:rFonts w:ascii="Times New Roman" w:eastAsia="Times New Roman" w:hAnsi="Times New Roman" w:cs="Times New Roman"/>
          <w:bCs/>
          <w:sz w:val="26"/>
          <w:szCs w:val="26"/>
        </w:rPr>
        <w:t>организационно-методической работой, рабочим местом провизора-аналитика, изучение прав и обязанностей провизора-аналитика, особенностей его работы</w:t>
      </w:r>
      <w:r w:rsidR="00B645B3" w:rsidRPr="005729E6">
        <w:rPr>
          <w:rFonts w:ascii="Times New Roman" w:eastAsia="Times New Roman" w:hAnsi="Times New Roman" w:cs="Times New Roman"/>
          <w:sz w:val="26"/>
          <w:szCs w:val="26"/>
        </w:rPr>
        <w:t>, на проведени</w:t>
      </w:r>
      <w:r w:rsidR="00BB4C1D" w:rsidRPr="005729E6">
        <w:rPr>
          <w:rFonts w:ascii="Times New Roman" w:eastAsia="Times New Roman" w:hAnsi="Times New Roman" w:cs="Times New Roman"/>
          <w:sz w:val="26"/>
          <w:szCs w:val="26"/>
        </w:rPr>
        <w:t>е</w:t>
      </w:r>
      <w:r w:rsidR="00B645B3" w:rsidRPr="005729E6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B645B3" w:rsidRPr="005729E6">
        <w:rPr>
          <w:rFonts w:ascii="Times New Roman" w:eastAsia="Times New Roman" w:hAnsi="Times New Roman" w:cs="Times New Roman"/>
          <w:bCs/>
          <w:sz w:val="26"/>
          <w:szCs w:val="26"/>
        </w:rPr>
        <w:t>нализа лекарств, изготавливаемых в аптеке по рецептам</w:t>
      </w:r>
      <w:r w:rsidR="00BB4C1D" w:rsidRPr="005729E6">
        <w:rPr>
          <w:rFonts w:ascii="Times New Roman" w:eastAsia="Times New Roman" w:hAnsi="Times New Roman" w:cs="Times New Roman"/>
          <w:bCs/>
          <w:sz w:val="26"/>
          <w:szCs w:val="26"/>
        </w:rPr>
        <w:t>. Во время практики особое внимание уделяется этическим и деонтологическим аспектам будущей профессии провизора, формированию у студентов чувства ответственности, точности, аккуратности. Большое внимание про прохождении производственной практики уделяется пропаганде здорового образа жизни, борьбе с вредными привычками, такими как курение, наркомания, алкоголизм.</w:t>
      </w:r>
    </w:p>
    <w:p w:rsidR="0009647F" w:rsidRPr="005729E6" w:rsidRDefault="0009647F" w:rsidP="004A4D8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9647F" w:rsidRPr="005729E6" w:rsidRDefault="0009647F" w:rsidP="004A4D8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647F" w:rsidRPr="005729E6" w:rsidRDefault="0009647F" w:rsidP="004A4D84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29E6">
        <w:rPr>
          <w:rFonts w:ascii="Times New Roman" w:hAnsi="Times New Roman" w:cs="Times New Roman"/>
          <w:b/>
          <w:sz w:val="26"/>
          <w:szCs w:val="26"/>
        </w:rPr>
        <w:t>ЦЕЛЬ И ЗАДАЧИ ПРАКТИКИ</w:t>
      </w:r>
    </w:p>
    <w:p w:rsidR="0009647F" w:rsidRPr="005729E6" w:rsidRDefault="0009647F" w:rsidP="00B947C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 xml:space="preserve">Целью производственной практики является закрепление полученных в учебном процессе и усвоенных при самостоятельном изучении курса фармацевтической химии теоретических знаний, практических умений для решения конкретных задач профессиональной деятельности провизора-аналитика в условиях аптек. </w:t>
      </w:r>
    </w:p>
    <w:p w:rsidR="00B947C6" w:rsidRPr="005729E6" w:rsidRDefault="004A4D84" w:rsidP="00B947C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 xml:space="preserve">Производственная практика ставит своей целью освоить внутриаптечный контроль качества лекарственных форм, концентратов, дефектуры, лекарственного растительного сырья, ознакомиться с обязанностями провизора-аналитика, с организацией и оснащенностью рабочего места. </w:t>
      </w:r>
    </w:p>
    <w:p w:rsidR="004A4D84" w:rsidRPr="005729E6" w:rsidRDefault="004A4D84" w:rsidP="00B947C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Во время прохождения практики студент закрепляет практические умения на рабочем месте провизора-аналитика в условиях будущей профессиональной деятельности.</w:t>
      </w:r>
    </w:p>
    <w:p w:rsidR="004A4D84" w:rsidRPr="005729E6" w:rsidRDefault="004A4D84" w:rsidP="00B947C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lastRenderedPageBreak/>
        <w:t>На рабочем месте провизора-аналитика в учебно-производственной или другой аптеке, которая может обеспечить полноценное выполнение программы производственной практики, студент знакомится с оснащением аналитическою кабинета (стола) провизора-аналитика, набором реактивов, индикаторов, микробюреток для экспресс-анализа, а также с документацией и приказами, которыми руководствуется в работе провизор-аналитик.</w:t>
      </w:r>
    </w:p>
    <w:p w:rsidR="00C1445D" w:rsidRPr="005729E6" w:rsidRDefault="00C1445D" w:rsidP="00B947C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Кроме того, задачей производственной практики по фармацевтическому анализу является расширение практических умений, полученных на кафедре химии фармацевтического факультета по анализу лекарств.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B4C1D" w:rsidRPr="005729E6" w:rsidRDefault="00BB4C1D" w:rsidP="004A4D84">
      <w:pPr>
        <w:pStyle w:val="a5"/>
        <w:numPr>
          <w:ilvl w:val="0"/>
          <w:numId w:val="2"/>
        </w:num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sz w:val="26"/>
          <w:szCs w:val="26"/>
        </w:rPr>
        <w:t>ТРЕБОВАНИЯ К ИСХОДНОМУ УРОВНЮ ЗНАНИЙ СТУДЕНТОВ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B4C1D" w:rsidRPr="005729E6" w:rsidRDefault="00BB4C1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До начала практики студент должен знать</w:t>
      </w:r>
      <w:r w:rsidRPr="005729E6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законы и законодательные акты о здравоохранении, санитарном режиме и технике безопасности;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приказы и инструкции Минздрава РФ и нормативную документацию по изготовлению, контролю и хранению лекарственных средств в аптеке;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правила оформления рецептов (требований) на все виды лекарственных средств, в т.ч. ядовитые, наркотические, сильнодействующие: их высшие разовые и суточные дозы;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организацию рабочего места провизора-аналитика, оборудование контрольно-аналитического кабинета (стола);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все виды внутриаптечного контроля лекарственных средств в соответствии с требованиями инструкции (Приказ №214);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-экспресс методы качественного анализа лекарственных средств в условиях аптеки;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правила получения, сбора, контроля качества воды очищенной и воды для инъекций;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методы определения величины рН;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количественный анализ лекарственных средств с использованием титриметрических, рефрактометрического, колориметрического, фотоколориметрического, спектрофотометрического методов;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методы определения концентрации этилового спирта в водно-спиртовых растворах;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требования ГФ к качеству лекарственного растительного сырья, показатели качества лекарственного растительного сырья;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номенклатуру титрованных растворов, реактивов, индикаторов, правила их приготовления;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учет работы провизора-аналитика аптеки, ведение журналов регистрации результатов контроля;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lastRenderedPageBreak/>
        <w:t>- инструкцию по оценке качества лекарственных средств, изготовленных в аптеках, нормы допустимых отклонений. Характер, причины и учет ошибок при изготовлении и отпуске лекарственных средств;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правила хранения воды очищенной и воды для инъекций, сроки годности лекарственных форм, внутриаптечной заготовки, полуфабрикатов и концентратов.</w:t>
      </w:r>
    </w:p>
    <w:p w:rsidR="00BB4C1D" w:rsidRPr="005729E6" w:rsidRDefault="00BB4C1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B4C1D" w:rsidRPr="005729E6" w:rsidRDefault="00BB4C1D" w:rsidP="004A4D84">
      <w:pPr>
        <w:pStyle w:val="a5"/>
        <w:numPr>
          <w:ilvl w:val="0"/>
          <w:numId w:val="2"/>
        </w:num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sz w:val="26"/>
          <w:szCs w:val="26"/>
        </w:rPr>
        <w:t>ТРЕБОВАНИЯ К УРОВНЮ ОСВОНИЯ СОДЕРЖАНИЯ ДИСЦИПЛИНЫ</w:t>
      </w:r>
    </w:p>
    <w:p w:rsidR="00BB4C1D" w:rsidRPr="005729E6" w:rsidRDefault="00BB4C1D" w:rsidP="004A4D8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u w:val="single"/>
        </w:rPr>
      </w:pP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u w:val="single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После прохождения производственной практики студент должен уметь: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осуществлять контроль за соблюдением санитарного режима в аптеке, сроками прохождения медосмотра сотрудниками;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пользоваться справочной литературой, нормативной документацией, приказами и Инструкциями по контролю качества лекарственных средств в аптеке;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проводить анализ результатов проверки аптечного учреждения по вопросам соблюдения санитарного режима, технологии, контроля качества лекарственных средств и выявленных ошибок, установить причины, внести предложения по их предупреждению и устранению;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выявлять физические, химические и фармакологические несовместимости при изготовлении лекарственных форм;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использовать эффективные методы труда, соблюдение техники безопасности;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организовывать работу по контролю за качеством лекарственных средств, использовать эффективные методы труда, соблюдение техники безопасности;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выполнять качественный анализ концентратов, полуфабрикатов, фасовки;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проводить качественный и количественный анализ компонентов лекарственных форм для инъекций и новорожденных детей;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проводить полный химический контроль (качественный и количественный) глазных мазей, капель содержащих лекарственные средства списка А;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выполнять химический анализ лекарственных средств индивидуального изготовления сложного состава;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определять значение рН растворов с помощью индикаторов или потенциометрически;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 xml:space="preserve">- проводить необходимые теоретические расчеты, 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пользоваться формулами расчета результатов определения в различных лекарственных формах и оценивать их качество;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lastRenderedPageBreak/>
        <w:t>- проводить регистрацию результатов анализа, при выявлении неудовлетворительного изготовления лекарственных форм устанавливать причины и принять меры по их устранению;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проверять условия хранения лекарственных средств материальной комнаты, сроки годности воды очищенной, воды для инъекций, лекарственных средств индивидуального изготовления, внутриаптечной заготовки, концентратов, полуфабрикатов;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осуществлять контроль за соблюдением сроков годности, используемых для санитарной обработки инвентаря и помещений аптеки.</w:t>
      </w:r>
    </w:p>
    <w:p w:rsidR="00B947C6" w:rsidRPr="005729E6" w:rsidRDefault="00B947C6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947C6" w:rsidRPr="005729E6" w:rsidRDefault="00B947C6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 xml:space="preserve">На базе практики студент в соответствии с программой выполняет анализ лекарственных </w:t>
      </w:r>
      <w:r w:rsidR="007E6BC2">
        <w:rPr>
          <w:rFonts w:ascii="Times New Roman" w:eastAsia="Times New Roman" w:hAnsi="Times New Roman" w:cs="Times New Roman"/>
          <w:sz w:val="26"/>
          <w:szCs w:val="26"/>
        </w:rPr>
        <w:t>форм</w:t>
      </w:r>
      <w:r w:rsidRPr="005729E6">
        <w:rPr>
          <w:rFonts w:ascii="Times New Roman" w:eastAsia="Times New Roman" w:hAnsi="Times New Roman" w:cs="Times New Roman"/>
          <w:sz w:val="26"/>
          <w:szCs w:val="26"/>
        </w:rPr>
        <w:t>. Результаты каждого анализа оформляются студентом в виде протокола, заверенного подписью студента и руководителя практики от аптеки, и ежедневно заносятся в дневник.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Дневник должен быть заверен подписью руководителя аптеки и печатью. Кроме дневника студенту необходимо представить на кафедру отчет о практике. В отчете студент должен перечислить проанализированные лекарственные средства и их количества, освоенные методы анализа, практические умения, полученные и закрепленные во время практики.</w:t>
      </w:r>
    </w:p>
    <w:p w:rsidR="00E906EB" w:rsidRDefault="00E906E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9585B" w:rsidRPr="005729E6" w:rsidRDefault="0079585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906EB" w:rsidRPr="005729E6" w:rsidRDefault="00E906EB" w:rsidP="004A4D84">
      <w:pPr>
        <w:pStyle w:val="a5"/>
        <w:numPr>
          <w:ilvl w:val="0"/>
          <w:numId w:val="2"/>
        </w:num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sz w:val="26"/>
          <w:szCs w:val="26"/>
        </w:rPr>
        <w:t>ТРЕБОВАНИЯ К ОРГАНИЗАЦИИ И ПРОВЕДЕНИЮ</w:t>
      </w:r>
    </w:p>
    <w:p w:rsidR="00E906EB" w:rsidRPr="005729E6" w:rsidRDefault="00E906EB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sz w:val="26"/>
          <w:szCs w:val="26"/>
        </w:rPr>
        <w:t>ПРОИЗВОДСТВЕННОЙ ПРАКТИКИ</w:t>
      </w:r>
    </w:p>
    <w:p w:rsidR="00E906EB" w:rsidRPr="005729E6" w:rsidRDefault="00E906EB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93B6A" w:rsidRPr="005729E6" w:rsidRDefault="00993B6A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 xml:space="preserve">Прохождение производственной практики допускается в аптеке, которая может обеспечить полноценное выполнение программы практики. </w:t>
      </w:r>
    </w:p>
    <w:p w:rsidR="00993B6A" w:rsidRPr="005729E6" w:rsidRDefault="00993B6A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sz w:val="26"/>
          <w:szCs w:val="26"/>
        </w:rPr>
        <w:t>Во время практики студент обязан:</w:t>
      </w:r>
    </w:p>
    <w:p w:rsidR="0034449B" w:rsidRPr="005729E6" w:rsidRDefault="0034449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93B6A" w:rsidRPr="005729E6" w:rsidRDefault="00B947C6" w:rsidP="005729E6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Подчиняться правилам внутриаптечного распорядка, действующего в аптеке.</w:t>
      </w:r>
    </w:p>
    <w:p w:rsidR="00B947C6" w:rsidRPr="005729E6" w:rsidRDefault="00B947C6" w:rsidP="005729E6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Полностью выполнять задания, предусмотренные программой практики.</w:t>
      </w:r>
    </w:p>
    <w:p w:rsidR="00B947C6" w:rsidRPr="005729E6" w:rsidRDefault="00B947C6" w:rsidP="005729E6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Нести ответственность за выполняемую работу, ее качество и результаты.</w:t>
      </w:r>
    </w:p>
    <w:p w:rsidR="005729E6" w:rsidRPr="005729E6" w:rsidRDefault="00B947C6" w:rsidP="005729E6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Ежедневно вести записи в дневнике в соответствии с графиком практики</w:t>
      </w:r>
      <w:r w:rsidR="0034449B" w:rsidRPr="005729E6">
        <w:rPr>
          <w:rFonts w:ascii="Times New Roman" w:eastAsia="Times New Roman" w:hAnsi="Times New Roman" w:cs="Times New Roman"/>
          <w:sz w:val="26"/>
          <w:szCs w:val="26"/>
        </w:rPr>
        <w:t>, предъявлять дневник для проверки руководителя</w:t>
      </w:r>
      <w:r w:rsidR="005729E6" w:rsidRPr="005729E6">
        <w:rPr>
          <w:rFonts w:ascii="Times New Roman" w:eastAsia="Times New Roman" w:hAnsi="Times New Roman" w:cs="Times New Roman"/>
          <w:sz w:val="26"/>
          <w:szCs w:val="26"/>
        </w:rPr>
        <w:t>м практики от аптеки и кафедры.</w:t>
      </w:r>
    </w:p>
    <w:p w:rsidR="0071453B" w:rsidRPr="005729E6" w:rsidRDefault="0071453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906EB" w:rsidRPr="005729E6" w:rsidRDefault="00E906E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За время прохождения практики студент на основании умений и знаний, приобретенных в учебном процессе, осуществляет оценку качества</w:t>
      </w:r>
      <w:r w:rsidRPr="005729E6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906EB" w:rsidRPr="005729E6" w:rsidRDefault="00E906E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дефектуры, поступающей из материальной в ассистентскую комнату;</w:t>
      </w:r>
    </w:p>
    <w:p w:rsidR="00E906EB" w:rsidRPr="005729E6" w:rsidRDefault="00E906E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воды очищенной:</w:t>
      </w:r>
    </w:p>
    <w:p w:rsidR="00E906EB" w:rsidRPr="005729E6" w:rsidRDefault="00E906E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глазных капель;</w:t>
      </w:r>
    </w:p>
    <w:p w:rsidR="00E906EB" w:rsidRPr="005729E6" w:rsidRDefault="00E906E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концентратов;</w:t>
      </w:r>
    </w:p>
    <w:p w:rsidR="00E906EB" w:rsidRPr="005729E6" w:rsidRDefault="00E906E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- нестойких и скоропортящихся веществ;</w:t>
      </w:r>
    </w:p>
    <w:p w:rsidR="00E906EB" w:rsidRPr="005729E6" w:rsidRDefault="00E906EB" w:rsidP="004A4D84">
      <w:pPr>
        <w:spacing w:after="0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 xml:space="preserve">- лекарственных форм индивидуального изготовления, внутриаптечных заготовок </w:t>
      </w:r>
      <w:r w:rsidRPr="005729E6">
        <w:rPr>
          <w:rFonts w:ascii="Times New Roman" w:eastAsia="Times New Roman" w:hAnsi="Times New Roman" w:cs="Times New Roman"/>
          <w:sz w:val="26"/>
          <w:szCs w:val="26"/>
        </w:rPr>
        <w:br/>
        <w:t>и фасовки.</w:t>
      </w:r>
    </w:p>
    <w:p w:rsidR="00E906EB" w:rsidRPr="005729E6" w:rsidRDefault="00E906EB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Выбор объектов для анализа осуществляется по усмотрению руководителя производственной практики.</w:t>
      </w:r>
    </w:p>
    <w:p w:rsidR="005729E6" w:rsidRPr="005729E6" w:rsidRDefault="005729E6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B1388" w:rsidRPr="005729E6" w:rsidRDefault="003B1388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sz w:val="26"/>
          <w:szCs w:val="26"/>
        </w:rPr>
        <w:t>Руководство практикой</w:t>
      </w:r>
    </w:p>
    <w:p w:rsidR="00E906EB" w:rsidRPr="005729E6" w:rsidRDefault="003B1388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Преподаватель кафедры несет ответственность</w:t>
      </w:r>
      <w:r w:rsidR="005729E6" w:rsidRPr="005729E6">
        <w:rPr>
          <w:rFonts w:ascii="Times New Roman" w:eastAsia="Times New Roman" w:hAnsi="Times New Roman" w:cs="Times New Roman"/>
          <w:sz w:val="26"/>
          <w:szCs w:val="26"/>
        </w:rPr>
        <w:t xml:space="preserve"> за качество проведения практики.</w:t>
      </w:r>
    </w:p>
    <w:p w:rsidR="005729E6" w:rsidRPr="005729E6" w:rsidRDefault="005729E6" w:rsidP="005729E6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Организует порядок прохождения практики в соответствии с программой.</w:t>
      </w:r>
    </w:p>
    <w:p w:rsidR="005729E6" w:rsidRPr="005729E6" w:rsidRDefault="005729E6" w:rsidP="005729E6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Проверяет дневники и отчеты студентов.</w:t>
      </w:r>
    </w:p>
    <w:p w:rsidR="005729E6" w:rsidRPr="005729E6" w:rsidRDefault="005729E6" w:rsidP="005729E6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Принимает зачет по окончании практики.</w:t>
      </w:r>
    </w:p>
    <w:p w:rsidR="003B1388" w:rsidRPr="005729E6" w:rsidRDefault="003B1388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B1388" w:rsidRPr="005729E6" w:rsidRDefault="003B1388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Аптечное предприятие</w:t>
      </w:r>
    </w:p>
    <w:p w:rsidR="003B1388" w:rsidRPr="005729E6" w:rsidRDefault="003B1388" w:rsidP="004A4D84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Осуществляет инструктаж по технике безопасности и охраны труда</w:t>
      </w:r>
      <w:r w:rsidR="005729E6" w:rsidRPr="005729E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B1388" w:rsidRPr="005729E6" w:rsidRDefault="003B1388" w:rsidP="004A4D84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Знакомит студентов со структурой аптеки</w:t>
      </w:r>
      <w:r w:rsidR="005729E6" w:rsidRPr="005729E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B1388" w:rsidRPr="005729E6" w:rsidRDefault="003B1388" w:rsidP="004A4D84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Предоставляет места практики</w:t>
      </w:r>
      <w:r w:rsidR="005729E6" w:rsidRPr="005729E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B1388" w:rsidRPr="005729E6" w:rsidRDefault="003B1388" w:rsidP="004A4D84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Знакомят с нормативно-технической документацией по внутриаптечному контролю</w:t>
      </w:r>
      <w:r w:rsidR="005729E6" w:rsidRPr="005729E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B1388" w:rsidRPr="005729E6" w:rsidRDefault="003B1388" w:rsidP="004A4D84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Организует прохождение практики в соответствии с</w:t>
      </w:r>
      <w:r w:rsidR="005729E6" w:rsidRPr="005729E6">
        <w:rPr>
          <w:rFonts w:ascii="Times New Roman" w:eastAsia="Times New Roman" w:hAnsi="Times New Roman" w:cs="Times New Roman"/>
          <w:sz w:val="26"/>
          <w:szCs w:val="26"/>
        </w:rPr>
        <w:t xml:space="preserve"> программой и</w:t>
      </w:r>
      <w:r w:rsidRPr="005729E6">
        <w:rPr>
          <w:rFonts w:ascii="Times New Roman" w:eastAsia="Times New Roman" w:hAnsi="Times New Roman" w:cs="Times New Roman"/>
          <w:sz w:val="26"/>
          <w:szCs w:val="26"/>
        </w:rPr>
        <w:t xml:space="preserve"> календарным графиком</w:t>
      </w:r>
      <w:r w:rsidR="005729E6" w:rsidRPr="005729E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B1388" w:rsidRPr="005729E6" w:rsidRDefault="003B1388" w:rsidP="004A4D84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Осуществляет учет работы студентов</w:t>
      </w:r>
      <w:r w:rsidR="005729E6" w:rsidRPr="005729E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B1388" w:rsidRPr="005729E6" w:rsidRDefault="003B1388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906EB" w:rsidRPr="005729E6" w:rsidRDefault="00E906EB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944C3" w:rsidRPr="005729E6" w:rsidRDefault="00A944C3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944C3" w:rsidRPr="005729E6" w:rsidRDefault="00A944C3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944C3" w:rsidRPr="005729E6" w:rsidRDefault="00A944C3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944C3" w:rsidRDefault="00A944C3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9585B" w:rsidRDefault="0079585B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9585B" w:rsidRDefault="0079585B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9585B" w:rsidRDefault="0079585B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9585B" w:rsidRDefault="0079585B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9585B" w:rsidRDefault="0079585B" w:rsidP="004A4D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B1388" w:rsidRPr="005729E6" w:rsidRDefault="00C1445D" w:rsidP="005729E6">
      <w:pPr>
        <w:pStyle w:val="a5"/>
        <w:numPr>
          <w:ilvl w:val="0"/>
          <w:numId w:val="2"/>
        </w:numPr>
        <w:spacing w:after="0"/>
        <w:jc w:val="center"/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lastRenderedPageBreak/>
        <w:t>Программа и ориен</w:t>
      </w:r>
      <w:r w:rsidR="003B1388" w:rsidRPr="005729E6"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t>тировочный график распределения</w:t>
      </w: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t>рабочего времени</w:t>
      </w:r>
      <w:r w:rsidR="003B1388" w:rsidRPr="005729E6"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t xml:space="preserve"> </w:t>
      </w:r>
      <w:r w:rsidRPr="005729E6"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t>в аптеке</w:t>
      </w: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6662"/>
        <w:gridCol w:w="1573"/>
      </w:tblGrid>
      <w:tr w:rsidR="00C1445D" w:rsidRPr="005729E6" w:rsidTr="00C43D79">
        <w:trPr>
          <w:tblCellSpacing w:w="0" w:type="dxa"/>
        </w:trPr>
        <w:tc>
          <w:tcPr>
            <w:tcW w:w="851" w:type="dxa"/>
            <w:vAlign w:val="center"/>
            <w:hideMark/>
          </w:tcPr>
          <w:p w:rsidR="00C1445D" w:rsidRPr="005729E6" w:rsidRDefault="00C1445D" w:rsidP="004A4D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работы</w:t>
            </w:r>
          </w:p>
        </w:tc>
        <w:tc>
          <w:tcPr>
            <w:tcW w:w="1573" w:type="dxa"/>
            <w:vAlign w:val="center"/>
            <w:hideMark/>
          </w:tcPr>
          <w:p w:rsidR="00C1445D" w:rsidRPr="005729E6" w:rsidRDefault="00C1445D" w:rsidP="004A4D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рабочих дней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1</w:t>
            </w: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3" w:type="dxa"/>
            <w:vAlign w:val="center"/>
            <w:hideMark/>
          </w:tcPr>
          <w:p w:rsidR="00C1445D" w:rsidRPr="005729E6" w:rsidRDefault="00C1445D" w:rsidP="002031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1.</w:t>
            </w: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Знакомство с организационно-методической работой, рабочим местом провизора-аналитика. Изучение прав и обязанностей провизора-аналитика, особенностей его работы</w:t>
            </w: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(Приказ №214). Изучение Приказа №309 по соблюдению санитарного режима аптек.</w:t>
            </w:r>
          </w:p>
        </w:tc>
        <w:tc>
          <w:tcPr>
            <w:tcW w:w="1573" w:type="dxa"/>
            <w:hideMark/>
          </w:tcPr>
          <w:p w:rsidR="00C1445D" w:rsidRPr="005729E6" w:rsidRDefault="00C1445D" w:rsidP="00C43D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2.</w:t>
            </w: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Анализ воды очищенной и воды для инъекций</w:t>
            </w: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(заполнить форму №3 Приказ №214).</w:t>
            </w:r>
          </w:p>
        </w:tc>
        <w:tc>
          <w:tcPr>
            <w:tcW w:w="1573" w:type="dxa"/>
            <w:hideMark/>
          </w:tcPr>
          <w:p w:rsidR="00C1445D" w:rsidRPr="005729E6" w:rsidRDefault="00C1445D" w:rsidP="00C43D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3.</w:t>
            </w: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Анализ лекарств, изготавливаемых в аптеке по рецептам.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3.1. Глазные капли.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Требования ГФ XI к глазным каплям. Изотоничность глазных капель и особенности их анализа с учетом изотонирующих веществ. Приказ №214 "О контроле качества лекарственных средств, изготавливаемых в аптеках". Приказ №305 "О нормах отклонений, допустимых при изготовлении лекарственных средств и фасовке промышленной продукции в аптеках". Заполнение журнала регистрации результатов контроля лекарственных форм, изготавливаемых по индивидуальным рецептам (требованиям ЛПУ), внутриаптечной заготовки, концентратов, полуфабрикатов (заполнить форму 2 Приказа №214).</w:t>
            </w:r>
          </w:p>
        </w:tc>
        <w:tc>
          <w:tcPr>
            <w:tcW w:w="1573" w:type="dxa"/>
            <w:hideMark/>
          </w:tcPr>
          <w:p w:rsidR="00C1445D" w:rsidRPr="005729E6" w:rsidRDefault="00C1445D" w:rsidP="00C43D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3.2. Анализ инъекционных лекарственных форм.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Приказ МЗ РФ №376 "Единые  правила оформления лекарств, приготавливаемых в аптеках". Требования ГФ XI к инъекционным растворам. Контроль за технологией приготовления лекарственных форм, содержащих стабилизаторы, и особенности количественного анализа таких лекарственных форм. Приказ №305 "О нормах отклонений, допустимых при изготовлении лекарственных средств и фасовке промышленной продукции в аптеках". Заполнение журнала результатов регистрации отдельных стадий изготовления инъекционных растворов и формы 2 Приказа №214.</w:t>
            </w:r>
          </w:p>
        </w:tc>
        <w:tc>
          <w:tcPr>
            <w:tcW w:w="1573" w:type="dxa"/>
            <w:hideMark/>
          </w:tcPr>
          <w:p w:rsidR="00C1445D" w:rsidRPr="005729E6" w:rsidRDefault="00C1445D" w:rsidP="00C43D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3.3. Анализ дефектуры.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Приказ №214 "О контроле качества лекарственных средств, изготавливаемых в аптеках". Заполнение журнала регистрации результатов контроля лекарственных средств на подлинность.</w:t>
            </w:r>
          </w:p>
        </w:tc>
        <w:tc>
          <w:tcPr>
            <w:tcW w:w="1573" w:type="dxa"/>
            <w:hideMark/>
          </w:tcPr>
          <w:p w:rsidR="00C1445D" w:rsidRPr="005729E6" w:rsidRDefault="00C1445D" w:rsidP="00C43D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3.4. Жидкие лекарственные формы индивидуального изготовления и для стационарных учреждений (детская больница, санатории, кож. вен. диспансеры, поликлиники).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Приказ №308  "Об утверждении инструкции по приготовлению в аптеках жидких лекарственных форм". Приказ №214 "О контроле качества лекарственных средств, изготавливаемых в аптеках". Приказ №305 "О нормах отклонений, допустимых при изготовлении лекарственных средств и фасовке промышленной продукции в аптеках". Заполнение журнала регистрации результатов контроля лекарственных форм, изготавливаемых по индивидуальным рецептам (требованиям ЛПУ), внутриаптечной заготовки, концентратов, полуфабрикатов (заполнить форму 2 Приказа №214).</w:t>
            </w:r>
          </w:p>
        </w:tc>
        <w:tc>
          <w:tcPr>
            <w:tcW w:w="1573" w:type="dxa"/>
            <w:hideMark/>
          </w:tcPr>
          <w:p w:rsidR="00C1445D" w:rsidRPr="005729E6" w:rsidRDefault="00C1445D" w:rsidP="00C43D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3.5. Твердые лекарственные формы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(порошки).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Требования ГФ XI к порошкам. Особенности анализа. Сочетание химических и физико-химических методов контроля качества лекарственных форм.</w:t>
            </w:r>
          </w:p>
        </w:tc>
        <w:tc>
          <w:tcPr>
            <w:tcW w:w="1573" w:type="dxa"/>
            <w:hideMark/>
          </w:tcPr>
          <w:p w:rsidR="00C1445D" w:rsidRPr="005729E6" w:rsidRDefault="00C1445D" w:rsidP="00C43D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3.6. Мягкие лекарственные формы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(мази, суппозитории).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Требования ГФ XI к мазям, суппозиториям. Особенности анализа. Заполнение журнала регистрации результатов контроля лекарственных форм, изготавливаемых по индивидуальным рецептам (требованиям ЛПУ), внутриаптечной заготовки, концентратов, полуфабрикатов.</w:t>
            </w:r>
          </w:p>
        </w:tc>
        <w:tc>
          <w:tcPr>
            <w:tcW w:w="1573" w:type="dxa"/>
            <w:hideMark/>
          </w:tcPr>
          <w:p w:rsidR="00C1445D" w:rsidRPr="005729E6" w:rsidRDefault="00C1445D" w:rsidP="00C43D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3.7. Анализ концентратов, жидких лекарственных средств (в бюреточной установке), полуфабрикатов и фасовки, внутриаптечной заготовки, скоропортящихся препаратов.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Приказ №308  "Об утверждении инструкции по приготовлению в аптеках жидких лекарственных форм". Анализ химическими и физико-химическими методами.</w:t>
            </w:r>
          </w:p>
        </w:tc>
        <w:tc>
          <w:tcPr>
            <w:tcW w:w="1573" w:type="dxa"/>
            <w:hideMark/>
          </w:tcPr>
          <w:p w:rsidR="00C1445D" w:rsidRPr="005729E6" w:rsidRDefault="00C1445D" w:rsidP="00C43D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4.</w:t>
            </w: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Товароведческий анализ лекарственного </w:t>
            </w: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растительного сырья.</w:t>
            </w:r>
          </w:p>
        </w:tc>
        <w:tc>
          <w:tcPr>
            <w:tcW w:w="1573" w:type="dxa"/>
            <w:hideMark/>
          </w:tcPr>
          <w:p w:rsidR="00C1445D" w:rsidRPr="005729E6" w:rsidRDefault="00C1445D" w:rsidP="00C43D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   5.</w:t>
            </w: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Изучение Приказа №318 </w:t>
            </w: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"Об утверждении инструкции по организации хранения в аптечных учреждениях различных групп лекарственных средств и изделий медицинского назначения".</w:t>
            </w:r>
          </w:p>
        </w:tc>
        <w:tc>
          <w:tcPr>
            <w:tcW w:w="1573" w:type="dxa"/>
            <w:hideMark/>
          </w:tcPr>
          <w:p w:rsidR="00C1445D" w:rsidRPr="005729E6" w:rsidRDefault="00C1445D" w:rsidP="004A4D84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1445D" w:rsidRPr="005729E6" w:rsidTr="00C43D79">
        <w:trPr>
          <w:tblCellSpacing w:w="0" w:type="dxa"/>
        </w:trPr>
        <w:tc>
          <w:tcPr>
            <w:tcW w:w="851" w:type="dxa"/>
            <w:hideMark/>
          </w:tcPr>
          <w:p w:rsidR="00C1445D" w:rsidRPr="005729E6" w:rsidRDefault="00C1445D" w:rsidP="004A4D8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6.</w:t>
            </w:r>
          </w:p>
        </w:tc>
        <w:tc>
          <w:tcPr>
            <w:tcW w:w="6662" w:type="dxa"/>
            <w:hideMark/>
          </w:tcPr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Определение концентрации спирта этилового. </w:t>
            </w:r>
          </w:p>
          <w:p w:rsidR="00C1445D" w:rsidRPr="005729E6" w:rsidRDefault="00C1445D" w:rsidP="004A4D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Спиртометром, рефрактометрия, с помощью алкоголеметрических таблиц).</w:t>
            </w:r>
          </w:p>
        </w:tc>
        <w:tc>
          <w:tcPr>
            <w:tcW w:w="1573" w:type="dxa"/>
            <w:hideMark/>
          </w:tcPr>
          <w:p w:rsidR="00C1445D" w:rsidRPr="005729E6" w:rsidRDefault="00C1445D" w:rsidP="004A4D84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29E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C1445D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C4145" w:rsidRDefault="00CC4145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C4145" w:rsidRDefault="00CC4145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C4145" w:rsidRDefault="00CC4145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C4145" w:rsidRPr="00CC4145" w:rsidRDefault="00CC4145" w:rsidP="00CC4145">
      <w:pPr>
        <w:pStyle w:val="a5"/>
        <w:numPr>
          <w:ilvl w:val="0"/>
          <w:numId w:val="2"/>
        </w:numPr>
        <w:spacing w:after="0"/>
        <w:jc w:val="center"/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</w:pPr>
      <w:r w:rsidRPr="00CC4145"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t>Ведение дневника</w:t>
      </w:r>
      <w:r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t xml:space="preserve"> и составление отчета</w:t>
      </w:r>
    </w:p>
    <w:p w:rsidR="00CC4145" w:rsidRDefault="00CC4145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C4145" w:rsidRDefault="00CC4145" w:rsidP="00CC41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Дневник является документом, фиксирующем выполнение программы по производственно практике и оформляется с учетом следующих требований:</w:t>
      </w:r>
    </w:p>
    <w:p w:rsidR="00CC4145" w:rsidRDefault="00CC4145" w:rsidP="00CC41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C4145" w:rsidRPr="00CC4145" w:rsidRDefault="00CC4145" w:rsidP="00CC4145">
      <w:pPr>
        <w:pStyle w:val="a5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C4145">
        <w:rPr>
          <w:rFonts w:ascii="Times New Roman" w:eastAsia="Times New Roman" w:hAnsi="Times New Roman" w:cs="Times New Roman"/>
          <w:sz w:val="26"/>
          <w:szCs w:val="26"/>
        </w:rPr>
        <w:t>в дневнике ежедневно ставится дата и порядковый номер дня работы, описывается содержание работы;</w:t>
      </w:r>
    </w:p>
    <w:p w:rsidR="00CC4145" w:rsidRPr="00CC4145" w:rsidRDefault="00CC4145" w:rsidP="00CC4145">
      <w:pPr>
        <w:pStyle w:val="a5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C4145">
        <w:rPr>
          <w:rFonts w:ascii="Times New Roman" w:eastAsia="Times New Roman" w:hAnsi="Times New Roman" w:cs="Times New Roman"/>
          <w:sz w:val="26"/>
          <w:szCs w:val="26"/>
        </w:rPr>
        <w:t>при ведении дневника студент обязан описывать все виды проведенных работ, давать краткие выдержки из используемой нормативной документации, основные положения приказов и инструкций;</w:t>
      </w:r>
    </w:p>
    <w:p w:rsidR="00CC4145" w:rsidRPr="00CC4145" w:rsidRDefault="00CC4145" w:rsidP="00CC4145">
      <w:pPr>
        <w:pStyle w:val="a5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C4145">
        <w:rPr>
          <w:rFonts w:ascii="Times New Roman" w:eastAsia="Times New Roman" w:hAnsi="Times New Roman" w:cs="Times New Roman"/>
          <w:sz w:val="26"/>
          <w:szCs w:val="26"/>
        </w:rPr>
        <w:t>записи в дневнике необходимо вести аккуратно и четко. Наличие расчетных формул, химических формул и схем химических реакций, лежащих в основе анализа, обязательно;</w:t>
      </w:r>
    </w:p>
    <w:p w:rsidR="00CC4145" w:rsidRPr="00CC4145" w:rsidRDefault="00CC4145" w:rsidP="00CC4145">
      <w:pPr>
        <w:pStyle w:val="a5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CC4145">
        <w:rPr>
          <w:rFonts w:ascii="Times New Roman" w:eastAsia="Times New Roman" w:hAnsi="Times New Roman" w:cs="Times New Roman"/>
          <w:bCs/>
          <w:sz w:val="26"/>
          <w:szCs w:val="26"/>
        </w:rPr>
        <w:t>титульный лист дневника должен быть оформлен в соответствии с Приложением № 1 данной программы.</w:t>
      </w:r>
    </w:p>
    <w:p w:rsidR="00CC4145" w:rsidRPr="005729E6" w:rsidRDefault="00CC4145" w:rsidP="00CC414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C4145" w:rsidRDefault="00CC4145" w:rsidP="00CC414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В конце дневника необходимо представит отчет</w:t>
      </w: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</w:t>
      </w: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о производственной практике с указанием количества и качества проанализированных лекарственных средств перечислением освоенных на практике методов анализа, практических умений, которые были закреплены или освоены в процессе прохождения практики (Приложение № 2).</w:t>
      </w:r>
    </w:p>
    <w:p w:rsidR="00CC4145" w:rsidRPr="005729E6" w:rsidRDefault="00CC4145" w:rsidP="00CC414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C4145" w:rsidRPr="005729E6" w:rsidRDefault="00CC4145" w:rsidP="00CC414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И дневник</w:t>
      </w:r>
      <w:r w:rsidR="007E6BC2">
        <w:rPr>
          <w:rFonts w:ascii="Times New Roman" w:eastAsia="Times New Roman" w:hAnsi="Times New Roman" w:cs="Times New Roman"/>
          <w:bCs/>
          <w:sz w:val="26"/>
          <w:szCs w:val="26"/>
        </w:rPr>
        <w:t>,</w:t>
      </w: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 xml:space="preserve"> и отчет по практике должны быть заверены печатью аптеки и подписью руководителя практики в аптеке.</w:t>
      </w:r>
    </w:p>
    <w:p w:rsidR="00CC4145" w:rsidRDefault="00CC4145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C4145" w:rsidRDefault="00CC4145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43D79" w:rsidRDefault="00C43D79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C4145" w:rsidRPr="00125BE2" w:rsidRDefault="00CC4145" w:rsidP="00CC4145">
      <w:pPr>
        <w:pStyle w:val="a5"/>
        <w:numPr>
          <w:ilvl w:val="0"/>
          <w:numId w:val="2"/>
        </w:numPr>
        <w:spacing w:after="0"/>
        <w:jc w:val="center"/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</w:pPr>
      <w:r w:rsidRPr="00125BE2"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lastRenderedPageBreak/>
        <w:t>Теоретические вопросы к зачету по производственной практике</w:t>
      </w:r>
    </w:p>
    <w:p w:rsidR="00CC4145" w:rsidRPr="00125BE2" w:rsidRDefault="00CC4145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</w:pPr>
    </w:p>
    <w:p w:rsidR="00CC4145" w:rsidRPr="00125BE2" w:rsidRDefault="00CC4145" w:rsidP="00B55503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25BE2">
        <w:rPr>
          <w:rFonts w:ascii="Times New Roman" w:eastAsia="Times New Roman" w:hAnsi="Times New Roman" w:cs="Times New Roman"/>
          <w:bCs/>
          <w:sz w:val="26"/>
          <w:szCs w:val="26"/>
        </w:rPr>
        <w:t>Общее устройство аптеки, ее производственные помещения и их назначения.</w:t>
      </w:r>
    </w:p>
    <w:p w:rsidR="00CC4145" w:rsidRPr="00125BE2" w:rsidRDefault="00CC4145" w:rsidP="00B55503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25BE2">
        <w:rPr>
          <w:rFonts w:ascii="Times New Roman" w:eastAsia="Times New Roman" w:hAnsi="Times New Roman" w:cs="Times New Roman"/>
          <w:bCs/>
          <w:sz w:val="26"/>
          <w:szCs w:val="26"/>
        </w:rPr>
        <w:t>Основные требования санитарного порядка в аптеке.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5BE2">
        <w:rPr>
          <w:rFonts w:ascii="Times New Roman" w:hAnsi="Times New Roman" w:cs="Times New Roman"/>
          <w:sz w:val="26"/>
          <w:szCs w:val="26"/>
        </w:rPr>
        <w:t>Роль испытательных лабораторий в системе добровольной</w:t>
      </w:r>
      <w:r w:rsidRPr="00B55503">
        <w:rPr>
          <w:rFonts w:ascii="Times New Roman" w:hAnsi="Times New Roman" w:cs="Times New Roman"/>
          <w:color w:val="000000"/>
          <w:sz w:val="26"/>
          <w:szCs w:val="26"/>
        </w:rPr>
        <w:t xml:space="preserve"> сертификации лекарственных средств. Декларирование соответствия лекарственных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55503">
        <w:rPr>
          <w:rFonts w:ascii="Times New Roman" w:hAnsi="Times New Roman" w:cs="Times New Roman"/>
          <w:color w:val="000000"/>
          <w:sz w:val="26"/>
          <w:szCs w:val="26"/>
        </w:rPr>
        <w:t xml:space="preserve">средств. 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Источники и классификация некачественной и контрафактной продукции.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Структура, особенности и область применения нормативной документации (ФС, ОФС, ФСП, НД фирмы- изготовителя).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Основные критерии качест</w:t>
      </w:r>
      <w:r>
        <w:rPr>
          <w:rFonts w:ascii="Times New Roman" w:hAnsi="Times New Roman" w:cs="Times New Roman"/>
          <w:color w:val="000000"/>
          <w:sz w:val="26"/>
          <w:szCs w:val="26"/>
        </w:rPr>
        <w:t>ва фармацевтической субстанции.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Общие фармакопейные методы анализа.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Понятие технологической и специфической примеси, принципы нормирования их содержания.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 xml:space="preserve">Классификация методов количественного определения лекарственных средств. 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Обоснование выбора метода. Возможности химических и физико-химических методов анализа.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Требования ОФС к таблетированным лекарственным препаратам.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Требования ОФС к парентеральным лекарственным препаратам.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Требования ОФС к глазным каплям, жидким лекарственным формам (растворы, суспензии, сиропы).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Виды контроля лекарственных средств, изготавливаемых в условиях аптек.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Организация хранения в аптечных учреждениях различных групп лекарственных средств и изделий медицинского назначения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Критерии оценки качества лекарственных средств, изготавливаемых в аптеках.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Привести ход анализа фармацевтической субстанции, пояснить используемые методы, написать схемы химических реакций (в соответствии с протоколом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55503">
        <w:rPr>
          <w:rFonts w:ascii="Times New Roman" w:hAnsi="Times New Roman" w:cs="Times New Roman"/>
          <w:color w:val="000000"/>
          <w:sz w:val="26"/>
          <w:szCs w:val="26"/>
        </w:rPr>
        <w:t xml:space="preserve">анализа, приведенном в дневнике студента) 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Привести ход анализа лекарственного средства заводского изготовления (таблетки, растворы и т.д.), пояснить используемые методы, написать схемы химических реакций (в соответствии с протоколом анализа, приведенном 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55503">
        <w:rPr>
          <w:rFonts w:ascii="Times New Roman" w:hAnsi="Times New Roman" w:cs="Times New Roman"/>
          <w:color w:val="000000"/>
          <w:sz w:val="26"/>
          <w:szCs w:val="26"/>
        </w:rPr>
        <w:t xml:space="preserve">дневнике студента). 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color w:val="000000"/>
          <w:sz w:val="26"/>
          <w:szCs w:val="26"/>
        </w:rPr>
        <w:t>Привести ход анализа, лекарственного средства, изготовленного в аптеке, пояснить используемые методы, написать схемы химических реакций (в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55503">
        <w:rPr>
          <w:rFonts w:ascii="Times New Roman" w:hAnsi="Times New Roman" w:cs="Times New Roman"/>
          <w:color w:val="000000"/>
          <w:sz w:val="26"/>
          <w:szCs w:val="26"/>
        </w:rPr>
        <w:t>соответствии с протоколом анализа, приведенном в дневнике студента</w:t>
      </w:r>
      <w:r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Укажите способы получения воды очищенной.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Чем отличается внутриаптечный контроль качества воды очищенной воды и воды для инъекций?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lastRenderedPageBreak/>
        <w:t>Какие испытания поводят при внутриаптечном контроле воды очищенной, предназначенной для приготовления неинъекционных лекарственных средств?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Какие дополнительные испытания проводят при внутриаптечном контроле качества воды для инъекций?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Каким видам контроля подвергаются концентраты в аптеках?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Какие приказы МЗ РФ и как регламентируют проверку качества концентратов, изготавливаемых в аптеках?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Назовите основные отличия в химическом анализе лекарственных средств, изготавливаемых в аптеках, от анализа готовых лекарственных средств.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Укажите, какие варианты фотометрического анализа используют в аптеках.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Какие вещества можно определять с помощью фотометрического метода?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Какие виды контроля качества лекарственных средств используют в аптеке?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 оценивают качество лекарственных средств, изготавливаемых в аптеке?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Какие приказы регламентируют качество лекарственных средств, изготавливаемых в аптеке?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В чем заключаются особенности качественного и количественного анализа многокомпонентных лекарственных средств?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Какие виды внутриаптечного контроля качества лекарственных средств являются обязательными?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 выполняется паспорт письменного контроля?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Какие виды внутриаптечного контроля качества лекарственных средств являются выборочными?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Что предусматривает контроль при отпуске?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 xml:space="preserve"> Какие показатели проверятся при органолептическом контроле твердых лекарственных средств?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 xml:space="preserve"> Какие требования предъявляются к анализу жидких лекарственных средств при внутриаптечном контроле?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В чем сущность органолептического и физического контроля при внутриаптечном анализе жидких лекарственных средств?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На чем основан выбор испытаний подлинности на лекарственные вещества, входящие в состав лекарственных средств?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По какому принципу и на основании каких критериев оценивают качество жидких лекарственных средств при внутриаптечном анализе?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Укажите особенности анализа глазных капель, изготавливаемых в аптеках?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t>Как осуществляется проверка глазных капель на наличие механических включений?</w:t>
      </w:r>
    </w:p>
    <w:p w:rsidR="00B55503" w:rsidRP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5503">
        <w:rPr>
          <w:rFonts w:ascii="Times New Roman" w:hAnsi="Times New Roman" w:cs="Times New Roman"/>
          <w:sz w:val="26"/>
          <w:szCs w:val="26"/>
        </w:rPr>
        <w:lastRenderedPageBreak/>
        <w:t>По каким критериям осуществляется оценка качества лекарственных средства наличие механических включений?</w:t>
      </w:r>
    </w:p>
    <w:p w:rsidR="00B55503" w:rsidRDefault="00B55503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Какие лекарственные средства (</w:t>
      </w:r>
      <w:r w:rsidRPr="00B55503">
        <w:rPr>
          <w:rFonts w:ascii="Times New Roman" w:hAnsi="Times New Roman" w:cs="Times New Roman"/>
          <w:sz w:val="26"/>
          <w:szCs w:val="26"/>
        </w:rPr>
        <w:t>глазные капли) подвергаются обязательному полному химическому анализу в условиях аптеки?</w:t>
      </w:r>
    </w:p>
    <w:p w:rsidR="00C43D79" w:rsidRDefault="00C43D79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Какими методами проводят определение концентрации спирта этилового?</w:t>
      </w:r>
    </w:p>
    <w:p w:rsidR="00C43D79" w:rsidRPr="00C43D79" w:rsidRDefault="00C43D79" w:rsidP="00B55503">
      <w:pPr>
        <w:pStyle w:val="a5"/>
        <w:numPr>
          <w:ilvl w:val="0"/>
          <w:numId w:val="7"/>
        </w:numPr>
        <w:tabs>
          <w:tab w:val="left" w:pos="142"/>
        </w:tabs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3D79">
        <w:rPr>
          <w:rFonts w:ascii="Times New Roman" w:eastAsia="Times New Roman" w:hAnsi="Times New Roman" w:cs="Times New Roman"/>
          <w:bCs/>
          <w:sz w:val="26"/>
          <w:szCs w:val="26"/>
        </w:rPr>
        <w:t>Товароведческий анализ лекарственного растительного сырья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</w:pPr>
    </w:p>
    <w:p w:rsidR="00203177" w:rsidRDefault="00203177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</w:pPr>
    </w:p>
    <w:p w:rsidR="00C1445D" w:rsidRPr="00CC4145" w:rsidRDefault="00B55503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cap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t>8</w:t>
      </w:r>
      <w:r w:rsidR="00CC4145"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t xml:space="preserve">. </w:t>
      </w:r>
      <w:r w:rsidR="00C1445D" w:rsidRPr="00CC4145"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t>Литература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1. Государственная фармакопея СССР 10-е изд. М.: Медицина.-1968.-1079 с.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2. Государственная фармакопея СССР 11-е изд. Вып. 1 - М. Медицина, 1987. -334 с.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3. Государственная фармакопея СССР 11-е изд. Вып.2-М.: Медицина 1989. - 400 с.</w:t>
      </w:r>
    </w:p>
    <w:p w:rsidR="00C1445D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iCs/>
          <w:sz w:val="26"/>
          <w:szCs w:val="26"/>
        </w:rPr>
        <w:t>4.</w:t>
      </w:r>
      <w:r w:rsidRPr="005729E6">
        <w:rPr>
          <w:rFonts w:ascii="Times New Roman" w:eastAsia="Times New Roman" w:hAnsi="Times New Roman" w:cs="Times New Roman"/>
          <w:sz w:val="26"/>
          <w:szCs w:val="26"/>
        </w:rPr>
        <w:t xml:space="preserve"> Кулешова М.И., Гусева Л.Н., Сивицкая О. К. Анализ лекарственных форм, изготовляемых в аптеках. - М.: Медицина, 1989.-270 с.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5. Лабораторные работы по фармацевтической химии / В.Г. Беликов, Е.Н. Вергейчик, Е.В. Компанцева и др. / Под ред. Е.Н. Вергейчик Е.В. Компанцевой-2-е изд., перераб. И доп.-Пятигорск, 2003.-342 с.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6. Приказ МЗ РФ №305 от 16.10.97 "О нормах отклонений, допустимых при изготовлении лекарственных средств и фасовке промышленной продукции в аптеках".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7. Приказ МЗ РФ №214 от 16.07.97. "О контроле качества лекарственных средств, изготовляемых аптеках".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8. Приказ МЗ РФ №376 от 04.07.97 г "Единые правила оформления</w:t>
      </w:r>
      <w:r w:rsidRPr="005729E6">
        <w:rPr>
          <w:rFonts w:ascii="Times New Roman" w:eastAsia="Times New Roman" w:hAnsi="Times New Roman" w:cs="Times New Roman"/>
          <w:sz w:val="26"/>
          <w:szCs w:val="26"/>
        </w:rPr>
        <w:br/>
        <w:t>лекарств, приготовляемых в аптеках". Требования ГФ XI к инъекционным</w:t>
      </w:r>
      <w:r w:rsidRPr="005729E6">
        <w:rPr>
          <w:rFonts w:ascii="Times New Roman" w:eastAsia="Times New Roman" w:hAnsi="Times New Roman" w:cs="Times New Roman"/>
          <w:sz w:val="26"/>
          <w:szCs w:val="26"/>
        </w:rPr>
        <w:br/>
        <w:t>растворам. Технология приготовления лекарственных форм, содержащих стабилизаторы и особенности количественного анализа таких лекарственных форм.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9. Приказ МЗ РФ №308 от 21.10.97 "Об утверждении инструкции по приготовлению в аптеках жидких лекарственных форм".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10. Приказ МЗ РФ №318  "Об утверждении инструкции по организации хранения в аптечных учреждениях различных групп лекарственных средств и изделий медицинского назначения".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11. Приказ МЗ РФ №309 "Об утверждении инструкции но санитарному режиму аптек".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lastRenderedPageBreak/>
        <w:t>12. Приказ МЗ РФ №328 от 21.10.99 г "О рациональном назначении лекарственных средств, правилах выписывания рецептов на них и порядка их отпуска аптечным учреждениям".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13. Руководство к лабораторным занятиям но фармацевтической химии //Э.Н. Аксенова, О.П. Андрианова, А.П. Арзамасцев и др./ Под ред. М.:Медицина, 2002.</w:t>
      </w:r>
    </w:p>
    <w:p w:rsidR="00C1445D" w:rsidRPr="005729E6" w:rsidRDefault="00C1445D" w:rsidP="004A4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sz w:val="26"/>
          <w:szCs w:val="26"/>
        </w:rPr>
        <w:t>14.Руководство к производственной практике по внутриаптечному контролю качества лекарственных средств: учебное пособие/ Е.В. Компанцева, Т.Т.Лихота, Г.И. Лукьянченко, Г.В. Сеньчукова/под ред. Е.В. Компанцевой. – Пятигорск, 2006.-268 с.</w:t>
      </w: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C1445D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C1445D" w:rsidRPr="005729E6" w:rsidRDefault="0071453B" w:rsidP="0071453B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lastRenderedPageBreak/>
        <w:t>Приложение № 1</w:t>
      </w: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ТИТУЛЬНЫЙ ЛИСТ</w:t>
      </w: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ДНЕВНИК</w:t>
      </w:r>
    </w:p>
    <w:p w:rsidR="007E6BC2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производственной практики по </w:t>
      </w:r>
      <w:r w:rsidR="007E6BC2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контролю</w:t>
      </w:r>
    </w:p>
    <w:p w:rsidR="00C1445D" w:rsidRPr="005729E6" w:rsidRDefault="007E6BC2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качества лекарственных форм</w:t>
      </w:r>
      <w:r w:rsidR="00C1445D"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</w:t>
      </w: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студента 5 курса </w:t>
      </w:r>
      <w:r w:rsidR="007E6BC2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очного (</w:t>
      </w: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заочного</w:t>
      </w:r>
      <w:r w:rsidR="007E6BC2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)</w:t>
      </w: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обучения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1. Фамилия, имя______________________________________________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2. Место прохождения практики________________________________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3. Город, область, край________________________________________</w:t>
      </w:r>
    </w:p>
    <w:p w:rsidR="00C1445D" w:rsidRPr="005729E6" w:rsidRDefault="00C1445D" w:rsidP="004A4D84">
      <w:pPr>
        <w:spacing w:after="0"/>
        <w:ind w:firstLine="708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 xml:space="preserve">  аптека_____________________________________________________</w:t>
      </w:r>
    </w:p>
    <w:p w:rsidR="00C1445D" w:rsidRPr="005729E6" w:rsidRDefault="00C1445D" w:rsidP="004A4D84">
      <w:pPr>
        <w:spacing w:after="0"/>
        <w:ind w:left="4956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1445D" w:rsidRPr="005729E6" w:rsidRDefault="00C1445D" w:rsidP="004A4D84">
      <w:pPr>
        <w:spacing w:after="0"/>
        <w:ind w:left="495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20___г.</w:t>
      </w:r>
    </w:p>
    <w:p w:rsidR="00C1445D" w:rsidRPr="005729E6" w:rsidRDefault="00C1445D" w:rsidP="004A4D84">
      <w:pPr>
        <w:spacing w:after="0"/>
        <w:ind w:left="4956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4. Руководитель практики в аптеке______________________________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5. Заведующий аптекой________________________________________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6. Печать аптеки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7. Дата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Default="0079585B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585B" w:rsidRPr="005729E6" w:rsidRDefault="0079585B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8C0D65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Приложение № 2</w:t>
      </w:r>
    </w:p>
    <w:p w:rsidR="008C0D65" w:rsidRPr="005729E6" w:rsidRDefault="008C0D65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8C0D65" w:rsidRPr="005729E6" w:rsidRDefault="008C0D65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ОТЧЕТ</w:t>
      </w:r>
    </w:p>
    <w:p w:rsidR="007E6BC2" w:rsidRDefault="00C1445D" w:rsidP="007E6BC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о производственной практике по </w:t>
      </w:r>
      <w:r w:rsidR="007E6BC2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контролю</w:t>
      </w:r>
    </w:p>
    <w:p w:rsidR="007E6BC2" w:rsidRDefault="007E6BC2" w:rsidP="007E6BC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качества лекарственных форм</w:t>
      </w:r>
    </w:p>
    <w:p w:rsidR="00C1445D" w:rsidRPr="005729E6" w:rsidRDefault="00C1445D" w:rsidP="007E6BC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студента 5 курса </w:t>
      </w:r>
      <w:r w:rsidR="007E6BC2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очного (</w:t>
      </w: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заочного</w:t>
      </w:r>
      <w:r w:rsidR="007E6BC2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)</w:t>
      </w:r>
      <w:r w:rsidRPr="005729E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обучения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1. Фамилия, имя______________________________________________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2. Место прохождения практики________________________________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3. Город, область, край________________________________________</w:t>
      </w:r>
    </w:p>
    <w:p w:rsidR="00C1445D" w:rsidRPr="005729E6" w:rsidRDefault="00C1445D" w:rsidP="004A4D84">
      <w:pPr>
        <w:spacing w:after="0"/>
        <w:ind w:firstLine="708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 xml:space="preserve">  аптека_____________________________________________________</w:t>
      </w:r>
    </w:p>
    <w:p w:rsidR="00C1445D" w:rsidRPr="005729E6" w:rsidRDefault="00C1445D" w:rsidP="004A4D84">
      <w:pPr>
        <w:spacing w:after="0"/>
        <w:ind w:left="4956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1445D" w:rsidRPr="005729E6" w:rsidRDefault="00C1445D" w:rsidP="004A4D84">
      <w:pPr>
        <w:spacing w:after="0"/>
        <w:ind w:left="495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20___г.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За время прохождения производственной практики было проанализировано</w:t>
      </w:r>
      <w:r w:rsidR="0034449B" w:rsidRPr="005729E6">
        <w:rPr>
          <w:rFonts w:ascii="Times New Roman" w:eastAsia="Times New Roman" w:hAnsi="Times New Roman" w:cs="Times New Roman"/>
          <w:bCs/>
          <w:sz w:val="26"/>
          <w:szCs w:val="26"/>
        </w:rPr>
        <w:t xml:space="preserve"> ___ </w:t>
      </w: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лекарственных средств, среди них: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а) порошки…;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б) глазные капли…;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в) растворы для инъекций…;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г) и т.д.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- перечислить освоенные на практике методы анализа;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 xml:space="preserve">- перечислить практические умения, которые были закреплены или </w:t>
      </w:r>
    </w:p>
    <w:p w:rsidR="00C1445D" w:rsidRPr="005729E6" w:rsidRDefault="00C1445D" w:rsidP="004A4D84">
      <w:pPr>
        <w:spacing w:after="0"/>
        <w:ind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освоены в процессе прохождения практики.</w:t>
      </w:r>
    </w:p>
    <w:p w:rsidR="00C1445D" w:rsidRPr="005729E6" w:rsidRDefault="00C1445D" w:rsidP="004A4D84">
      <w:pPr>
        <w:spacing w:after="0"/>
        <w:ind w:left="4956"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>Подпись студента</w:t>
      </w:r>
    </w:p>
    <w:p w:rsidR="00C1445D" w:rsidRPr="005729E6" w:rsidRDefault="00C1445D" w:rsidP="004A4D84">
      <w:pPr>
        <w:spacing w:after="0"/>
        <w:ind w:left="4956" w:firstLine="567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1445D" w:rsidRPr="005729E6" w:rsidRDefault="00C1445D" w:rsidP="004A4D84">
      <w:pPr>
        <w:spacing w:after="0"/>
        <w:ind w:left="637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9E6">
        <w:rPr>
          <w:rFonts w:ascii="Times New Roman" w:eastAsia="Times New Roman" w:hAnsi="Times New Roman" w:cs="Times New Roman"/>
          <w:bCs/>
          <w:sz w:val="26"/>
          <w:szCs w:val="26"/>
        </w:rPr>
        <w:t xml:space="preserve">   Дата</w:t>
      </w:r>
    </w:p>
    <w:p w:rsidR="00C1445D" w:rsidRPr="005729E6" w:rsidRDefault="00C1445D" w:rsidP="004A4D8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C1445D" w:rsidRPr="005729E6" w:rsidSect="0079585B">
      <w:footerReference w:type="default" r:id="rId1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38A" w:rsidRDefault="000E438A" w:rsidP="004D6172">
      <w:pPr>
        <w:spacing w:after="0" w:line="240" w:lineRule="auto"/>
      </w:pPr>
      <w:r>
        <w:separator/>
      </w:r>
    </w:p>
  </w:endnote>
  <w:endnote w:type="continuationSeparator" w:id="0">
    <w:p w:rsidR="000E438A" w:rsidRDefault="000E438A" w:rsidP="004D6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99360"/>
      <w:docPartObj>
        <w:docPartGallery w:val="Page Numbers (Bottom of Page)"/>
        <w:docPartUnique/>
      </w:docPartObj>
    </w:sdtPr>
    <w:sdtEndPr/>
    <w:sdtContent>
      <w:p w:rsidR="004D6172" w:rsidRDefault="00491BAB">
        <w:pPr>
          <w:pStyle w:val="a8"/>
          <w:jc w:val="center"/>
        </w:pPr>
        <w:r w:rsidRPr="004533FA">
          <w:rPr>
            <w:rFonts w:ascii="Times New Roman" w:hAnsi="Times New Roman"/>
            <w:sz w:val="24"/>
          </w:rPr>
          <w:fldChar w:fldCharType="begin"/>
        </w:r>
        <w:r w:rsidR="004D6172" w:rsidRPr="004533FA">
          <w:rPr>
            <w:rFonts w:ascii="Times New Roman" w:hAnsi="Times New Roman"/>
            <w:sz w:val="24"/>
          </w:rPr>
          <w:instrText xml:space="preserve"> PAGE   \* MERGEFORMAT </w:instrText>
        </w:r>
        <w:r w:rsidRPr="004533FA">
          <w:rPr>
            <w:rFonts w:ascii="Times New Roman" w:hAnsi="Times New Roman"/>
            <w:sz w:val="24"/>
          </w:rPr>
          <w:fldChar w:fldCharType="separate"/>
        </w:r>
        <w:r w:rsidR="0060456C">
          <w:rPr>
            <w:rFonts w:ascii="Times New Roman" w:hAnsi="Times New Roman"/>
            <w:noProof/>
            <w:sz w:val="24"/>
          </w:rPr>
          <w:t>2</w:t>
        </w:r>
        <w:r w:rsidRPr="004533FA">
          <w:rPr>
            <w:rFonts w:ascii="Times New Roman" w:hAnsi="Times New Roman"/>
            <w:sz w:val="24"/>
          </w:rPr>
          <w:fldChar w:fldCharType="end"/>
        </w:r>
      </w:p>
    </w:sdtContent>
  </w:sdt>
  <w:p w:rsidR="004D6172" w:rsidRDefault="004D617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38A" w:rsidRDefault="000E438A" w:rsidP="004D6172">
      <w:pPr>
        <w:spacing w:after="0" w:line="240" w:lineRule="auto"/>
      </w:pPr>
      <w:r>
        <w:separator/>
      </w:r>
    </w:p>
  </w:footnote>
  <w:footnote w:type="continuationSeparator" w:id="0">
    <w:p w:rsidR="000E438A" w:rsidRDefault="000E438A" w:rsidP="004D6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972D1"/>
    <w:multiLevelType w:val="hybridMultilevel"/>
    <w:tmpl w:val="2B2EDE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B0B31B0"/>
    <w:multiLevelType w:val="hybridMultilevel"/>
    <w:tmpl w:val="D2B29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58F1FA2"/>
    <w:multiLevelType w:val="hybridMultilevel"/>
    <w:tmpl w:val="A18E5C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C70BFB"/>
    <w:multiLevelType w:val="hybridMultilevel"/>
    <w:tmpl w:val="77E27D6C"/>
    <w:lvl w:ilvl="0" w:tplc="021AFE1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967D85"/>
    <w:multiLevelType w:val="hybridMultilevel"/>
    <w:tmpl w:val="FA649348"/>
    <w:lvl w:ilvl="0" w:tplc="3782F7C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F13403"/>
    <w:multiLevelType w:val="hybridMultilevel"/>
    <w:tmpl w:val="19A06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040D88"/>
    <w:multiLevelType w:val="hybridMultilevel"/>
    <w:tmpl w:val="ED881E24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7D1D2603"/>
    <w:multiLevelType w:val="hybridMultilevel"/>
    <w:tmpl w:val="0C324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C34B6"/>
    <w:rsid w:val="00064C9B"/>
    <w:rsid w:val="0009647F"/>
    <w:rsid w:val="000E438A"/>
    <w:rsid w:val="00125BE2"/>
    <w:rsid w:val="00203177"/>
    <w:rsid w:val="00223B62"/>
    <w:rsid w:val="002657FF"/>
    <w:rsid w:val="002D4EB4"/>
    <w:rsid w:val="0034449B"/>
    <w:rsid w:val="003B1388"/>
    <w:rsid w:val="003C34B6"/>
    <w:rsid w:val="00435239"/>
    <w:rsid w:val="004533FA"/>
    <w:rsid w:val="00491BAB"/>
    <w:rsid w:val="004A4D84"/>
    <w:rsid w:val="004C3733"/>
    <w:rsid w:val="004D6172"/>
    <w:rsid w:val="0057068E"/>
    <w:rsid w:val="005729E6"/>
    <w:rsid w:val="005D7C89"/>
    <w:rsid w:val="00602A07"/>
    <w:rsid w:val="006037DB"/>
    <w:rsid w:val="0060456C"/>
    <w:rsid w:val="0071453B"/>
    <w:rsid w:val="00726119"/>
    <w:rsid w:val="007533EA"/>
    <w:rsid w:val="0079585B"/>
    <w:rsid w:val="007C5B79"/>
    <w:rsid w:val="007E6BC2"/>
    <w:rsid w:val="008C0D65"/>
    <w:rsid w:val="00917845"/>
    <w:rsid w:val="00952C7A"/>
    <w:rsid w:val="00993B6A"/>
    <w:rsid w:val="00A901CE"/>
    <w:rsid w:val="00A944C3"/>
    <w:rsid w:val="00B55503"/>
    <w:rsid w:val="00B645B3"/>
    <w:rsid w:val="00B947C6"/>
    <w:rsid w:val="00BB4C1D"/>
    <w:rsid w:val="00C1445D"/>
    <w:rsid w:val="00C43D79"/>
    <w:rsid w:val="00CC4145"/>
    <w:rsid w:val="00E5487D"/>
    <w:rsid w:val="00E9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CE6C7E-3D78-47EB-AC47-D734B99AC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7FF"/>
  </w:style>
  <w:style w:type="paragraph" w:styleId="1">
    <w:name w:val="heading 1"/>
    <w:basedOn w:val="a"/>
    <w:link w:val="10"/>
    <w:uiPriority w:val="9"/>
    <w:qFormat/>
    <w:rsid w:val="00125B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C34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3C34B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037D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25B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header"/>
    <w:basedOn w:val="a"/>
    <w:link w:val="a7"/>
    <w:uiPriority w:val="99"/>
    <w:semiHidden/>
    <w:unhideWhenUsed/>
    <w:rsid w:val="004D6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D6172"/>
  </w:style>
  <w:style w:type="paragraph" w:styleId="a8">
    <w:name w:val="footer"/>
    <w:basedOn w:val="a"/>
    <w:link w:val="a9"/>
    <w:uiPriority w:val="99"/>
    <w:unhideWhenUsed/>
    <w:rsid w:val="004D6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8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43CC7-8862-48CC-8735-8E5523977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3271</Words>
  <Characters>18649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АГМА</Company>
  <LinksUpToDate>false</LinksUpToDate>
  <CharactersWithSpaces>21877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ИТ</dc:creator>
  <cp:keywords/>
  <dc:description/>
  <cp:lastModifiedBy>ws368usr</cp:lastModifiedBy>
  <cp:revision>20</cp:revision>
  <cp:lastPrinted>2015-04-15T11:01:00Z</cp:lastPrinted>
  <dcterms:created xsi:type="dcterms:W3CDTF">2014-04-18T10:55:00Z</dcterms:created>
  <dcterms:modified xsi:type="dcterms:W3CDTF">2015-04-27T09:22:00Z</dcterms:modified>
</cp:coreProperties>
</file>