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5" w:rsidRPr="00282782" w:rsidRDefault="00282782" w:rsidP="00282782">
      <w:pPr>
        <w:rPr>
          <w:b/>
        </w:rPr>
      </w:pPr>
      <w:r w:rsidRPr="00282782">
        <w:rPr>
          <w:b/>
        </w:rPr>
        <w:t>Дисциплина «Неврология»</w:t>
      </w:r>
    </w:p>
    <w:p w:rsidR="00282782" w:rsidRDefault="00282782" w:rsidP="00282782">
      <w:r>
        <w:t>Тема</w:t>
      </w:r>
      <w:r>
        <w:rPr>
          <w:b/>
          <w:bCs/>
          <w:szCs w:val="28"/>
        </w:rPr>
        <w:t xml:space="preserve"> «</w:t>
      </w:r>
      <w:r w:rsidRPr="00240612">
        <w:rPr>
          <w:b/>
          <w:bCs/>
          <w:szCs w:val="28"/>
        </w:rPr>
        <w:t xml:space="preserve"> Наследственные нервно – мышечные заболевания</w:t>
      </w:r>
      <w:r>
        <w:rPr>
          <w:b/>
          <w:bCs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578"/>
        <w:gridCol w:w="575"/>
        <w:gridCol w:w="8418"/>
      </w:tblGrid>
      <w:tr w:rsidR="00282782" w:rsidTr="00565961">
        <w:tc>
          <w:tcPr>
            <w:tcW w:w="578" w:type="dxa"/>
          </w:tcPr>
          <w:p w:rsidR="00282782" w:rsidRDefault="00282782" w:rsidP="00565961">
            <w:r>
              <w:t>Вид</w:t>
            </w:r>
          </w:p>
        </w:tc>
        <w:tc>
          <w:tcPr>
            <w:tcW w:w="575" w:type="dxa"/>
          </w:tcPr>
          <w:p w:rsidR="00282782" w:rsidRDefault="00282782" w:rsidP="00565961">
            <w:r>
              <w:t>Код</w:t>
            </w:r>
          </w:p>
        </w:tc>
        <w:tc>
          <w:tcPr>
            <w:tcW w:w="8418" w:type="dxa"/>
          </w:tcPr>
          <w:p w:rsidR="00282782" w:rsidRDefault="00282782" w:rsidP="00565961">
            <w:r>
              <w:t>Текс названия трудовой функции/вопросы задания/вариантов ответа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Ф</w:t>
            </w:r>
          </w:p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Pr="00240612" w:rsidRDefault="00282782" w:rsidP="00565961">
            <w:pPr>
              <w:ind w:left="360" w:firstLine="540"/>
              <w:jc w:val="center"/>
              <w:rPr>
                <w:b/>
                <w:bCs/>
                <w:szCs w:val="28"/>
              </w:rPr>
            </w:pPr>
            <w:r w:rsidRPr="00240612">
              <w:rPr>
                <w:b/>
                <w:bCs/>
                <w:szCs w:val="28"/>
              </w:rPr>
              <w:t>.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001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Спинальная </w:t>
            </w:r>
            <w:proofErr w:type="spellStart"/>
            <w:r>
              <w:t>амиотрафия</w:t>
            </w:r>
            <w:proofErr w:type="spellEnd"/>
            <w:r>
              <w:t xml:space="preserve"> </w:t>
            </w:r>
            <w:proofErr w:type="spellStart"/>
            <w:r>
              <w:t>Верднига-Гоффмана</w:t>
            </w:r>
            <w:proofErr w:type="spellEnd"/>
            <w:r>
              <w:t xml:space="preserve"> наследуется: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По аутосомно-рецессивному типу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По аутосомно-доминантному типу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По рецессивному </w:t>
            </w:r>
            <w:proofErr w:type="gramStart"/>
            <w:r>
              <w:t>типу</w:t>
            </w:r>
            <w:proofErr w:type="gramEnd"/>
            <w:r>
              <w:t xml:space="preserve"> связанному с полом (Х хромосома)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По доминантному </w:t>
            </w:r>
            <w:proofErr w:type="gramStart"/>
            <w:r>
              <w:t>типу</w:t>
            </w:r>
            <w:proofErr w:type="gramEnd"/>
            <w:r>
              <w:t xml:space="preserve"> связанному с полом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002</w:t>
            </w:r>
          </w:p>
        </w:tc>
        <w:tc>
          <w:tcPr>
            <w:tcW w:w="8418" w:type="dxa"/>
          </w:tcPr>
          <w:p w:rsidR="00282782" w:rsidRDefault="00282782" w:rsidP="00565961">
            <w:r>
              <w:t>Изменение контура ног по типу "опрокинутой бутылки" обусловлено изменением массы мышц: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При </w:t>
            </w:r>
            <w:proofErr w:type="spellStart"/>
            <w:r>
              <w:t>амиотрофии</w:t>
            </w:r>
            <w:proofErr w:type="spellEnd"/>
            <w:r>
              <w:t xml:space="preserve"> </w:t>
            </w:r>
            <w:proofErr w:type="spellStart"/>
            <w:r>
              <w:t>Шарко-Мари-Тута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При гипертрофической невропатии </w:t>
            </w:r>
            <w:proofErr w:type="spellStart"/>
            <w:r>
              <w:t>Дежерина-Сотта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При мышечной дистрофии </w:t>
            </w:r>
            <w:proofErr w:type="spellStart"/>
            <w:r>
              <w:t>Эрба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При </w:t>
            </w:r>
            <w:proofErr w:type="spellStart"/>
            <w:r>
              <w:t>амиотрафии</w:t>
            </w:r>
            <w:proofErr w:type="spellEnd"/>
            <w:r>
              <w:t xml:space="preserve"> </w:t>
            </w:r>
            <w:proofErr w:type="spellStart"/>
            <w:r>
              <w:t>Кугельберга-Веландера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003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Амиотрафия</w:t>
            </w:r>
            <w:proofErr w:type="spellEnd"/>
            <w:r>
              <w:t xml:space="preserve"> </w:t>
            </w:r>
            <w:proofErr w:type="spellStart"/>
            <w:r>
              <w:t>Шарко-Мари-Тута</w:t>
            </w:r>
            <w:proofErr w:type="spellEnd"/>
            <w:r>
              <w:t xml:space="preserve"> </w:t>
            </w:r>
            <w:proofErr w:type="gramStart"/>
            <w:r>
              <w:t>обусловлена</w:t>
            </w:r>
            <w:proofErr w:type="gramEnd"/>
            <w:r>
              <w:t xml:space="preserve"> первичным поражением: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Периферических двигательных нейронов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Передних рогов спинного мозга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Мышц дистальных отделов конечностей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Верно</w:t>
            </w:r>
            <w:proofErr w:type="gramStart"/>
            <w:r>
              <w:t xml:space="preserve"> А</w:t>
            </w:r>
            <w:proofErr w:type="gramEnd"/>
            <w:r>
              <w:t xml:space="preserve"> и Б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004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Прогрессирующая мышечная дистрофия формы </w:t>
            </w:r>
            <w:proofErr w:type="spellStart"/>
            <w:r>
              <w:t>Ландузи-Дежерина</w:t>
            </w:r>
            <w:proofErr w:type="spellEnd"/>
            <w:r>
              <w:t xml:space="preserve"> наследуется: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По аутосомно-доминантному типу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По аутосомно-рецессивному типу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По рецессивному </w:t>
            </w:r>
            <w:proofErr w:type="gramStart"/>
            <w:r>
              <w:t>типу</w:t>
            </w:r>
            <w:proofErr w:type="gramEnd"/>
            <w:r>
              <w:t xml:space="preserve"> сцепленному с полом (через Х хромосому)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 перечисленное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005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Тип наследования при миопатии </w:t>
            </w:r>
            <w:proofErr w:type="spellStart"/>
            <w:r>
              <w:t>Томсена</w:t>
            </w:r>
            <w:proofErr w:type="spellEnd"/>
            <w:r>
              <w:t xml:space="preserve"> характеризуется как: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Аутосомно-доминантный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Аутосомно-рецессивный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gramStart"/>
            <w:r>
              <w:t>Сцепленный с полом (через Х хромосому)</w:t>
            </w:r>
            <w:proofErr w:type="gram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 перечисленное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006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При </w:t>
            </w:r>
            <w:proofErr w:type="gramStart"/>
            <w:r>
              <w:t>атрофической</w:t>
            </w:r>
            <w:proofErr w:type="gramEnd"/>
            <w:r>
              <w:t xml:space="preserve"> </w:t>
            </w:r>
            <w:proofErr w:type="spellStart"/>
            <w:r>
              <w:t>миотонии</w:t>
            </w:r>
            <w:proofErr w:type="spellEnd"/>
            <w:r>
              <w:t xml:space="preserve"> преобладает слабость мышц: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Головы и шеи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Верхних конечностей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Нижних конечностей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Туловища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007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Тип наследования при </w:t>
            </w:r>
            <w:proofErr w:type="gramStart"/>
            <w:r>
              <w:t>атрофической</w:t>
            </w:r>
            <w:proofErr w:type="gramEnd"/>
            <w:r>
              <w:t xml:space="preserve"> </w:t>
            </w:r>
            <w:proofErr w:type="spellStart"/>
            <w:r>
              <w:t>миотонии</w:t>
            </w:r>
            <w:proofErr w:type="spellEnd"/>
            <w:r>
              <w:t xml:space="preserve"> </w:t>
            </w:r>
            <w:proofErr w:type="spellStart"/>
            <w:r>
              <w:t>Штейнерта-Баттена</w:t>
            </w:r>
            <w:proofErr w:type="spellEnd"/>
            <w:r>
              <w:t xml:space="preserve"> характеризуется как: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Аутосомно-доминантный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Аутосомно-рецессивный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gramStart"/>
            <w:r>
              <w:t>Сцепленный с полом (через Х хромосому)</w:t>
            </w:r>
            <w:proofErr w:type="gram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Ничего </w:t>
            </w:r>
            <w:proofErr w:type="gramStart"/>
            <w:r>
              <w:t>из</w:t>
            </w:r>
            <w:proofErr w:type="gramEnd"/>
            <w:r>
              <w:t xml:space="preserve"> перечисленного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008</w:t>
            </w:r>
          </w:p>
        </w:tc>
        <w:tc>
          <w:tcPr>
            <w:tcW w:w="8418" w:type="dxa"/>
          </w:tcPr>
          <w:p w:rsidR="00282782" w:rsidRDefault="00282782" w:rsidP="00565961">
            <w:r>
              <w:t>Для диагностики первичных мышечных поражений необходимо проведения следующих разновидностей ЭМГ: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lastRenderedPageBreak/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Игольчатая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Накожная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Стимуляционная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 перечисленное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009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Тип наследования при </w:t>
            </w:r>
            <w:proofErr w:type="gramStart"/>
            <w:r>
              <w:t>дистрофической</w:t>
            </w:r>
            <w:proofErr w:type="gramEnd"/>
            <w:r>
              <w:t xml:space="preserve"> </w:t>
            </w:r>
            <w:proofErr w:type="spellStart"/>
            <w:r>
              <w:t>миотонии</w:t>
            </w:r>
            <w:proofErr w:type="spellEnd"/>
            <w:r>
              <w:t xml:space="preserve"> характеризуется как: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Аутосомно-доминантный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Аутосомно-рецессивный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gramStart"/>
            <w:r>
              <w:t>Сцепленный с полом (через Х хромосому)</w:t>
            </w:r>
            <w:proofErr w:type="gram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Ничего </w:t>
            </w:r>
            <w:proofErr w:type="gramStart"/>
            <w:r>
              <w:t>из</w:t>
            </w:r>
            <w:proofErr w:type="gramEnd"/>
            <w:r>
              <w:t xml:space="preserve"> перечисленного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010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Лечение </w:t>
            </w:r>
            <w:proofErr w:type="spellStart"/>
            <w:r>
              <w:t>миастенического</w:t>
            </w:r>
            <w:proofErr w:type="spellEnd"/>
            <w:r>
              <w:t xml:space="preserve"> криза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прозерин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карбамазепин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винпоцетин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011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Миастенический</w:t>
            </w:r>
            <w:proofErr w:type="spellEnd"/>
            <w:r>
              <w:t xml:space="preserve"> криз проявляется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Слабостью дыхательных мышц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Мозжечковой атаксией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миозом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Нарушением функции тазовых органов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012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Невральная</w:t>
            </w:r>
            <w:proofErr w:type="spellEnd"/>
            <w:r>
              <w:t xml:space="preserve"> </w:t>
            </w:r>
            <w:proofErr w:type="spellStart"/>
            <w:r>
              <w:t>амиотрофия</w:t>
            </w:r>
            <w:proofErr w:type="spellEnd"/>
            <w:r>
              <w:t xml:space="preserve"> </w:t>
            </w:r>
            <w:proofErr w:type="spellStart"/>
            <w:r>
              <w:t>Шарко-Мари-Тута</w:t>
            </w:r>
            <w:proofErr w:type="spellEnd"/>
            <w:r>
              <w:t xml:space="preserve"> проявляется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Периферическими дистальными парезами в ногах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Выраженной мозжечковой атаксией</w:t>
            </w:r>
          </w:p>
        </w:tc>
      </w:tr>
      <w:tr w:rsidR="00282782" w:rsidTr="00565961">
        <w:trPr>
          <w:trHeight w:val="270"/>
        </w:trPr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Нарушением функции тазовых органов</w:t>
            </w:r>
          </w:p>
        </w:tc>
      </w:tr>
      <w:tr w:rsidR="00282782" w:rsidTr="00565961">
        <w:trPr>
          <w:trHeight w:val="270"/>
        </w:trPr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диплопия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013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Миастенический</w:t>
            </w:r>
            <w:proofErr w:type="spellEnd"/>
            <w:r>
              <w:t xml:space="preserve"> криз может развиться при приеме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транквилизаторов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прозерина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тиамина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калия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014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Проявления </w:t>
            </w:r>
            <w:proofErr w:type="spellStart"/>
            <w:r>
              <w:t>миодистрофии</w:t>
            </w:r>
            <w:proofErr w:type="spellEnd"/>
            <w:r>
              <w:t xml:space="preserve"> </w:t>
            </w:r>
            <w:proofErr w:type="spellStart"/>
            <w:r>
              <w:t>Ландузи-Дежерина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Слабость  мимических мышц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Слабость и атрофия камбаловидных мышц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Слабость и атрофия </w:t>
            </w:r>
            <w:proofErr w:type="spellStart"/>
            <w:r>
              <w:t>перонеальных</w:t>
            </w:r>
            <w:proofErr w:type="spellEnd"/>
            <w:r>
              <w:t xml:space="preserve"> мышц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 вышеперечисленное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015</w:t>
            </w:r>
          </w:p>
        </w:tc>
        <w:tc>
          <w:tcPr>
            <w:tcW w:w="8418" w:type="dxa"/>
          </w:tcPr>
          <w:p w:rsidR="00282782" w:rsidRDefault="00282782" w:rsidP="00565961">
            <w:proofErr w:type="gramStart"/>
            <w:r>
              <w:t>Спинальные</w:t>
            </w:r>
            <w:proofErr w:type="gramEnd"/>
            <w:r>
              <w:t xml:space="preserve"> </w:t>
            </w:r>
            <w:proofErr w:type="spellStart"/>
            <w:r>
              <w:t>амиотрофии</w:t>
            </w:r>
            <w:proofErr w:type="spellEnd"/>
            <w:r>
              <w:t xml:space="preserve"> обусловлена поражением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Передних рогов спинного мозга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Передних корешков спинного мозга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Нервно-мышечного синапса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Задних корешков спинного мозга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016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Миопатия </w:t>
            </w:r>
            <w:proofErr w:type="spellStart"/>
            <w:r>
              <w:t>Дюшена</w:t>
            </w:r>
            <w:proofErr w:type="spellEnd"/>
            <w:r>
              <w:t xml:space="preserve"> вызвана: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Нарушением синтеза </w:t>
            </w:r>
            <w:proofErr w:type="spellStart"/>
            <w:r>
              <w:t>дистрофина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Демиелинизацией</w:t>
            </w:r>
            <w:proofErr w:type="spellEnd"/>
            <w:r>
              <w:t xml:space="preserve"> периферических нервов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Аксональным поражением периферических нервов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Дегенерацией передних рогов спинного мозга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017</w:t>
            </w:r>
          </w:p>
        </w:tc>
        <w:tc>
          <w:tcPr>
            <w:tcW w:w="8418" w:type="dxa"/>
          </w:tcPr>
          <w:p w:rsidR="00282782" w:rsidRDefault="00282782" w:rsidP="00565961">
            <w:r>
              <w:t>Миастения представляет собой заболевание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дизиммунное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дисметаболическое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дегенеративное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демиелинизирующее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018</w:t>
            </w:r>
          </w:p>
        </w:tc>
        <w:tc>
          <w:tcPr>
            <w:tcW w:w="8418" w:type="dxa"/>
          </w:tcPr>
          <w:p w:rsidR="00282782" w:rsidRDefault="00282782" w:rsidP="00565961">
            <w:r>
              <w:t>Для длительного лечения миастении используется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калимин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пирацетам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Витамины группы</w:t>
            </w:r>
            <w:proofErr w:type="gramStart"/>
            <w:r>
              <w:t xml:space="preserve"> В</w:t>
            </w:r>
            <w:proofErr w:type="gram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 вышеперечисленное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019</w:t>
            </w:r>
          </w:p>
        </w:tc>
        <w:tc>
          <w:tcPr>
            <w:tcW w:w="8418" w:type="dxa"/>
          </w:tcPr>
          <w:p w:rsidR="00282782" w:rsidRDefault="00282782" w:rsidP="00565961">
            <w:r>
              <w:t>Клинические формы миастении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глазная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мозжечковая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псевдобульбарная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спинальная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020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Дизартрия, </w:t>
            </w:r>
            <w:proofErr w:type="spellStart"/>
            <w:r>
              <w:t>поперхивание</w:t>
            </w:r>
            <w:proofErr w:type="spellEnd"/>
            <w:r>
              <w:t xml:space="preserve">, изменение голоса характерны </w:t>
            </w:r>
            <w:proofErr w:type="gramStart"/>
            <w:r>
              <w:t>для</w:t>
            </w:r>
            <w:proofErr w:type="gram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Бульбарной</w:t>
            </w:r>
            <w:proofErr w:type="spellEnd"/>
            <w:r>
              <w:t xml:space="preserve"> формы миастении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Глазной формы миастении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Генерализованной</w:t>
            </w:r>
            <w:proofErr w:type="spellEnd"/>
            <w:r>
              <w:t xml:space="preserve"> формы миастении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Всех вышеперечисленных форм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021</w:t>
            </w:r>
          </w:p>
        </w:tc>
        <w:tc>
          <w:tcPr>
            <w:tcW w:w="8418" w:type="dxa"/>
          </w:tcPr>
          <w:p w:rsidR="00282782" w:rsidRDefault="00282782" w:rsidP="00565961">
            <w:r>
              <w:t>К фармакологическим критериям миастении относятся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Прозериновая</w:t>
            </w:r>
            <w:proofErr w:type="spellEnd"/>
            <w:r>
              <w:t xml:space="preserve"> проба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Проба с парацетамолом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Проба с кофеином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Верно</w:t>
            </w:r>
            <w:proofErr w:type="gramStart"/>
            <w:r>
              <w:t xml:space="preserve"> А</w:t>
            </w:r>
            <w:proofErr w:type="gramEnd"/>
            <w:r>
              <w:t xml:space="preserve"> и Б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022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Электромиографическим</w:t>
            </w:r>
            <w:proofErr w:type="spellEnd"/>
            <w:r>
              <w:t xml:space="preserve"> критерием миастении является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Положительный декремент тест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Положительный инкремент тест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Снижение скорости проведения по нерву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Верно</w:t>
            </w:r>
            <w:proofErr w:type="gramStart"/>
            <w:r>
              <w:t xml:space="preserve"> А</w:t>
            </w:r>
            <w:proofErr w:type="gramEnd"/>
            <w:r>
              <w:t xml:space="preserve"> и Б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023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Антитела против </w:t>
            </w:r>
            <w:proofErr w:type="spellStart"/>
            <w:r>
              <w:t>ацетилхолиновых</w:t>
            </w:r>
            <w:proofErr w:type="spellEnd"/>
            <w:r>
              <w:t xml:space="preserve"> рецепторов характерны </w:t>
            </w:r>
            <w:proofErr w:type="gramStart"/>
            <w:r>
              <w:t>для</w:t>
            </w:r>
            <w:proofErr w:type="gram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Миастении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Миопатии 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Миотонии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024</w:t>
            </w:r>
          </w:p>
        </w:tc>
        <w:tc>
          <w:tcPr>
            <w:tcW w:w="8418" w:type="dxa"/>
          </w:tcPr>
          <w:p w:rsidR="00282782" w:rsidRDefault="00282782" w:rsidP="00565961">
            <w:r>
              <w:t>Для глазной формы миастении характерно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 нижеперечисленное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Офтальмопарез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Птоз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Диплопия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025</w:t>
            </w:r>
          </w:p>
        </w:tc>
        <w:tc>
          <w:tcPr>
            <w:tcW w:w="8418" w:type="dxa"/>
          </w:tcPr>
          <w:p w:rsidR="00282782" w:rsidRDefault="00282782" w:rsidP="00565961">
            <w:r>
              <w:t>Основная группа препаратов для лечения миастении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Антихолинэстеразные</w:t>
            </w:r>
            <w:proofErr w:type="spellEnd"/>
            <w:r>
              <w:t xml:space="preserve"> препараты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Транквилизаторы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lastRenderedPageBreak/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Препараты магния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 вышеперечисленное</w:t>
            </w:r>
          </w:p>
        </w:tc>
      </w:tr>
      <w:tr w:rsidR="00282782" w:rsidTr="00565961">
        <w:trPr>
          <w:trHeight w:val="339"/>
        </w:trPr>
        <w:tc>
          <w:tcPr>
            <w:tcW w:w="578" w:type="dxa"/>
          </w:tcPr>
          <w:p w:rsidR="00282782" w:rsidRDefault="00282782" w:rsidP="00565961"/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026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Перкуторная</w:t>
            </w:r>
            <w:proofErr w:type="spellEnd"/>
            <w:r>
              <w:t xml:space="preserve"> </w:t>
            </w:r>
            <w:proofErr w:type="spellStart"/>
            <w:r>
              <w:t>миотоническая</w:t>
            </w:r>
            <w:proofErr w:type="spellEnd"/>
            <w:r>
              <w:t xml:space="preserve"> реакция характерна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Дистрофическая </w:t>
            </w:r>
            <w:proofErr w:type="spellStart"/>
            <w:r>
              <w:t>миотония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r>
              <w:t>Наследственная моторно-сенсорная невропатия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Миастения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 вышеперечисленное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027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Аутосомно-доминантный тип наследования характерен </w:t>
            </w:r>
            <w:proofErr w:type="gramStart"/>
            <w:r>
              <w:t>для</w:t>
            </w:r>
            <w:proofErr w:type="gram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Дистрофической </w:t>
            </w:r>
            <w:proofErr w:type="spellStart"/>
            <w:r>
              <w:t>миотонии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Миотонической</w:t>
            </w:r>
            <w:proofErr w:type="spellEnd"/>
            <w:r>
              <w:t xml:space="preserve"> дистрофии Беккера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Всех </w:t>
            </w:r>
            <w:proofErr w:type="spellStart"/>
            <w:r>
              <w:t>вышеперечисленныхз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Никаких из вышеперечисленных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028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К спинальным </w:t>
            </w:r>
            <w:proofErr w:type="spellStart"/>
            <w:r>
              <w:t>амиотрофиям</w:t>
            </w:r>
            <w:proofErr w:type="spellEnd"/>
            <w:r>
              <w:t xml:space="preserve"> относятся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Верднига-Гоффмана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Шарко-Мари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Дежерина</w:t>
            </w:r>
            <w:proofErr w:type="spellEnd"/>
            <w:r>
              <w:t xml:space="preserve"> - </w:t>
            </w:r>
            <w:proofErr w:type="spellStart"/>
            <w:r>
              <w:t>Сотта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Ландузи-Дежерина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029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Болезнь </w:t>
            </w:r>
            <w:proofErr w:type="spellStart"/>
            <w:r>
              <w:t>Кугельберга-Веландер</w:t>
            </w:r>
            <w:proofErr w:type="spellEnd"/>
            <w:r>
              <w:t xml:space="preserve"> развивается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С 4 до 20 лет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gramStart"/>
            <w:r>
              <w:t>В первые</w:t>
            </w:r>
            <w:proofErr w:type="gramEnd"/>
            <w:r>
              <w:t xml:space="preserve"> дня после рождения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Внутриутробно</w:t>
            </w:r>
            <w:proofErr w:type="spellEnd"/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После 40 лет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/>
        </w:tc>
        <w:tc>
          <w:tcPr>
            <w:tcW w:w="575" w:type="dxa"/>
          </w:tcPr>
          <w:p w:rsidR="00282782" w:rsidRDefault="00282782" w:rsidP="00565961"/>
        </w:tc>
        <w:tc>
          <w:tcPr>
            <w:tcW w:w="8418" w:type="dxa"/>
          </w:tcPr>
          <w:p w:rsidR="00282782" w:rsidRDefault="00282782" w:rsidP="00565961"/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В</w:t>
            </w:r>
          </w:p>
        </w:tc>
        <w:tc>
          <w:tcPr>
            <w:tcW w:w="575" w:type="dxa"/>
          </w:tcPr>
          <w:p w:rsidR="00282782" w:rsidRDefault="00282782" w:rsidP="00565961">
            <w:r>
              <w:t>030</w:t>
            </w:r>
          </w:p>
        </w:tc>
        <w:tc>
          <w:tcPr>
            <w:tcW w:w="8418" w:type="dxa"/>
          </w:tcPr>
          <w:p w:rsidR="00282782" w:rsidRDefault="00282782" w:rsidP="00565961">
            <w:r>
              <w:t xml:space="preserve">Основными клиническими симптомами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 наследственных </w:t>
            </w:r>
            <w:proofErr w:type="spellStart"/>
            <w:r>
              <w:t>полиневропатиях</w:t>
            </w:r>
            <w:proofErr w:type="spellEnd"/>
            <w:r>
              <w:t xml:space="preserve"> являются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А</w:t>
            </w:r>
          </w:p>
        </w:tc>
        <w:tc>
          <w:tcPr>
            <w:tcW w:w="8418" w:type="dxa"/>
          </w:tcPr>
          <w:p w:rsidR="00282782" w:rsidRDefault="00282782" w:rsidP="00565961">
            <w:r>
              <w:t>Все нижеперечисленное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Б</w:t>
            </w:r>
          </w:p>
        </w:tc>
        <w:tc>
          <w:tcPr>
            <w:tcW w:w="8418" w:type="dxa"/>
          </w:tcPr>
          <w:p w:rsidR="00282782" w:rsidRDefault="00282782" w:rsidP="00565961">
            <w:proofErr w:type="spellStart"/>
            <w:r>
              <w:t>Полиневропатический</w:t>
            </w:r>
            <w:proofErr w:type="spellEnd"/>
            <w:r>
              <w:t xml:space="preserve"> тип нарушения чувствительности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В</w:t>
            </w:r>
          </w:p>
        </w:tc>
        <w:tc>
          <w:tcPr>
            <w:tcW w:w="8418" w:type="dxa"/>
          </w:tcPr>
          <w:p w:rsidR="00282782" w:rsidRDefault="00282782" w:rsidP="00565961">
            <w:r>
              <w:t>Снижение скорости проведения по периферическим нервам</w:t>
            </w:r>
          </w:p>
        </w:tc>
      </w:tr>
      <w:tr w:rsidR="00282782" w:rsidTr="00565961">
        <w:tc>
          <w:tcPr>
            <w:tcW w:w="578" w:type="dxa"/>
          </w:tcPr>
          <w:p w:rsidR="00282782" w:rsidRDefault="00282782" w:rsidP="00565961">
            <w:r>
              <w:t>0</w:t>
            </w:r>
          </w:p>
        </w:tc>
        <w:tc>
          <w:tcPr>
            <w:tcW w:w="575" w:type="dxa"/>
          </w:tcPr>
          <w:p w:rsidR="00282782" w:rsidRDefault="00282782" w:rsidP="00565961">
            <w:r>
              <w:t>Г</w:t>
            </w:r>
          </w:p>
        </w:tc>
        <w:tc>
          <w:tcPr>
            <w:tcW w:w="8418" w:type="dxa"/>
          </w:tcPr>
          <w:p w:rsidR="00282782" w:rsidRDefault="00282782" w:rsidP="00565961">
            <w:r>
              <w:t>Дистальные атрофии стоп, кистей</w:t>
            </w:r>
          </w:p>
        </w:tc>
      </w:tr>
    </w:tbl>
    <w:p w:rsidR="00282782" w:rsidRDefault="00282782" w:rsidP="00282782"/>
    <w:p w:rsidR="00282782" w:rsidRDefault="00282782" w:rsidP="00282782"/>
    <w:p w:rsidR="00282782" w:rsidRPr="00282782" w:rsidRDefault="00282782" w:rsidP="00282782"/>
    <w:sectPr w:rsidR="00282782" w:rsidRPr="00282782" w:rsidSect="0090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612"/>
    <w:rsid w:val="0022446E"/>
    <w:rsid w:val="00240612"/>
    <w:rsid w:val="00250356"/>
    <w:rsid w:val="00271F8B"/>
    <w:rsid w:val="00282782"/>
    <w:rsid w:val="002F554B"/>
    <w:rsid w:val="005C165D"/>
    <w:rsid w:val="006B3429"/>
    <w:rsid w:val="008A5F0E"/>
    <w:rsid w:val="00905455"/>
    <w:rsid w:val="0090795D"/>
    <w:rsid w:val="00F9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77C4-9BAE-4F85-8B02-6A78D6F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nevro_pso3</dc:creator>
  <cp:keywords/>
  <dc:description/>
  <cp:lastModifiedBy>Жужуна</cp:lastModifiedBy>
  <cp:revision>8</cp:revision>
  <dcterms:created xsi:type="dcterms:W3CDTF">2020-04-10T06:31:00Z</dcterms:created>
  <dcterms:modified xsi:type="dcterms:W3CDTF">2020-05-04T18:58:00Z</dcterms:modified>
</cp:coreProperties>
</file>