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28"/>
        <w:gridCol w:w="23"/>
        <w:gridCol w:w="23"/>
        <w:gridCol w:w="9032"/>
        <w:gridCol w:w="92"/>
        <w:gridCol w:w="64"/>
        <w:gridCol w:w="76"/>
      </w:tblGrid>
      <w:tr>
        <w:trPr/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Neurology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"Theme </w:t>
            </w:r>
            <w:bookmarkStart w:id="0" w:name="__DdeLink__118870_2447090332"/>
            <w:bookmarkStart w:id="1" w:name="__DdeLink__75382_2447090332"/>
            <w:bookmarkEnd w:id="1"/>
            <w:r>
              <w:rPr>
                <w:rFonts w:ascii="Times New Roman" w:hAnsi="Times New Roman"/>
                <w:b/>
                <w:sz w:val="24"/>
              </w:rPr>
              <w:t>Cortical upper features</w:t>
            </w:r>
            <w:bookmarkEnd w:id="0"/>
            <w:r>
              <w:rPr/>
              <w:t> </w:t>
            </w:r>
            <w:r>
              <w:rPr>
                <w:rFonts w:ascii="Times New Roman" w:hAnsi="Times New Roman"/>
                <w:b/>
                <w:sz w:val="24"/>
              </w:rPr>
              <w:t>"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patient with visual agnosia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He sees many objects but does not recognize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He sees many objects, but the form appears distorted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He does not see objects at the periphery of the visual fields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He has trouble seeing surrounding objects, but recognizes them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Motor aphasia patient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understands the language spoken but cannot speak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cannot understand the spoken language and cannot speak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speak but does not understand the speech addressed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speak but the speech is not fluent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3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Patient with sensory aphasia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not understand the speech addressed and does not control his own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understands the language spoken but cannot speak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speak, but forget object names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not understand the speech addressed, but controls his own speech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4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The aphasia amnesic occurs with a lesion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junction of temporal and parietal lobes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junction of frontal and parietal lobes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2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5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The reflex of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24"/>
              </w:rPr>
              <w:t xml:space="preserve">aisie </w:t>
            </w:r>
            <w:r>
              <w:rPr>
                <w:rFonts w:ascii="Times New Roman" w:hAnsi="Times New Roman"/>
                <w:b/>
                <w:sz w:val="24"/>
              </w:rPr>
              <w:t xml:space="preserve">is results of the </w:t>
            </w:r>
            <w:r>
              <w:rPr>
                <w:rFonts w:ascii="Times New Roman" w:hAnsi="Times New Roman"/>
                <w:b/>
                <w:sz w:val="24"/>
              </w:rPr>
              <w:t>damage</w:t>
            </w:r>
            <w:r>
              <w:rPr>
                <w:rFonts w:ascii="Times New Roman" w:hAnsi="Times New Roman"/>
                <w:b/>
                <w:sz w:val="24"/>
              </w:rPr>
              <w:t>of: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</w:t>
            </w:r>
          </w:p>
        </w:tc>
        <w:tc>
          <w:tcPr>
            <w:tcW w:w="64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9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occipital lobe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6</w:t>
            </w:r>
          </w:p>
        </w:tc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Auditory agnosia occurs with a lesion of: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occipital lobe</w:t>
            </w:r>
          </w:p>
        </w:tc>
        <w:tc>
          <w:tcPr>
            <w:tcW w:w="76" w:type="dxa"/>
            <w:tcBorders>
              <w:bottom w:val="single" w:sz="6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7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Hemispherical paresis  (the patient looks at the side of the lesion) is associated with lesions of the lobe</w:t>
            </w:r>
          </w:p>
        </w:tc>
        <w:tc>
          <w:tcPr>
            <w:tcW w:w="64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occipital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8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Asymmetry of facial muscles function in the type of central facial nerve paresis </w:t>
            </w:r>
            <w:r>
              <w:rPr>
                <w:rFonts w:ascii="Times New Roman" w:hAnsi="Times New Roman"/>
                <w:b/>
                <w:sz w:val="24"/>
              </w:rPr>
              <w:t xml:space="preserve">with </w:t>
            </w:r>
            <w:r>
              <w:rPr>
                <w:rFonts w:ascii="Times New Roman" w:hAnsi="Times New Roman"/>
                <w:b/>
                <w:sz w:val="24"/>
              </w:rPr>
              <w:t>emotional responses of the patien t (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24"/>
              </w:rPr>
              <w:t xml:space="preserve">sign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24"/>
              </w:rPr>
              <w:t xml:space="preserve">of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22222"/>
                <w:sz w:val="24"/>
              </w:rPr>
              <w:t>Vincent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22222"/>
                <w:sz w:val="24"/>
              </w:rPr>
              <w:t xml:space="preserve">) 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22222"/>
                <w:sz w:val="24"/>
              </w:rPr>
              <w:t>we</w:t>
            </w:r>
            <w:r>
              <w:rPr>
                <w:rFonts w:ascii="Times New Roman" w:hAnsi="Times New Roman"/>
                <w:b/>
                <w:sz w:val="24"/>
              </w:rPr>
              <w:t xml:space="preserve"> observed </w:t>
            </w:r>
            <w:r>
              <w:rPr>
                <w:rFonts w:ascii="Times New Roman" w:hAnsi="Times New Roman"/>
                <w:b/>
                <w:sz w:val="24"/>
              </w:rPr>
              <w:t xml:space="preserve">this </w:t>
            </w:r>
            <w:r>
              <w:rPr>
                <w:rFonts w:ascii="Times New Roman" w:hAnsi="Times New Roman"/>
                <w:b/>
                <w:sz w:val="24"/>
              </w:rPr>
              <w:t xml:space="preserve">when the connections between the thalamus and…… </w:t>
            </w:r>
            <w:r>
              <w:rPr>
                <w:rFonts w:ascii="Times New Roman" w:hAnsi="Times New Roman"/>
                <w:b/>
                <w:sz w:val="24"/>
              </w:rPr>
              <w:t>domaged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caps w:val="false"/>
                <w:smallCaps w:val="false"/>
                <w:color w:val="222222"/>
              </w:rPr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 frontal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 the lower parts of the parietal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 the temporal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 the upper parietal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9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Apraxia occurs in lesions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 of the dominant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 of non-dominant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 of the dominant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Non-dominant hemisphere parietal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10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Body </w:t>
            </w:r>
            <w:r>
              <w:rPr>
                <w:rFonts w:ascii="Times New Roman" w:hAnsi="Times New Roman"/>
                <w:b/>
                <w:sz w:val="24"/>
              </w:rPr>
              <w:t>posture</w:t>
            </w:r>
            <w:r>
              <w:rPr>
                <w:rFonts w:ascii="Times New Roman" w:hAnsi="Times New Roman"/>
                <w:b/>
                <w:sz w:val="24"/>
              </w:rPr>
              <w:t xml:space="preserve"> disorder is noted with damage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Non-dominant hemisphere parietal 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 of non-dominant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 of the dominant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 of the dominant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11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Sensory aphasia occurs in lesions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superior temporal gyrus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mean temporal gyrus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temporal lobe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lower parietal lobule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12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The limbic part which does not belong to the cerebral hemispheres </w:t>
            </w:r>
            <w:r>
              <w:rPr>
                <w:rFonts w:ascii="Times New Roman" w:hAnsi="Times New Roman"/>
                <w:b/>
                <w:sz w:val="24"/>
              </w:rPr>
              <w:t>is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hypothalamus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transparent partition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cingulate gyrus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hippocamp</w:t>
            </w:r>
            <w:r>
              <w:rPr>
                <w:rFonts w:ascii="Times New Roman" w:hAnsi="Times New Roman"/>
                <w:sz w:val="24"/>
              </w:rPr>
              <w:t>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13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Motor apraxia in the left hand develops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damage to the corpus callosum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all of the above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damage to the thickening of the corpus callosum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Г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knee damage to the corpus callosum</w:t>
            </w:r>
          </w:p>
        </w:tc>
        <w:tc>
          <w:tcPr>
            <w:tcW w:w="9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14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Integral activity </w:t>
            </w:r>
            <w:r>
              <w:rPr>
                <w:rFonts w:ascii="Times New Roman" w:hAnsi="Times New Roman"/>
                <w:b/>
                <w:sz w:val="24"/>
              </w:rPr>
              <w:t>between</w:t>
            </w:r>
            <w:r>
              <w:rPr>
                <w:rFonts w:ascii="Times New Roman" w:hAnsi="Times New Roman"/>
                <w:b/>
                <w:sz w:val="24"/>
              </w:rPr>
              <w:t xml:space="preserve"> the two hemispheres </w:t>
            </w:r>
            <w:r>
              <w:rPr>
                <w:rFonts w:ascii="Times New Roman" w:hAnsi="Times New Roman"/>
                <w:b/>
                <w:sz w:val="24"/>
              </w:rPr>
              <w:t xml:space="preserve">of </w:t>
            </w:r>
            <w:r>
              <w:rPr>
                <w:rFonts w:ascii="Times New Roman" w:hAnsi="Times New Roman"/>
                <w:b/>
                <w:sz w:val="24"/>
              </w:rPr>
              <w:t>the brain is supplied by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commissural fibers</w:t>
            </w: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associative fibers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projection fibers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associative fi</w:t>
            </w:r>
            <w:r>
              <w:rPr>
                <w:rFonts w:ascii="Times New Roman" w:hAnsi="Times New Roman"/>
                <w:sz w:val="24"/>
              </w:rPr>
              <w:t>ber</w:t>
            </w:r>
            <w:r>
              <w:rPr>
                <w:rFonts w:ascii="Times New Roman" w:hAnsi="Times New Roman"/>
                <w:sz w:val="24"/>
              </w:rPr>
              <w:t xml:space="preserve"> of cortical divisions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analyzers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15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Associative fibers bind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different parts of the cortex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 xml:space="preserve"> the same hemisphere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asymmetrical parts of the two hemispheres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symmetrical parts of the two hemispheres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16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Asterognosis occurs when an injury occurs in: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superior parietal lobule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superior temporal gyrus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inferior frontal gyrus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lingual gyrus of the parietal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17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Central paresis of the left hand occurs when the lesion is located in:</w:t>
            </w:r>
          </w:p>
        </w:tc>
        <w:tc>
          <w:tcPr>
            <w:tcW w:w="92" w:type="dxa"/>
            <w:tcBorders>
              <w:top w:val="single" w:sz="6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middle part of the anterior central gyrus on the right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lower parts of the anterior central gyrus on the left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The posterior part of the Genu of the internal capsule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the Genu of the internal capsule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upper parts of the anterior central gyrus on the left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18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The seizure begins with the fingers of the left foot in the case of the location of the </w:t>
            </w:r>
            <w:r>
              <w:rPr>
                <w:rFonts w:ascii="Times New Roman" w:hAnsi="Times New Roman"/>
                <w:b/>
                <w:sz w:val="24"/>
              </w:rPr>
              <w:t>epilepticform in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upper part of the anterior central gyrus on the right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upper part of the right posterior central gyrus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lower part of the anterior central gyrus on the right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the lower part of the right central posterior gyrus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19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To identify amnesic aphasia ,</w:t>
            </w:r>
            <w:r>
              <w:rPr/>
              <w:t> 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</w:t>
            </w:r>
            <w:r>
              <w:rPr>
                <w:rFonts w:ascii="Times New Roman" w:hAnsi="Times New Roman"/>
                <w:sz w:val="24"/>
              </w:rPr>
              <w:t xml:space="preserve"> patient to name objects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check the verbal account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</w:t>
            </w:r>
            <w:r>
              <w:rPr>
                <w:rFonts w:ascii="Times New Roman" w:hAnsi="Times New Roman"/>
                <w:sz w:val="24"/>
              </w:rPr>
              <w:t xml:space="preserve"> the patient to read the text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make sure the patient understands the conversations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20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identify constructive apraxia must be offered to the patient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 a given number from matches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touch the left hand with your right hand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raise your hand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 various imitation movements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21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True asterognosis due to damage 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occipital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22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The loss of the upper quadrants of the fields of vision occurs when the lesion located at: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lingual gyrus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external sections of visual intersection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deep divisions of the parietal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23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 patient with visual agnosia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sees objects but does not recognize them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sees objects well, but shape looks distorted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not see objects at the edge of the visual fields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poorly sees surrounding objects, but recognizes them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24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Motor aphasia patient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understands the language spoken but cannot speak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cannot understand the spoken language and cannot speak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speak but does not understand the speech addressed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speak but the speech is chanted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25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Patient with sensory aphasia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not understand the speech addressed and does not control his own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understands the language spoken but cannot speak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 speak, but forget object names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does not understand the speech addressed, but controls his own speech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  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cannot speak and does not understand the language spoken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26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Amnesic aphasia occurs with a lesion of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junction of temporal and parietal lobes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junction of frontal and parietal lobes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27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Hearing agnosia occurs with a lesion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occipital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28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Olfactory hallucinations observed in lesions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temporal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olfactory bulb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 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olfactory tuber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29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Apraxia occurs in lesions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Parietal lobe of the dominant hemisphere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 of non-dominant hemisphere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 lobe of the dominant hemisphere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  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Non-dominant hemisphere parietal lobe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30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Sensory aphasia occurs in lesions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superior temporal gyrus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В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Г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64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76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Times New Roman"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LibreOffice/6.3.2.2$MacOSX_X86_64 LibreOffice_project/98b30e735bda24bc04ab42594c85f7fd8be07b9c</Application>
  <Pages>5</Pages>
  <Words>1031</Words>
  <Characters>4836</Characters>
  <CharactersWithSpaces>6048</CharactersWithSpaces>
  <Paragraphs>757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2020-05-19T11:42:24Z</dcterms:created>
  <dc:creator/>
  <dc:description/>
  <dc:language>fr-FR</dc:language>
  <cp:lastModifiedBy/>
  <dcterms:modified xsi:type="dcterms:W3CDTF">2020-05-19T11:55:45Z</dcterms:modified>
  <cp:revision>1</cp:revision>
  <dc:subject/>
  <dc:title/>
</cp:coreProperties>
</file>