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aps w:val="false"/>
          <w:smallCaps w:val="false"/>
          <w:color w:val="auto"/>
          <w:spacing w:val="0"/>
          <w:sz w:val="24"/>
          <w:szCs w:val="24"/>
          <w:lang w:val="fr-FR"/>
        </w:rPr>
        <w:t> </w:t>
      </w:r>
    </w:p>
    <w:tbl>
      <w:tblPr>
        <w:tblW w:w="9638" w:type="dxa"/>
        <w:jc w:val="left"/>
        <w:tblInd w:w="0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565"/>
        <w:gridCol w:w="794"/>
        <w:gridCol w:w="8279"/>
      </w:tblGrid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ВИД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Le texte du nom de la fonction de travail / question de la tâche / réponse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Ф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bookmarkStart w:id="0" w:name="__DdeLink__23273_2447090332"/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MALADIES VERTEBROGÈNES</w:t>
            </w:r>
            <w:bookmarkEnd w:id="0"/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 xml:space="preserve"> DE NA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001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Parmi les symptomes suivants lequel ou lesquels caractérise  l’atteint  des racines C5- C6 :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Perte du réflexe bicipital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Paralysie atrophique des muscles du cou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Symptôme bilatéral de Babinsky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Г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paralysie  spastique des membres inferieur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002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 xml:space="preserve">Parmi les critères cliniques suivants, lequel ou lesquels sont </w:t>
            </w:r>
            <w:r>
              <w:rPr>
                <w:rFonts w:ascii="Arial" w:hAnsi="Arial"/>
                <w:b/>
                <w:color w:val="auto"/>
                <w:sz w:val="24"/>
                <w:szCs w:val="24"/>
              </w:rPr>
              <w:t xml:space="preserve">évocateurs d'une </w:t>
            </w: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Hernie discal lombaire :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Hyporeflexie ou aréflexie du réflexe d'Achille ou du réflexe rotulien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Parésie des extenseurs du premier orteil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Symptôme Lasega ( Ласега )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Paraparésie spastique du membre inférieur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003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Laquelle des mesures thérapeutiques suivant n'est pas utilisé pour le traitement des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</w:rPr>
              <w:t xml:space="preserve">  radiculite lumbosacral discogenique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dans la phase aiguë: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Thérapie manuelle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Analgésiques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thérapie magnétique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Г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Acupuncture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004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Parmi les syndromes réflexe-tonique suivant, lequel ou lesquels sont  en relation avec l'ostéochondrose du rachis cervical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Périarthrite huméro-scapulaire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Syndrome antérieur de scalène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Névrite radiale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épicondylose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005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Parmi les méthodes paraclinique suivant, lequel ou lesquels sont les plus informatives pour détecter les hernies discales?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IRM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Tomodensitométrie (Scanner)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Radiographie de la colonne vertébrale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Examen neurologique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006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Parmi les méthodes paraclinique suivant, lequel ou lesquels sont les méthode les plus informative pour détecter l'instabilité dans le segment rachidien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radiographie dynamique de la colonne vertébrale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 xml:space="preserve">Myélographie avec contraste 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Tomodensitométrie de la colonne vertébrale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Г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Examen neurologique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007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Parmi  les niveaux topographique suivant, le lequel plus souvent en risque a développe une discopathie dans la région lombaire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L4-L5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en-US"/>
              </w:rPr>
              <w:t>A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L5-S1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L1-L2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L2-L3 , L3-L4 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u w:val="double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008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Parmi les symptômes neurologiques suivants, lequel ou lesquels caractérise  une hernie discale L3- L4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  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en-US"/>
              </w:rPr>
              <w:t>A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Hypo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r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eflexie du réflexe rotulien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Symptôme 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z w:val="24"/>
                <w:szCs w:val="24"/>
                <w:lang w:val="fr-FR"/>
              </w:rPr>
              <w:t>Wassermann 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( Вссермана )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Douleur sur la face interne antérieure de la cuisse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Douleur à l'arrière de la cuisse et du bas de la jambe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009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Parmi les symptômes neurologiques suivants, lequel ou lesquels caractérise une hernie discale L 4- L 5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  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Parésie des extenseurs du premier orteil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Douleur sur la region latérale de la cuisse et du bas de la jambe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aréflexie du réflexe d'Achille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aréflexie du réflexe rotulien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010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Parmi les symptômes neurologiques suivants, lequel ou lesquels caractérise une hernie discale L5-S1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aréflexie du réflexe d'Achille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Symptôme de Lassega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aréflexie du réflexe rotulien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Faiblesse du fléchisseur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011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Parmi les troubles sensoriels suivants, lequel ou lesquels sont évocateurs d'une affection de la racine de L 5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 xml:space="preserve">La région latérale et la région 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inférieur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 xml:space="preserve"> de jambe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régionmédiale du bas de la jambe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 xml:space="preserve">La région antérieure de cuisse et la région 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inférieur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 xml:space="preserve"> de jambe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Г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région tibial postérieur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012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Parmi les troubles sensoriels suivants, lequel ou lesquels sont évocateurs d'une affection de la racine la racine S 1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région tibial postérieur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région antérieure de cuisse et la région inferieur de jambe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région médiale du bas de la jambe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Г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région externe et postérieure du bas de la jambe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013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Parmi les reflex suivants, lequel ou lesquels sont évocateurs d'une affection de  S1?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    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Achille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Patellaire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Crémaster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Г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Réflexes normaux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014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Parmi les localisation topographique suivants, lequel ou lesquels sont évocateurs de la douleur d’origine des lésions de la racine C4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région latéral du cou et la région supérieur du bras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Épaule et avant-bras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région latérale de l'épaule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Г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région intérieure de l'avant-bras et de la main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015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Parmi les localisation topographique suivants, lequel ou lesquels sont évocateurs de la douleur et parasthèse d’origine des lésions de la racine C4 ?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région latérale de l' épaule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Ceinture d'épaule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région intérieure de l'avant-bras et de la main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Г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région dorsale de l'avant -bras et le deuxième et le 3ème doigts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016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Parmi les localisation topographique suivants, lequel ou lesquels sont évocateurs de la parasthèse d’origine des lésions de la racine C6 ?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région latéral de l'épaule, surface dorsale de l'avant-bras et le pouce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région latéral du cou et la région supérieur du bras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surface extérieure de l'épaule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Г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surface intérieure de l'épaule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017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Parmi les localisation topographique suivants, lequel ou lesquels sont évocateurs de la douleur et parasthèse d’origine des lésions de la racine C7 ?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face postérieure de l'épaule, face dorsale de l'avant-bras, deuxième et 3ème doigts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Cou latéral et bras supérieur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surface extérieure de l'épaule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Г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surface intérieure de l'épaule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018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Parmi les localisation topographique suivants, lequel ou lesquels sont évocateurs de la douleur et parasthèse d’origine des lésions de la racine C8?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surface intérieure de l'avant-bras, de la main et de 5 doigts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Cou latéral et bras supérieur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surface extérieure de l'épaule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Г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 xml:space="preserve">Surface 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postérieur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 xml:space="preserve"> de l’epaule 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  <w:lang w:val="fr-FR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019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Quelle est l'indication du traitement chirurgical pour une hernie discale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Syndrome aigu de la queue de cheval avec altération de la fonction des organes pelviens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Compression de la moelle épinière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Parésie du pied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Douleur radiculaire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020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le syndrome du piriforme est responsable de l’atteint de quel nerve?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Sciatique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strike w:val="false"/>
                <w:dstrike w:val="false"/>
                <w:color w:val="auto"/>
                <w:sz w:val="24"/>
                <w:szCs w:val="24"/>
                <w:u w:val="none"/>
                <w:effect w:val="none"/>
                <w:lang w:val="fr-FR"/>
              </w:rPr>
              <w:t>fémoral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z w:val="24"/>
                <w:szCs w:val="24"/>
                <w:lang w:val="fr-FR"/>
              </w:rPr>
              <w:t>Cubital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Г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Obturateur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021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 xml:space="preserve">Parmi les </w:t>
            </w: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artères</w:t>
            </w: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 xml:space="preserve"> suivants, lequel peut-être responsable sur le développement  d’un syndrome de sciatique paralysante a cause de compression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l'artère Deprozh-Gotteron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auto"/>
                <w:sz w:val="24"/>
                <w:szCs w:val="24"/>
                <w:lang w:val="fr-FR"/>
              </w:rPr>
              <w:t>artère d'Adamkiewicz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Artère vertébrale antérieure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Г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Artère fessière inférieure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022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Un patient a une diminution de force musculaire de l'extenseur du 1</w:t>
            </w:r>
            <w:r>
              <w:rPr>
                <w:rFonts w:ascii="Arial" w:hAnsi="Arial"/>
                <w:b/>
                <w:color w:val="auto"/>
                <w:sz w:val="24"/>
                <w:szCs w:val="24"/>
                <w:vertAlign w:val="superscript"/>
                <w:lang w:val="fr-FR"/>
              </w:rPr>
              <w:t>er</w:t>
            </w: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 xml:space="preserve"> orteil avec une hypotrophie du muscle tibial antérieur, des difficultés à se tenir debout sur les talons, quelle racine est endommagée?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L5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S1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L4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Г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S2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023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Un patient a un hyporéflexie d'Achille avec une hypotrophie du muscle du mollet, quelle racine est endommagée?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S1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L5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L4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Г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L3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024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Quelle méthode paraclinique est utilisée pour confirmer le syndrome de l'artère vertébrale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 xml:space="preserve">Echnographie 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EEG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IRM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Г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 xml:space="preserve">Scanner 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025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Quelles sont les manifestations cliniques du syndrome radiculaire?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Réduction du réflexe correspondant 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trouble sensorielle dans la zone d'innervation racinaire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Dysfonctionnement des organes pelviens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Tension du muscle correspondant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026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Ce qui est typique de la radiculopathie lombo-sacrée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Symptôme de Lassega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Aréflexie du réflexe d'Achille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Episodes antalgiques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Paraparésie spastique inférieure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027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Parmi les syndrome suivants, lequel surviennent avec l'ostéochondrose cervicale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Syndrome Muscule scaleni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Syndrome Radiculaire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syndrome cervical sympathique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Syndrome Méningé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028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 xml:space="preserve">le disque intervertébral ferequament compimé la moelle 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Latéralement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postérieurement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antérieurement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médialement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029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Spondylolisthésis: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Déplacement de la vertèbre sus-jacente par rapport au sous - jacent 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sténose du canal rachidien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formation de la ostéophytes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Г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Spina bifida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 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030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  <w:lang w:val="fr-FR"/>
              </w:rPr>
              <w:t>Le syndrome du piriforme est caractérisé par: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Symptôme positif de capot-Bobrovnikova (</w:t>
            </w: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симптом Бонне)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La claudication intermittente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Б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Parésie  de pied</w:t>
            </w:r>
          </w:p>
        </w:tc>
      </w:tr>
      <w:tr>
        <w:trPr/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8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  <w:lang w:val="fr-FR"/>
              </w:rPr>
              <w:t>Hyper-refelxie du réflexe d'Achille</w:t>
            </w:r>
          </w:p>
        </w:tc>
      </w:tr>
    </w:tbl>
    <w:p>
      <w:pPr>
        <w:pStyle w:val="TextBody"/>
        <w:widowControl/>
        <w:bidi w:val="0"/>
        <w:spacing w:before="0" w:after="140"/>
        <w:ind w:left="0" w:right="0" w:hanging="0"/>
        <w:jc w:val="left"/>
        <w:rPr>
          <w:caps w:val="false"/>
          <w:smallCaps w:val="false"/>
          <w:spacing w:val="0"/>
          <w:lang w:val="fr-FR"/>
        </w:rPr>
      </w:pPr>
      <w:r>
        <w:rPr>
          <w:rFonts w:ascii="Arial" w:hAnsi="Arial"/>
          <w:color w:val="auto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LibreOffice/6.3.2.2$MacOSX_X86_64 LibreOffice_project/98b30e735bda24bc04ab42594c85f7fd8be07b9c</Application>
  <Pages>6</Pages>
  <Words>1175</Words>
  <Characters>6058</Characters>
  <CharactersWithSpaces>6980</CharactersWithSpaces>
  <Paragraphs>365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2020-05-15T15:07:07Z</dcterms:created>
  <dc:creator/>
  <dc:description/>
  <dc:language>fr-FR</dc:language>
  <cp:lastModifiedBy/>
  <dcterms:modified xsi:type="dcterms:W3CDTF">2020-05-19T10:40:55Z</dcterms:modified>
  <cp:revision>2</cp:revision>
  <dc:subject/>
  <dc:title/>
</cp:coreProperties>
</file>