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E" w:rsidRPr="00A77C4C" w:rsidRDefault="0046515E" w:rsidP="0046515E">
      <w:pPr>
        <w:pStyle w:val="a3"/>
        <w:keepNext/>
        <w:rPr>
          <w:szCs w:val="24"/>
          <w:lang w:val="ru-RU"/>
        </w:rPr>
      </w:pPr>
      <w:r w:rsidRPr="00A77C4C">
        <w:rPr>
          <w:szCs w:val="24"/>
          <w:lang w:val="ru-RU"/>
        </w:rPr>
        <w:t xml:space="preserve">Таблица </w:t>
      </w:r>
      <w:r w:rsidR="008F3C8D" w:rsidRPr="00A77C4C">
        <w:rPr>
          <w:szCs w:val="24"/>
        </w:rPr>
        <w:fldChar w:fldCharType="begin"/>
      </w:r>
      <w:r w:rsidRPr="00A77C4C">
        <w:rPr>
          <w:szCs w:val="24"/>
        </w:rPr>
        <w:instrText>SEQ</w:instrText>
      </w:r>
      <w:r w:rsidRPr="00A77C4C">
        <w:rPr>
          <w:szCs w:val="24"/>
          <w:lang w:val="ru-RU"/>
        </w:rPr>
        <w:instrText xml:space="preserve"> Таблица \* </w:instrText>
      </w:r>
      <w:r w:rsidRPr="00A77C4C">
        <w:rPr>
          <w:szCs w:val="24"/>
        </w:rPr>
        <w:instrText>ARABIC</w:instrText>
      </w:r>
      <w:r w:rsidR="008F3C8D" w:rsidRPr="00A77C4C">
        <w:rPr>
          <w:szCs w:val="24"/>
        </w:rPr>
        <w:fldChar w:fldCharType="separate"/>
      </w:r>
      <w:r w:rsidRPr="00A77C4C">
        <w:rPr>
          <w:noProof/>
          <w:szCs w:val="24"/>
          <w:lang w:val="ru-RU"/>
        </w:rPr>
        <w:t>1</w:t>
      </w:r>
      <w:r w:rsidR="008F3C8D" w:rsidRPr="00A77C4C">
        <w:rPr>
          <w:szCs w:val="24"/>
        </w:rPr>
        <w:fldChar w:fldCharType="end"/>
      </w:r>
      <w:r w:rsidRPr="00A77C4C">
        <w:rPr>
          <w:szCs w:val="24"/>
          <w:lang w:val="ru-RU"/>
        </w:rPr>
        <w:t>.Общие сведения</w:t>
      </w:r>
    </w:p>
    <w:p w:rsidR="0046515E" w:rsidRPr="00A77C4C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5"/>
        <w:gridCol w:w="6580"/>
      </w:tblGrid>
      <w:tr w:rsidR="0046515E" w:rsidRPr="00A77C4C" w:rsidTr="00D3545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7C4C" w:rsidRDefault="00C349C2" w:rsidP="00D35451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A77C4C">
              <w:rPr>
                <w:color w:val="000000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6515E" w:rsidRPr="00A77C4C" w:rsidTr="00D3545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spacing w:before="100" w:beforeAutospacing="1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7C4C" w:rsidRDefault="00BA79F4" w:rsidP="00D3545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A77C4C">
              <w:rPr>
                <w:color w:val="000000"/>
                <w:szCs w:val="24"/>
                <w:lang w:val="ru-RU"/>
              </w:rPr>
              <w:t>Офтальмология</w:t>
            </w:r>
          </w:p>
        </w:tc>
      </w:tr>
      <w:tr w:rsidR="0046515E" w:rsidRPr="00A77C4C" w:rsidTr="00D3545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spacing w:before="100" w:beforeAutospacing="1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7C4C" w:rsidRDefault="00BA79F4" w:rsidP="00D3545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A77C4C">
              <w:rPr>
                <w:color w:val="000000"/>
                <w:szCs w:val="24"/>
                <w:lang w:val="ru-RU"/>
              </w:rPr>
              <w:t>Офтальмология</w:t>
            </w:r>
          </w:p>
        </w:tc>
      </w:tr>
      <w:tr w:rsidR="0046515E" w:rsidRPr="00A77C4C" w:rsidTr="00D3545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spacing w:before="100" w:beforeAutospacing="1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7C4C" w:rsidRDefault="00BA79F4" w:rsidP="00D3545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A77C4C">
              <w:rPr>
                <w:color w:val="000000"/>
                <w:szCs w:val="24"/>
                <w:lang w:val="ru-RU"/>
              </w:rPr>
              <w:t>Рамазанова Л.Ш., Напылова О.А., Шамратов Р.З.</w:t>
            </w:r>
          </w:p>
        </w:tc>
      </w:tr>
      <w:tr w:rsidR="0046515E" w:rsidRPr="00A77C4C" w:rsidTr="00D3545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jc w:val="center"/>
              <w:rPr>
                <w:szCs w:val="24"/>
              </w:rPr>
            </w:pPr>
            <w:r w:rsidRPr="00A77C4C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spacing w:before="100" w:beforeAutospacing="1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7C4C" w:rsidRDefault="00BA79F4" w:rsidP="00D3545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A77C4C">
              <w:rPr>
                <w:color w:val="000000"/>
                <w:szCs w:val="24"/>
                <w:lang w:val="ru-RU"/>
              </w:rPr>
              <w:t xml:space="preserve">+79276623003 </w:t>
            </w:r>
            <w:proofErr w:type="gramStart"/>
            <w:r w:rsidRPr="00A77C4C">
              <w:rPr>
                <w:color w:val="000000"/>
                <w:szCs w:val="24"/>
                <w:lang w:val="ru-RU"/>
              </w:rPr>
              <w:t xml:space="preserve">( </w:t>
            </w:r>
            <w:proofErr w:type="gramEnd"/>
            <w:r w:rsidRPr="00A77C4C">
              <w:rPr>
                <w:color w:val="000000"/>
                <w:szCs w:val="24"/>
                <w:lang w:val="ru-RU"/>
              </w:rPr>
              <w:t>Напылова Ольга Александровна)</w:t>
            </w:r>
          </w:p>
        </w:tc>
      </w:tr>
      <w:tr w:rsidR="0046515E" w:rsidRPr="00A77C4C" w:rsidTr="00D3545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jc w:val="center"/>
              <w:rPr>
                <w:szCs w:val="24"/>
              </w:rPr>
            </w:pPr>
            <w:r w:rsidRPr="00A77C4C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spacing w:before="100" w:beforeAutospacing="1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7C4C" w:rsidRDefault="00BA79F4" w:rsidP="00D35451">
            <w:pPr>
              <w:spacing w:before="100" w:beforeAutospacing="1"/>
              <w:rPr>
                <w:color w:val="000000"/>
                <w:szCs w:val="24"/>
              </w:rPr>
            </w:pPr>
            <w:r w:rsidRPr="00A77C4C">
              <w:rPr>
                <w:color w:val="000000"/>
                <w:szCs w:val="24"/>
              </w:rPr>
              <w:t>Olusha_88@mail.ru</w:t>
            </w:r>
          </w:p>
        </w:tc>
      </w:tr>
      <w:tr w:rsidR="0046515E" w:rsidRPr="00A77C4C" w:rsidTr="00D3545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7C4C" w:rsidRDefault="0046515E" w:rsidP="00D35451">
            <w:pPr>
              <w:spacing w:before="100" w:beforeAutospacing="1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7C4C" w:rsidRDefault="0046515E" w:rsidP="00D3545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A77C4C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A77C4C" w:rsidRDefault="0046515E" w:rsidP="00C349C2">
      <w:pPr>
        <w:pStyle w:val="a3"/>
        <w:keepNext/>
        <w:rPr>
          <w:szCs w:val="24"/>
          <w:lang w:val="ru-RU"/>
        </w:rPr>
      </w:pPr>
      <w:r w:rsidRPr="00A77C4C">
        <w:rPr>
          <w:szCs w:val="24"/>
          <w:lang w:val="ru-RU"/>
        </w:rPr>
        <w:t xml:space="preserve">Таблица </w:t>
      </w:r>
      <w:r w:rsidR="008F3C8D" w:rsidRPr="00A77C4C">
        <w:rPr>
          <w:szCs w:val="24"/>
        </w:rPr>
        <w:fldChar w:fldCharType="begin"/>
      </w:r>
      <w:r w:rsidRPr="00A77C4C">
        <w:rPr>
          <w:szCs w:val="24"/>
        </w:rPr>
        <w:instrText>SEQ</w:instrText>
      </w:r>
      <w:r w:rsidRPr="00A77C4C">
        <w:rPr>
          <w:szCs w:val="24"/>
          <w:lang w:val="ru-RU"/>
        </w:rPr>
        <w:instrText xml:space="preserve"> Таблица \* </w:instrText>
      </w:r>
      <w:r w:rsidRPr="00A77C4C">
        <w:rPr>
          <w:szCs w:val="24"/>
        </w:rPr>
        <w:instrText>ARABIC</w:instrText>
      </w:r>
      <w:r w:rsidR="008F3C8D" w:rsidRPr="00A77C4C">
        <w:rPr>
          <w:szCs w:val="24"/>
        </w:rPr>
        <w:fldChar w:fldCharType="separate"/>
      </w:r>
      <w:r w:rsidRPr="00A77C4C">
        <w:rPr>
          <w:noProof/>
          <w:szCs w:val="24"/>
          <w:lang w:val="ru-RU"/>
        </w:rPr>
        <w:t>2</w:t>
      </w:r>
      <w:r w:rsidR="008F3C8D" w:rsidRPr="00A77C4C">
        <w:rPr>
          <w:szCs w:val="24"/>
        </w:rPr>
        <w:fldChar w:fldCharType="end"/>
      </w:r>
      <w:r w:rsidRPr="00A77C4C">
        <w:rPr>
          <w:szCs w:val="24"/>
          <w:lang w:val="ru-RU"/>
        </w:rPr>
        <w:t>.Перечень заданий по дисциплине</w:t>
      </w:r>
    </w:p>
    <w:p w:rsidR="00C349C2" w:rsidRPr="00A77C4C" w:rsidRDefault="00C349C2" w:rsidP="00C349C2">
      <w:pPr>
        <w:rPr>
          <w:szCs w:val="24"/>
          <w:lang w:val="ru-RU"/>
        </w:rPr>
      </w:pPr>
    </w:p>
    <w:tbl>
      <w:tblPr>
        <w:tblStyle w:val="a8"/>
        <w:tblW w:w="5009" w:type="pct"/>
        <w:tblLook w:val="04A0" w:firstRow="1" w:lastRow="0" w:firstColumn="1" w:lastColumn="0" w:noHBand="0" w:noVBand="1"/>
      </w:tblPr>
      <w:tblGrid>
        <w:gridCol w:w="817"/>
        <w:gridCol w:w="1072"/>
        <w:gridCol w:w="7699"/>
      </w:tblGrid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699" w:type="dxa"/>
            <w:hideMark/>
          </w:tcPr>
          <w:p w:rsidR="0046515E" w:rsidRPr="00A77C4C" w:rsidRDefault="0046515E" w:rsidP="00D3545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A77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Ф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46515E" w:rsidRPr="00A77C4C" w:rsidRDefault="0046515E" w:rsidP="00D3545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349A1" w:rsidRPr="00A77C4C" w:rsidRDefault="001349A1" w:rsidP="001349A1">
      <w:pPr>
        <w:jc w:val="center"/>
        <w:rPr>
          <w:b/>
          <w:szCs w:val="24"/>
          <w:lang w:val="ru-RU"/>
        </w:rPr>
      </w:pPr>
    </w:p>
    <w:p w:rsidR="001349A1" w:rsidRPr="00A77C4C" w:rsidRDefault="001349A1" w:rsidP="001349A1">
      <w:pPr>
        <w:jc w:val="center"/>
        <w:rPr>
          <w:b/>
          <w:szCs w:val="24"/>
        </w:rPr>
      </w:pPr>
      <w:r w:rsidRPr="00A77C4C">
        <w:rPr>
          <w:b/>
          <w:szCs w:val="24"/>
        </w:rPr>
        <w:t>1.АНАТОМИЯ ОРГАНА ЗРЕНИЯ</w:t>
      </w:r>
    </w:p>
    <w:p w:rsidR="001349A1" w:rsidRPr="00A77C4C" w:rsidRDefault="001349A1" w:rsidP="001349A1">
      <w:pPr>
        <w:jc w:val="center"/>
        <w:rPr>
          <w:szCs w:val="24"/>
        </w:rPr>
      </w:pPr>
    </w:p>
    <w:tbl>
      <w:tblPr>
        <w:tblStyle w:val="a8"/>
        <w:tblW w:w="5009" w:type="pct"/>
        <w:tblLook w:val="04A0" w:firstRow="1" w:lastRow="0" w:firstColumn="1" w:lastColumn="0" w:noHBand="0" w:noVBand="1"/>
      </w:tblPr>
      <w:tblGrid>
        <w:gridCol w:w="817"/>
        <w:gridCol w:w="1072"/>
        <w:gridCol w:w="7699"/>
      </w:tblGrid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46515E" w:rsidRPr="00A77C4C" w:rsidRDefault="0046515E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7699" w:type="dxa"/>
          </w:tcPr>
          <w:p w:rsidR="0046515E" w:rsidRPr="00A77C4C" w:rsidRDefault="00306856" w:rsidP="0030685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Самой тонкой стенкой орбиты является: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46515E" w:rsidRPr="00A77C4C" w:rsidRDefault="00306856" w:rsidP="00FB1C6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внутренняя стенка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46515E" w:rsidRPr="00A77C4C" w:rsidRDefault="00306856" w:rsidP="0030685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наружная стенка;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46515E" w:rsidRPr="00A77C4C" w:rsidRDefault="00306856" w:rsidP="00FB1C6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верхняя стенка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306856" w:rsidRPr="00A77C4C" w:rsidRDefault="00306856" w:rsidP="00FB1C6A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нижняя стенка;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7139F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306856" w:rsidP="0030685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306856" w:rsidRPr="00A77C4C" w:rsidRDefault="00306856" w:rsidP="0030685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А и Б.</w:t>
            </w:r>
          </w:p>
          <w:p w:rsidR="00306856" w:rsidRPr="00A77C4C" w:rsidRDefault="00306856" w:rsidP="0030685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7699" w:type="dxa"/>
          </w:tcPr>
          <w:p w:rsidR="0046515E" w:rsidRPr="00A77C4C" w:rsidRDefault="00306856" w:rsidP="00C34CE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Через верхнюю глазничную щель проходят: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A27C84" w:rsidRPr="00A77C4C" w:rsidRDefault="00306856" w:rsidP="00D35451">
            <w:pPr>
              <w:contextualSpacing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все перечисленное;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46515E" w:rsidRPr="00A77C4C" w:rsidRDefault="00306856" w:rsidP="00C34CEF">
            <w:pPr>
              <w:contextualSpacing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глазничный нерв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46515E" w:rsidRPr="00A77C4C" w:rsidRDefault="00306856" w:rsidP="00D35451">
            <w:pPr>
              <w:contextualSpacing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глазодвигательные нервы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46515E" w:rsidRPr="00A77C4C" w:rsidRDefault="00306856" w:rsidP="00D35451">
            <w:pPr>
              <w:contextualSpacing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основной венозный коллектор глазницы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7139F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306856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46515E" w:rsidRPr="00A77C4C" w:rsidRDefault="00306856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sz w:val="24"/>
                <w:szCs w:val="24"/>
                <w:lang w:val="ru-RU"/>
              </w:rPr>
              <w:t xml:space="preserve"> и В</w:t>
            </w:r>
          </w:p>
          <w:p w:rsidR="00DD4CD7" w:rsidRPr="00A77C4C" w:rsidRDefault="00DD4CD7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7699" w:type="dxa"/>
          </w:tcPr>
          <w:p w:rsidR="0046515E" w:rsidRPr="00A77C4C" w:rsidRDefault="00DD4CD7" w:rsidP="00DD4CD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Слезный мешок расположен: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46515E" w:rsidRPr="00A77C4C" w:rsidRDefault="00DD4CD7" w:rsidP="00C34CEF">
            <w:pPr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частично внутри и частично вне глазницы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46515E" w:rsidRPr="00A77C4C" w:rsidRDefault="00DD4CD7" w:rsidP="00C34CEF">
            <w:pPr>
              <w:contextualSpacing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вне глазницы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46515E" w:rsidRPr="00A77C4C" w:rsidRDefault="00DD4CD7" w:rsidP="00D35451">
            <w:pPr>
              <w:contextualSpacing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внутри глазницы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  <w:hideMark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46515E" w:rsidRPr="00A77C4C" w:rsidRDefault="0046515E" w:rsidP="00D35451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46515E" w:rsidRPr="00A77C4C" w:rsidRDefault="0046515E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46515E" w:rsidRPr="00A77C4C" w:rsidRDefault="0046515E" w:rsidP="00FB1C6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="00FB1C6A" w:rsidRPr="00A77C4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99" w:type="dxa"/>
          </w:tcPr>
          <w:p w:rsidR="0046515E" w:rsidRPr="00A77C4C" w:rsidRDefault="00DD4CD7" w:rsidP="00C34CEF">
            <w:pPr>
              <w:jc w:val="both"/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Ветвями глазничной артерии является: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46515E" w:rsidRPr="00A77C4C" w:rsidRDefault="00DD4CD7" w:rsidP="00C34CEF">
            <w:pPr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46515E" w:rsidRPr="00A77C4C" w:rsidRDefault="00DD4CD7" w:rsidP="00C34CEF">
            <w:pPr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лобная артерия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46515E" w:rsidRPr="00A77C4C" w:rsidRDefault="00DD4CD7" w:rsidP="00C34CEF">
            <w:pPr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надглазничная артерия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46515E" w:rsidRPr="00A77C4C" w:rsidRDefault="00DD4CD7" w:rsidP="00C34CEF">
            <w:pPr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слезная артерия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7139F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DD4CD7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46515E" w:rsidRPr="00A77C4C" w:rsidRDefault="00DD4CD7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ни одна из перечисленных</w:t>
            </w:r>
          </w:p>
          <w:p w:rsidR="007139F1" w:rsidRPr="00A77C4C" w:rsidRDefault="007139F1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46515E" w:rsidRPr="00A77C4C" w:rsidRDefault="0046515E" w:rsidP="00FB1C6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="00FB1C6A" w:rsidRPr="00A77C4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99" w:type="dxa"/>
          </w:tcPr>
          <w:p w:rsidR="0046515E" w:rsidRPr="00A77C4C" w:rsidRDefault="00DD4CD7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Перикорнеальная инъекция свидетельствует о: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46515E" w:rsidRPr="00A77C4C" w:rsidRDefault="00DD4CD7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воспаление сосудистого тракта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46515E" w:rsidRPr="00A77C4C" w:rsidRDefault="00DD4CD7" w:rsidP="00D35451">
            <w:pPr>
              <w:pStyle w:val="a5"/>
              <w:rPr>
                <w:sz w:val="24"/>
                <w:lang w:val="ru-RU"/>
              </w:rPr>
            </w:pPr>
            <w:r w:rsidRPr="00A77C4C">
              <w:rPr>
                <w:sz w:val="24"/>
                <w:lang w:val="ru-RU"/>
              </w:rPr>
              <w:t>конъюктивите</w:t>
            </w:r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46515E" w:rsidRPr="00A77C4C" w:rsidRDefault="00F12B7B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</w:t>
            </w:r>
            <w:r w:rsidR="00DD4CD7" w:rsidRPr="00A77C4C">
              <w:rPr>
                <w:sz w:val="24"/>
                <w:szCs w:val="24"/>
                <w:lang w:val="ru-RU"/>
              </w:rPr>
              <w:t xml:space="preserve">овышенном внутриглазном </w:t>
            </w:r>
            <w:proofErr w:type="gramStart"/>
            <w:r w:rsidR="00DD4CD7" w:rsidRPr="00A77C4C">
              <w:rPr>
                <w:sz w:val="24"/>
                <w:szCs w:val="24"/>
                <w:lang w:val="ru-RU"/>
              </w:rPr>
              <w:t>давлении</w:t>
            </w:r>
            <w:proofErr w:type="gramEnd"/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46515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46515E" w:rsidRPr="00A77C4C" w:rsidRDefault="00F12B7B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 xml:space="preserve">любом из </w:t>
            </w:r>
            <w:proofErr w:type="gramStart"/>
            <w:r w:rsidRPr="00A77C4C">
              <w:rPr>
                <w:sz w:val="24"/>
                <w:szCs w:val="24"/>
                <w:lang w:val="ru-RU"/>
              </w:rPr>
              <w:t>перечисленных</w:t>
            </w:r>
            <w:proofErr w:type="gramEnd"/>
          </w:p>
        </w:tc>
      </w:tr>
      <w:tr w:rsidR="0046515E" w:rsidRPr="00A77C4C" w:rsidTr="000F5033">
        <w:tc>
          <w:tcPr>
            <w:tcW w:w="817" w:type="dxa"/>
          </w:tcPr>
          <w:p w:rsidR="0046515E" w:rsidRPr="00A77C4C" w:rsidRDefault="007139F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6515E" w:rsidRPr="00A77C4C" w:rsidRDefault="00F12B7B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46515E" w:rsidRPr="00A77C4C" w:rsidRDefault="00F12B7B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ни при одном из перечисленных</w:t>
            </w:r>
          </w:p>
          <w:p w:rsidR="00F12B7B" w:rsidRPr="00A77C4C" w:rsidRDefault="00F12B7B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FB1C6A" w:rsidRPr="00A77C4C" w:rsidRDefault="00FB1C6A" w:rsidP="00FB1C6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699" w:type="dxa"/>
          </w:tcPr>
          <w:p w:rsidR="00FB1C6A" w:rsidRPr="00A77C4C" w:rsidRDefault="00F12B7B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К слезопродуцирующим органам относятся: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FB1C6A" w:rsidRPr="00A77C4C" w:rsidRDefault="00F12B7B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слезная железа и добавочные слезные железки;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FB1C6A" w:rsidRPr="00A77C4C" w:rsidRDefault="00F12B7B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слезные точки;</w:t>
            </w:r>
          </w:p>
        </w:tc>
      </w:tr>
      <w:tr w:rsidR="00900CFB" w:rsidRPr="00A77C4C" w:rsidTr="000F5033">
        <w:tc>
          <w:tcPr>
            <w:tcW w:w="817" w:type="dxa"/>
          </w:tcPr>
          <w:p w:rsidR="00900CFB" w:rsidRPr="00A77C4C" w:rsidRDefault="00900CFB" w:rsidP="00900CF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00CFB" w:rsidRPr="00A77C4C" w:rsidRDefault="00900CFB" w:rsidP="00900CF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900CFB" w:rsidRPr="00A77C4C" w:rsidRDefault="00F12B7B" w:rsidP="00900CF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слезные канальцы;</w:t>
            </w:r>
          </w:p>
        </w:tc>
      </w:tr>
      <w:tr w:rsidR="00900CFB" w:rsidRPr="00A77C4C" w:rsidTr="000F5033">
        <w:tc>
          <w:tcPr>
            <w:tcW w:w="817" w:type="dxa"/>
          </w:tcPr>
          <w:p w:rsidR="00900CFB" w:rsidRPr="00A77C4C" w:rsidRDefault="00900CFB" w:rsidP="00900CF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00CFB" w:rsidRPr="00A77C4C" w:rsidRDefault="00900CFB" w:rsidP="00900CF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900CFB" w:rsidRPr="00A77C4C" w:rsidRDefault="00F12B7B" w:rsidP="00900CFB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FB1C6A" w:rsidRPr="00A77C4C" w:rsidRDefault="00FB1C6A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FB1C6A" w:rsidRPr="00A77C4C" w:rsidRDefault="00FB1C6A" w:rsidP="00FB1C6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699" w:type="dxa"/>
          </w:tcPr>
          <w:p w:rsidR="001C4FC6" w:rsidRPr="00A77C4C" w:rsidRDefault="00F12B7B" w:rsidP="001C4FC6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Слезноносовой канал открывается в: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FB1C6A" w:rsidRPr="00A77C4C" w:rsidRDefault="00F12B7B" w:rsidP="00D3545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нижний носовой ход;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FB1C6A" w:rsidRPr="00A77C4C" w:rsidRDefault="00F12B7B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средний носовой ход;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верхний носовой ход;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правильно Б и В.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FB1C6A" w:rsidRPr="00A77C4C" w:rsidRDefault="00FB1C6A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FB1C6A" w:rsidRPr="00A77C4C" w:rsidRDefault="00FB1C6A" w:rsidP="00FB1C6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699" w:type="dxa"/>
          </w:tcPr>
          <w:p w:rsidR="00D83397" w:rsidRPr="00A77C4C" w:rsidRDefault="00865BBE" w:rsidP="00D35451">
            <w:pPr>
              <w:rPr>
                <w:bCs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Наименьшую толщину склера имеет в зоне: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диска зрительного нерва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экватора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лимба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 w:val="24"/>
                <w:szCs w:val="24"/>
                <w:lang w:val="ru-RU"/>
              </w:rPr>
              <w:t xml:space="preserve"> и Б.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FB1C6A" w:rsidRPr="00A77C4C" w:rsidRDefault="00FB1C6A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FB1C6A" w:rsidRPr="00A77C4C" w:rsidRDefault="00FB1C6A" w:rsidP="00FB1C6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Роговая оболочка состоит из :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пяти слоев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двух слоев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трех слоев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четырех слоев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7139F1" w:rsidP="007139F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865BBE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шести слоев</w:t>
            </w:r>
          </w:p>
          <w:p w:rsidR="00865BBE" w:rsidRPr="00A77C4C" w:rsidRDefault="00865BBE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FB1C6A" w:rsidRPr="00A77C4C" w:rsidRDefault="00FB1C6A" w:rsidP="00FB1C6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</w:t>
            </w:r>
            <w:r w:rsidRPr="00A77C4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699" w:type="dxa"/>
          </w:tcPr>
          <w:p w:rsidR="00FB1C6A" w:rsidRPr="00A77C4C" w:rsidRDefault="00865BBE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Питание роговицы осуществляется за счет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FB1C6A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краевой петлистой сосудистой сети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FB1C6A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центральной артерии сетчатки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FB1C6A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слезной артерии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FB1C6A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всего перечисленного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FB1C6A" w:rsidRPr="00A77C4C" w:rsidRDefault="00FB1C6A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FB1C6A" w:rsidRPr="00A77C4C" w:rsidRDefault="00FB1C6A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C34CEF" w:rsidRPr="00A77C4C" w:rsidRDefault="00C34CEF" w:rsidP="00C34CE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</w:t>
            </w:r>
            <w:r w:rsidRPr="00A77C4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699" w:type="dxa"/>
          </w:tcPr>
          <w:p w:rsidR="00221151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Сосудистый тракт глаза состоит из всех перечисленных слоев,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кроме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C34CEF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сосудов сетчатки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C34CEF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хориоидеи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C34CEF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ресничного тела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C34CEF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радужки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7139F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652FA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FB1C6A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 w:val="24"/>
                <w:szCs w:val="24"/>
                <w:lang w:val="ru-RU"/>
              </w:rPr>
              <w:t>, Б, В.</w:t>
            </w:r>
          </w:p>
          <w:p w:rsidR="00652FAA" w:rsidRPr="00A77C4C" w:rsidRDefault="00652FAA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C34CEF" w:rsidRPr="00A77C4C" w:rsidRDefault="00C34CEF" w:rsidP="00C34CE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012</w:t>
            </w:r>
          </w:p>
        </w:tc>
        <w:tc>
          <w:tcPr>
            <w:tcW w:w="7699" w:type="dxa"/>
          </w:tcPr>
          <w:p w:rsidR="00C34CEF" w:rsidRPr="00A77C4C" w:rsidRDefault="00652FAA" w:rsidP="00D3545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Функциональным центром сетчатки является: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C34CEF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центральная ямка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C34CEF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диск зрительного нерва</w:t>
            </w:r>
          </w:p>
        </w:tc>
      </w:tr>
      <w:tr w:rsidR="00C34CEF" w:rsidRPr="00A77C4C" w:rsidTr="000F5033">
        <w:trPr>
          <w:trHeight w:val="369"/>
        </w:trPr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C34CEF" w:rsidRPr="00A77C4C" w:rsidRDefault="00652FAA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зона зубчатой линии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</w:t>
            </w:r>
            <w:r w:rsidR="00652FAA" w:rsidRPr="00A77C4C">
              <w:rPr>
                <w:sz w:val="24"/>
                <w:szCs w:val="24"/>
                <w:lang w:val="ru-RU"/>
              </w:rPr>
              <w:t>равильно</w:t>
            </w:r>
            <w:proofErr w:type="gramStart"/>
            <w:r w:rsidR="00652FAA" w:rsidRPr="00A77C4C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="00652FAA" w:rsidRPr="00A77C4C">
              <w:rPr>
                <w:sz w:val="24"/>
                <w:szCs w:val="24"/>
                <w:lang w:val="ru-RU"/>
              </w:rPr>
              <w:t xml:space="preserve"> и В</w:t>
            </w:r>
          </w:p>
        </w:tc>
      </w:tr>
      <w:tr w:rsidR="00FB1C6A" w:rsidRPr="00A77C4C" w:rsidTr="000F5033">
        <w:tc>
          <w:tcPr>
            <w:tcW w:w="817" w:type="dxa"/>
          </w:tcPr>
          <w:p w:rsidR="00FB1C6A" w:rsidRPr="00A77C4C" w:rsidRDefault="007139F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B1C6A" w:rsidRPr="00A77C4C" w:rsidRDefault="00652FAA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FB1C6A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</w:t>
            </w:r>
            <w:r w:rsidR="00652FAA" w:rsidRPr="00A77C4C">
              <w:rPr>
                <w:sz w:val="24"/>
                <w:szCs w:val="24"/>
                <w:lang w:val="ru-RU"/>
              </w:rPr>
              <w:t>равильно</w:t>
            </w:r>
            <w:proofErr w:type="gramStart"/>
            <w:r w:rsidR="00652FAA" w:rsidRPr="00A77C4C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="00652FAA" w:rsidRPr="00A77C4C">
              <w:rPr>
                <w:sz w:val="24"/>
                <w:szCs w:val="24"/>
                <w:lang w:val="ru-RU"/>
              </w:rPr>
              <w:t xml:space="preserve"> и Б.</w:t>
            </w:r>
          </w:p>
          <w:p w:rsidR="007139F1" w:rsidRPr="00A77C4C" w:rsidRDefault="007139F1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072" w:type="dxa"/>
          </w:tcPr>
          <w:p w:rsidR="00C34CEF" w:rsidRPr="00A77C4C" w:rsidRDefault="00C34CEF" w:rsidP="00C34CE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013</w:t>
            </w:r>
          </w:p>
        </w:tc>
        <w:tc>
          <w:tcPr>
            <w:tcW w:w="7699" w:type="dxa"/>
          </w:tcPr>
          <w:p w:rsidR="00C34CEF" w:rsidRPr="00A77C4C" w:rsidRDefault="007139F1" w:rsidP="00296D07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Отток жидкости из передней камеры осуществляется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через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зону трабекул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область зрачка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капсулу хрусталика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ничего их перечисленного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7139F1" w:rsidP="007139F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7139F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А и Б.</w:t>
            </w:r>
          </w:p>
          <w:p w:rsidR="007139F1" w:rsidRPr="00A77C4C" w:rsidRDefault="007139F1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C34CEF" w:rsidRPr="00A77C4C" w:rsidRDefault="00C34CEF" w:rsidP="00C34CE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</w:t>
            </w:r>
          </w:p>
        </w:tc>
        <w:tc>
          <w:tcPr>
            <w:tcW w:w="7699" w:type="dxa"/>
          </w:tcPr>
          <w:p w:rsidR="00C34CEF" w:rsidRPr="00A77C4C" w:rsidRDefault="007139F1" w:rsidP="002211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Зрительный нерв выходит из орбиты глаза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через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C34CEF" w:rsidRPr="00A77C4C" w:rsidRDefault="007139F1" w:rsidP="00221151">
            <w:pPr>
              <w:rPr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for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>. opticum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C34CEF" w:rsidRPr="00A77C4C" w:rsidRDefault="007139F1" w:rsidP="002211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верхнюю глазничную щель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нижнюю глазничную щель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C34CEF" w:rsidRPr="00A77C4C" w:rsidRDefault="00C34CEF" w:rsidP="00221151">
            <w:pPr>
              <w:rPr>
                <w:sz w:val="24"/>
                <w:szCs w:val="24"/>
                <w:lang w:val="ru-RU"/>
              </w:rPr>
            </w:pP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C34CEF" w:rsidRPr="00A77C4C" w:rsidRDefault="00C34CEF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C34CEF" w:rsidRPr="00A77C4C" w:rsidRDefault="00C34CEF" w:rsidP="00C34CE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Сосудистый тракт выполняет: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 xml:space="preserve">трофическую функцию 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C34CEF" w:rsidRPr="00A77C4C" w:rsidRDefault="007139F1" w:rsidP="002211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функцию преломления света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C34CEF" w:rsidRPr="00A77C4C" w:rsidRDefault="007139F1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функцию восприятия света</w:t>
            </w: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C34CEF" w:rsidRPr="00A77C4C" w:rsidRDefault="00C34CEF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C34CEF" w:rsidRPr="00A77C4C" w:rsidTr="000F5033">
        <w:tc>
          <w:tcPr>
            <w:tcW w:w="817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C34CEF" w:rsidRPr="00A77C4C" w:rsidRDefault="00C34CEF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C34CEF" w:rsidRPr="00A77C4C" w:rsidRDefault="00C34CEF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AA314E" w:rsidRPr="00A77C4C" w:rsidTr="000F5033"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699" w:type="dxa"/>
          </w:tcPr>
          <w:p w:rsidR="00AA314E" w:rsidRPr="00A77C4C" w:rsidRDefault="007139F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Сетчатка выполняет функцию:</w:t>
            </w:r>
          </w:p>
        </w:tc>
      </w:tr>
      <w:tr w:rsidR="00AA314E" w:rsidRPr="00A77C4C" w:rsidTr="000F5033"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восприятия света</w:t>
            </w:r>
          </w:p>
        </w:tc>
      </w:tr>
      <w:tr w:rsidR="00AA314E" w:rsidRPr="00A77C4C" w:rsidTr="000F5033">
        <w:trPr>
          <w:trHeight w:val="364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преломления света</w:t>
            </w:r>
          </w:p>
        </w:tc>
      </w:tr>
      <w:tr w:rsidR="00AA314E" w:rsidRPr="00A77C4C" w:rsidTr="000F5033"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трофическую</w:t>
            </w:r>
          </w:p>
        </w:tc>
      </w:tr>
      <w:tr w:rsidR="00AA314E" w:rsidRPr="00A77C4C" w:rsidTr="000F5033"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все перечисленное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AA314E" w:rsidRPr="00A77C4C" w:rsidRDefault="00AA314E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AA314E" w:rsidRPr="00A77C4C" w:rsidRDefault="00AA314E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Внутриглазную жидкость вырабатывает в основном: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цилиарное тело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AA314E" w:rsidRPr="00A77C4C" w:rsidRDefault="00845941" w:rsidP="005E45C9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радужка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хориоидея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хрусталик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AA314E" w:rsidRPr="00A77C4C" w:rsidRDefault="00AA314E" w:rsidP="00AA314E">
            <w:pPr>
              <w:rPr>
                <w:sz w:val="24"/>
                <w:szCs w:val="24"/>
                <w:lang w:val="ru-RU"/>
              </w:rPr>
            </w:pP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Положение зубчатой линии соответствует: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AA314E" w:rsidRPr="00A77C4C" w:rsidRDefault="00845941" w:rsidP="002211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месту прикрепления сухожилий прямых мышц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зоне проекции лимба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зоне проекции цилиарного тела</w:t>
            </w:r>
          </w:p>
        </w:tc>
      </w:tr>
      <w:tr w:rsidR="00AA314E" w:rsidRPr="00A77C4C" w:rsidTr="000F5033">
        <w:trPr>
          <w:trHeight w:val="196"/>
        </w:trPr>
        <w:tc>
          <w:tcPr>
            <w:tcW w:w="817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A314E" w:rsidRPr="00A77C4C" w:rsidRDefault="00AA314E" w:rsidP="00AA314E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AA314E" w:rsidRPr="00A77C4C" w:rsidRDefault="00845941" w:rsidP="00AA314E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 w:val="24"/>
                <w:szCs w:val="24"/>
                <w:lang w:val="ru-RU"/>
              </w:rPr>
              <w:t xml:space="preserve"> и В</w:t>
            </w:r>
          </w:p>
        </w:tc>
      </w:tr>
      <w:tr w:rsidR="009B2D10" w:rsidRPr="00A77C4C" w:rsidTr="000F5033">
        <w:trPr>
          <w:trHeight w:val="196"/>
        </w:trPr>
        <w:tc>
          <w:tcPr>
            <w:tcW w:w="817" w:type="dxa"/>
          </w:tcPr>
          <w:p w:rsidR="009B2D10" w:rsidRPr="00A77C4C" w:rsidRDefault="009B2D10" w:rsidP="00AA314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9B2D10" w:rsidRPr="00A77C4C" w:rsidRDefault="009B2D10" w:rsidP="00AA314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9B2D10" w:rsidRPr="00A77C4C" w:rsidRDefault="009B2D10" w:rsidP="00AA314E">
            <w:pPr>
              <w:rPr>
                <w:sz w:val="24"/>
                <w:szCs w:val="24"/>
                <w:lang w:val="ru-RU"/>
              </w:rPr>
            </w:pPr>
          </w:p>
        </w:tc>
      </w:tr>
      <w:tr w:rsidR="009B2D10" w:rsidRPr="00A77C4C" w:rsidTr="000F5033">
        <w:trPr>
          <w:trHeight w:val="196"/>
        </w:trPr>
        <w:tc>
          <w:tcPr>
            <w:tcW w:w="817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699" w:type="dxa"/>
          </w:tcPr>
          <w:p w:rsidR="009B2D10" w:rsidRPr="00A77C4C" w:rsidRDefault="00845941" w:rsidP="009B2D10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Хориоидея состоит из слоя</w:t>
            </w: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B2D10" w:rsidRPr="00A77C4C" w:rsidTr="000F5033">
        <w:trPr>
          <w:trHeight w:val="196"/>
        </w:trPr>
        <w:tc>
          <w:tcPr>
            <w:tcW w:w="817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9B2D10" w:rsidRPr="00A77C4C" w:rsidRDefault="00845941" w:rsidP="009B2D10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всего перечисленного</w:t>
            </w:r>
          </w:p>
        </w:tc>
      </w:tr>
      <w:tr w:rsidR="009B2D10" w:rsidRPr="00A77C4C" w:rsidTr="000F5033">
        <w:trPr>
          <w:trHeight w:val="196"/>
        </w:trPr>
        <w:tc>
          <w:tcPr>
            <w:tcW w:w="817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9B2D10" w:rsidRPr="00A77C4C" w:rsidRDefault="00845941" w:rsidP="009B2D10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мелких сосудов</w:t>
            </w:r>
          </w:p>
        </w:tc>
      </w:tr>
      <w:tr w:rsidR="009B2D10" w:rsidRPr="00A77C4C" w:rsidTr="000F5033">
        <w:trPr>
          <w:trHeight w:val="196"/>
        </w:trPr>
        <w:tc>
          <w:tcPr>
            <w:tcW w:w="817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9B2D10" w:rsidRPr="00A77C4C" w:rsidRDefault="00845941" w:rsidP="009B2D10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средних сосудов</w:t>
            </w:r>
          </w:p>
        </w:tc>
      </w:tr>
      <w:tr w:rsidR="009B2D10" w:rsidRPr="00A77C4C" w:rsidTr="000F5033">
        <w:trPr>
          <w:trHeight w:val="196"/>
        </w:trPr>
        <w:tc>
          <w:tcPr>
            <w:tcW w:w="817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2D10" w:rsidRPr="00A77C4C" w:rsidRDefault="009B2D10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9B2D10" w:rsidRPr="00A77C4C" w:rsidRDefault="00845941" w:rsidP="009B2D10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крупных сосудов</w:t>
            </w:r>
          </w:p>
        </w:tc>
      </w:tr>
      <w:tr w:rsidR="00FC14F0" w:rsidRPr="00A77C4C" w:rsidTr="000F5033">
        <w:trPr>
          <w:trHeight w:val="196"/>
        </w:trPr>
        <w:tc>
          <w:tcPr>
            <w:tcW w:w="817" w:type="dxa"/>
          </w:tcPr>
          <w:p w:rsidR="00FC14F0" w:rsidRPr="00A77C4C" w:rsidRDefault="00845941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FC14F0" w:rsidRPr="00A77C4C" w:rsidRDefault="00845941" w:rsidP="009B2D10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FC14F0" w:rsidRPr="00A77C4C" w:rsidRDefault="003B0978" w:rsidP="009B2D10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 w:val="24"/>
                <w:szCs w:val="24"/>
                <w:lang w:val="ru-RU"/>
              </w:rPr>
              <w:t xml:space="preserve"> и Б</w:t>
            </w:r>
          </w:p>
          <w:p w:rsidR="003B0978" w:rsidRPr="00A77C4C" w:rsidRDefault="003B0978" w:rsidP="009B2D10">
            <w:pPr>
              <w:rPr>
                <w:sz w:val="24"/>
                <w:szCs w:val="24"/>
                <w:lang w:val="ru-RU"/>
              </w:rPr>
            </w:pP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99" w:type="dxa"/>
          </w:tcPr>
          <w:p w:rsidR="00493BA8" w:rsidRPr="00A77C4C" w:rsidRDefault="003B0978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Влага передней камеры служит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493BA8" w:rsidRPr="00A77C4C" w:rsidRDefault="003B0978" w:rsidP="00FB172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всего перечисленного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493BA8" w:rsidRPr="00A77C4C" w:rsidRDefault="003B0978" w:rsidP="00FB172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питания роговицы и хрусталика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493BA8" w:rsidRPr="00A77C4C" w:rsidRDefault="003B0978" w:rsidP="00493BA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преломления света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493BA8" w:rsidRPr="00A77C4C" w:rsidRDefault="003B0978" w:rsidP="00493BA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выведения отработанных продуктов обмена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493BA8" w:rsidRPr="00A77C4C" w:rsidRDefault="00493BA8" w:rsidP="00493BA8">
            <w:pPr>
              <w:rPr>
                <w:sz w:val="24"/>
                <w:szCs w:val="24"/>
                <w:lang w:val="ru-RU"/>
              </w:rPr>
            </w:pP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="009B0041" w:rsidRPr="00A77C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699" w:type="dxa"/>
          </w:tcPr>
          <w:p w:rsidR="00493BA8" w:rsidRPr="00A77C4C" w:rsidRDefault="003B0978" w:rsidP="00493BA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Мышечный аппарат глаза состоит из ... экстраокулярных мышц: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493BA8" w:rsidRPr="00A77C4C" w:rsidRDefault="003B0978" w:rsidP="00493BA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шести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493BA8" w:rsidRPr="00A77C4C" w:rsidRDefault="003B0978" w:rsidP="00493BA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четырех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493BA8" w:rsidRPr="00A77C4C" w:rsidRDefault="003B0978" w:rsidP="00493BA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пяти</w:t>
            </w:r>
          </w:p>
        </w:tc>
      </w:tr>
      <w:tr w:rsidR="00493BA8" w:rsidRPr="00A77C4C" w:rsidTr="000F5033">
        <w:trPr>
          <w:trHeight w:val="196"/>
        </w:trPr>
        <w:tc>
          <w:tcPr>
            <w:tcW w:w="817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493BA8" w:rsidRPr="00A77C4C" w:rsidRDefault="00493BA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493BA8" w:rsidRPr="00A77C4C" w:rsidRDefault="003B0978" w:rsidP="00493BA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восьми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3B097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3B0978" w:rsidP="00493BA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9B0041" w:rsidRPr="00A77C4C" w:rsidRDefault="003B0978" w:rsidP="00493BA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десяти</w:t>
            </w:r>
          </w:p>
          <w:p w:rsidR="003B0978" w:rsidRPr="00A77C4C" w:rsidRDefault="003B0978" w:rsidP="00493BA8">
            <w:pPr>
              <w:rPr>
                <w:sz w:val="24"/>
                <w:szCs w:val="24"/>
                <w:lang w:val="ru-RU"/>
              </w:rPr>
            </w:pP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699" w:type="dxa"/>
          </w:tcPr>
          <w:p w:rsidR="009B0041" w:rsidRPr="00A77C4C" w:rsidRDefault="003B0978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"Мышечная воронка" берет свое начало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9B0041" w:rsidRPr="00A77C4C" w:rsidRDefault="003B0978" w:rsidP="00FB172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зрительного отверстия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9B0041" w:rsidRPr="00A77C4C" w:rsidRDefault="003B0978" w:rsidP="003B097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круглого отверстия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9B0041" w:rsidRPr="00A77C4C" w:rsidRDefault="003B0978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верхней глазничной щели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9B0041" w:rsidRPr="00A77C4C" w:rsidRDefault="003B0978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нижней глазничной щели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9B0041" w:rsidRPr="00A77C4C" w:rsidRDefault="009B0041" w:rsidP="009B0041">
            <w:pPr>
              <w:rPr>
                <w:sz w:val="24"/>
                <w:szCs w:val="24"/>
                <w:lang w:val="ru-RU"/>
              </w:rPr>
            </w:pP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99" w:type="dxa"/>
          </w:tcPr>
          <w:p w:rsidR="009B0041" w:rsidRPr="00A77C4C" w:rsidRDefault="00475ABD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Стекловидное тело выполняет: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9B0041" w:rsidRPr="00A77C4C" w:rsidRDefault="00475ABD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все перечисленное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9B0041" w:rsidRPr="00A77C4C" w:rsidRDefault="00475ABD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трофическую функцию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9B0041" w:rsidRPr="00A77C4C" w:rsidRDefault="00475ABD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«буферную» функцию</w:t>
            </w:r>
          </w:p>
        </w:tc>
      </w:tr>
      <w:tr w:rsidR="009B0041" w:rsidRPr="00A77C4C" w:rsidTr="000F5033">
        <w:trPr>
          <w:trHeight w:val="196"/>
        </w:trPr>
        <w:tc>
          <w:tcPr>
            <w:tcW w:w="817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9B0041" w:rsidRPr="00A77C4C" w:rsidRDefault="009B0041" w:rsidP="009B004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9B0041" w:rsidRPr="00A77C4C" w:rsidRDefault="00475ABD" w:rsidP="009B004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светопроводящую функцию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9B00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D35451" w:rsidRPr="00A77C4C" w:rsidRDefault="00D35451" w:rsidP="009B00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D35451" w:rsidRPr="00A77C4C" w:rsidRDefault="00D35451" w:rsidP="009B0041">
            <w:pPr>
              <w:rPr>
                <w:sz w:val="24"/>
                <w:szCs w:val="24"/>
                <w:lang w:val="ru-RU"/>
              </w:rPr>
            </w:pP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99" w:type="dxa"/>
          </w:tcPr>
          <w:p w:rsidR="00D35451" w:rsidRPr="00A77C4C" w:rsidRDefault="00475ABD" w:rsidP="00FB172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Кровоснабжение глазного яблока осуществляется: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D35451" w:rsidRPr="00A77C4C" w:rsidRDefault="00475ABD" w:rsidP="00FB172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глазничной артерией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D35451" w:rsidRPr="00A77C4C" w:rsidRDefault="00475ABD" w:rsidP="00FB1728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центральной артерией сетчатки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D35451" w:rsidRPr="00A77C4C" w:rsidRDefault="00475ABD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задними цилиарными артериями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D35451" w:rsidRPr="00A77C4C" w:rsidRDefault="00475ABD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правильно А и Б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475ABD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475ABD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D35451" w:rsidRPr="00A77C4C" w:rsidRDefault="00475ABD" w:rsidP="00D3545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правильно Б и В</w:t>
            </w:r>
          </w:p>
          <w:p w:rsidR="00475ABD" w:rsidRPr="00A77C4C" w:rsidRDefault="00475ABD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99" w:type="dxa"/>
          </w:tcPr>
          <w:p w:rsidR="00D35451" w:rsidRPr="00A77C4C" w:rsidRDefault="00A03314" w:rsidP="00A03314">
            <w:pPr>
              <w:tabs>
                <w:tab w:val="left" w:pos="3225"/>
              </w:tabs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26. Кровоснабжение цилиарного тела и радужки осуществляется: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D35451" w:rsidRPr="00A77C4C" w:rsidRDefault="00A03314" w:rsidP="00A03314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длинными задними цилиарными артериями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короткими задними цилиарными артериями;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решетчатыми артериями;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медиальными артериями век;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D35451" w:rsidRPr="00A77C4C" w:rsidRDefault="00A03314" w:rsidP="00D3545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всеми перечисленными</w:t>
            </w:r>
          </w:p>
          <w:p w:rsidR="00A03314" w:rsidRPr="00A77C4C" w:rsidRDefault="00A03314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Центральная артерия сетчатки питает: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внутренние слои сетчатки 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хориоидею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D35451" w:rsidRPr="00A77C4C" w:rsidRDefault="00A03314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наружные слои сетчатки</w:t>
            </w:r>
          </w:p>
        </w:tc>
      </w:tr>
      <w:tr w:rsidR="00D35451" w:rsidRPr="00A77C4C" w:rsidTr="000F5033">
        <w:trPr>
          <w:trHeight w:val="19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D35451" w:rsidRPr="00A77C4C" w:rsidRDefault="00A03314" w:rsidP="00D35451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всеми перечисленными</w:t>
            </w:r>
          </w:p>
        </w:tc>
      </w:tr>
      <w:tr w:rsidR="00D35451" w:rsidRPr="00A77C4C" w:rsidTr="000F5033">
        <w:trPr>
          <w:trHeight w:val="316"/>
        </w:trPr>
        <w:tc>
          <w:tcPr>
            <w:tcW w:w="817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D35451" w:rsidRPr="00A77C4C" w:rsidRDefault="00D35451" w:rsidP="00D354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99" w:type="dxa"/>
          </w:tcPr>
          <w:p w:rsidR="00D35451" w:rsidRPr="00A77C4C" w:rsidRDefault="00D35451" w:rsidP="00D35451">
            <w:pPr>
              <w:rPr>
                <w:sz w:val="24"/>
                <w:szCs w:val="24"/>
                <w:lang w:val="ru-RU"/>
              </w:rPr>
            </w:pP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Глазничный нерв является: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A03314" w:rsidRPr="00A77C4C" w:rsidRDefault="001A2723" w:rsidP="00A03314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</w:t>
            </w:r>
            <w:r w:rsidR="00A03314" w:rsidRPr="00A77C4C">
              <w:rPr>
                <w:color w:val="000000"/>
                <w:sz w:val="24"/>
                <w:szCs w:val="24"/>
                <w:lang w:val="ru-RU"/>
              </w:rPr>
              <w:t xml:space="preserve">; 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двигательным нервом;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смешанным нервом;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чувствительным нервом;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верно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Б и В.</w:t>
            </w:r>
          </w:p>
          <w:p w:rsidR="00A03314" w:rsidRPr="00A77C4C" w:rsidRDefault="00A03314" w:rsidP="00A03314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Двигательную иннервацию экстраокулярных мышц осуществляют: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 перечисленное;глазодвигательный нерв;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отводящий нерв;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блоковый нерв;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глазодвигательный нерв;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Б.</w:t>
            </w:r>
          </w:p>
          <w:p w:rsidR="00A03314" w:rsidRPr="00A77C4C" w:rsidRDefault="00A03314" w:rsidP="00A03314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Основной функцией зрительного анализатора, без которого не может быть всех остальных функций, является: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светоощущение;периферическое зрение;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острота зрения;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цветоощущение;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периферическое зрение;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99" w:type="dxa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стереоскопическое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зрение.</w:t>
            </w:r>
          </w:p>
          <w:p w:rsidR="00A03314" w:rsidRPr="00A77C4C" w:rsidRDefault="00A03314" w:rsidP="00A03314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49A1" w:rsidRPr="00A77C4C" w:rsidRDefault="001349A1" w:rsidP="001349A1">
      <w:pPr>
        <w:jc w:val="center"/>
        <w:rPr>
          <w:b/>
          <w:szCs w:val="24"/>
        </w:rPr>
      </w:pPr>
      <w:r w:rsidRPr="00A77C4C">
        <w:rPr>
          <w:b/>
          <w:szCs w:val="24"/>
        </w:rPr>
        <w:br/>
        <w:t>2. ФИЗИОЛОГИЯ ОРГАНА ЗРЕНИЯ</w:t>
      </w:r>
    </w:p>
    <w:p w:rsidR="001349A1" w:rsidRPr="00A77C4C" w:rsidRDefault="001349A1" w:rsidP="001349A1">
      <w:pPr>
        <w:jc w:val="center"/>
        <w:rPr>
          <w:szCs w:val="24"/>
        </w:rPr>
      </w:pPr>
    </w:p>
    <w:tbl>
      <w:tblPr>
        <w:tblStyle w:val="a8"/>
        <w:tblW w:w="5009" w:type="pct"/>
        <w:tblLook w:val="04A0" w:firstRow="1" w:lastRow="0" w:firstColumn="1" w:lastColumn="0" w:noHBand="0" w:noVBand="1"/>
      </w:tblPr>
      <w:tblGrid>
        <w:gridCol w:w="817"/>
        <w:gridCol w:w="1072"/>
        <w:gridCol w:w="62"/>
        <w:gridCol w:w="7620"/>
        <w:gridCol w:w="17"/>
      </w:tblGrid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</w:rPr>
              <w:t>00</w:t>
            </w:r>
            <w:r w:rsidRPr="00A77C4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699" w:type="dxa"/>
            <w:gridSpan w:val="3"/>
          </w:tcPr>
          <w:p w:rsidR="00A03314" w:rsidRPr="00A77C4C" w:rsidRDefault="00A03314" w:rsidP="00A03314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Впервые таблицы для определения остроты зрения составил: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99" w:type="dxa"/>
            <w:gridSpan w:val="3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Снеллен;Головин;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99" w:type="dxa"/>
            <w:gridSpan w:val="3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Сивцев;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99" w:type="dxa"/>
            <w:gridSpan w:val="3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Головин;</w:t>
            </w:r>
          </w:p>
        </w:tc>
      </w:tr>
      <w:tr w:rsidR="00A03314" w:rsidRPr="00A77C4C" w:rsidTr="000F5033">
        <w:trPr>
          <w:trHeight w:val="196"/>
        </w:trPr>
        <w:tc>
          <w:tcPr>
            <w:tcW w:w="817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72" w:type="dxa"/>
          </w:tcPr>
          <w:p w:rsidR="00A03314" w:rsidRPr="00A77C4C" w:rsidRDefault="00A03314" w:rsidP="00006EB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99" w:type="dxa"/>
            <w:gridSpan w:val="3"/>
          </w:tcPr>
          <w:p w:rsidR="00A03314" w:rsidRPr="00A77C4C" w:rsidRDefault="00A03314" w:rsidP="00A03314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Ландольт;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37" w:type="dxa"/>
            <w:gridSpan w:val="2"/>
          </w:tcPr>
          <w:p w:rsidR="000F5033" w:rsidRPr="00A77C4C" w:rsidRDefault="000F5033">
            <w:pPr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Орлова.</w:t>
            </w:r>
          </w:p>
          <w:p w:rsidR="000F5033" w:rsidRPr="00A77C4C" w:rsidRDefault="000F5033">
            <w:pPr>
              <w:rPr>
                <w:sz w:val="24"/>
                <w:szCs w:val="24"/>
                <w:lang w:val="ru-RU"/>
              </w:rPr>
            </w:pP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0031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 современных таблицах для определения остроты зрения самые мелкие буквы и картинки видны под углом зрения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5</w:t>
            </w:r>
            <w:r w:rsidRPr="00A77C4C">
              <w:rPr>
                <w:color w:val="000000"/>
                <w:sz w:val="24"/>
                <w:szCs w:val="24"/>
              </w:rPr>
              <w:t xml:space="preserve"> минуту;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2 минуты;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3 минуты;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4 минуты;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1</w:t>
            </w:r>
            <w:r w:rsidRPr="00A77C4C">
              <w:rPr>
                <w:color w:val="000000"/>
                <w:sz w:val="24"/>
                <w:szCs w:val="24"/>
              </w:rPr>
              <w:t xml:space="preserve"> минут.</w:t>
            </w:r>
          </w:p>
          <w:p w:rsidR="000F5033" w:rsidRPr="00A77C4C" w:rsidRDefault="000F5033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0032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Если больной различает только первую строчку таблицы для определения остроты зрения с расстояния 1 метр, то он имеет остроту зрения, равную: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0,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02</w:t>
            </w:r>
            <w:r w:rsidRPr="00A77C4C">
              <w:rPr>
                <w:color w:val="000000"/>
                <w:sz w:val="24"/>
                <w:szCs w:val="24"/>
              </w:rPr>
              <w:t>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0,05;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0,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1</w:t>
            </w:r>
            <w:r w:rsidRPr="00A77C4C">
              <w:rPr>
                <w:color w:val="000000"/>
                <w:sz w:val="24"/>
                <w:szCs w:val="24"/>
              </w:rPr>
              <w:t>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0,01.</w:t>
            </w:r>
          </w:p>
          <w:p w:rsidR="000F5033" w:rsidRPr="00A77C4C" w:rsidRDefault="000F5033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F503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0033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Отсутствие у больного светоощущения указывает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поражение зрительного аппарата глаза; интенсивное помутнение оптических сред глаза;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распространенную отслойку сетчатки;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интенсивное помутнение оптических сред глаза;</w:t>
            </w:r>
          </w:p>
        </w:tc>
      </w:tr>
      <w:tr w:rsidR="000F5033" w:rsidRPr="00A77C4C" w:rsidTr="000F5033">
        <w:tc>
          <w:tcPr>
            <w:tcW w:w="817" w:type="dxa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F5033" w:rsidRPr="00A77C4C" w:rsidRDefault="000F5033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37" w:type="dxa"/>
            <w:gridSpan w:val="2"/>
          </w:tcPr>
          <w:p w:rsidR="000F5033" w:rsidRPr="00A77C4C" w:rsidRDefault="000F5033" w:rsidP="0009323B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36C0E" w:rsidRPr="00A77C4C" w:rsidTr="000F5033"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0034</w:t>
            </w:r>
          </w:p>
        </w:tc>
        <w:tc>
          <w:tcPr>
            <w:tcW w:w="7637" w:type="dxa"/>
            <w:gridSpan w:val="2"/>
          </w:tcPr>
          <w:p w:rsidR="00B36C0E" w:rsidRPr="00A77C4C" w:rsidRDefault="00B36C0E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Колбочковый аппарат глаза определяет состояние следующих функций:</w:t>
            </w:r>
          </w:p>
        </w:tc>
      </w:tr>
      <w:tr w:rsidR="00B36C0E" w:rsidRPr="00A77C4C" w:rsidTr="000F5033"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37" w:type="dxa"/>
            <w:gridSpan w:val="2"/>
          </w:tcPr>
          <w:p w:rsidR="00B36C0E" w:rsidRPr="00A77C4C" w:rsidRDefault="00B36C0E" w:rsidP="00B36C0E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 </w:t>
            </w:r>
          </w:p>
        </w:tc>
      </w:tr>
      <w:tr w:rsidR="00B36C0E" w:rsidRPr="00A77C4C" w:rsidTr="000F5033"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37" w:type="dxa"/>
            <w:gridSpan w:val="2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адаптацию к свету;</w:t>
            </w:r>
          </w:p>
        </w:tc>
      </w:tr>
      <w:tr w:rsidR="00B36C0E" w:rsidRPr="00A77C4C" w:rsidTr="000F5033"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37" w:type="dxa"/>
            <w:gridSpan w:val="2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остроту зрения;</w:t>
            </w:r>
          </w:p>
        </w:tc>
      </w:tr>
      <w:tr w:rsidR="00B36C0E" w:rsidRPr="00A77C4C" w:rsidTr="000F5033"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37" w:type="dxa"/>
            <w:gridSpan w:val="2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цветоощущение;</w:t>
            </w:r>
          </w:p>
        </w:tc>
      </w:tr>
      <w:tr w:rsidR="00B36C0E" w:rsidRPr="00A77C4C" w:rsidTr="000F5033">
        <w:tc>
          <w:tcPr>
            <w:tcW w:w="817" w:type="dxa"/>
          </w:tcPr>
          <w:p w:rsidR="00B36C0E" w:rsidRPr="00A77C4C" w:rsidRDefault="001A2723" w:rsidP="001A272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1A2723" w:rsidP="001A272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37" w:type="dxa"/>
            <w:gridSpan w:val="2"/>
          </w:tcPr>
          <w:p w:rsidR="00B36C0E" w:rsidRPr="00A77C4C" w:rsidRDefault="001A2723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</w:t>
            </w:r>
            <w:r w:rsidR="00B36C0E" w:rsidRPr="00A77C4C">
              <w:rPr>
                <w:color w:val="000000"/>
                <w:sz w:val="24"/>
                <w:szCs w:val="24"/>
                <w:lang w:val="ru-RU"/>
              </w:rPr>
              <w:t>ветоощущение</w:t>
            </w:r>
          </w:p>
          <w:p w:rsidR="001A2723" w:rsidRPr="00A77C4C" w:rsidRDefault="001A2723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36C0E" w:rsidRPr="00A77C4C" w:rsidTr="000F5033"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0035</w:t>
            </w:r>
          </w:p>
        </w:tc>
        <w:tc>
          <w:tcPr>
            <w:tcW w:w="7637" w:type="dxa"/>
            <w:gridSpan w:val="2"/>
          </w:tcPr>
          <w:p w:rsidR="00B36C0E" w:rsidRPr="00A77C4C" w:rsidRDefault="00B36C0E" w:rsidP="000932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Световая адаптация характеризуется: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B36C0E" w:rsidRPr="00A77C4C" w:rsidRDefault="00B36C0E" w:rsidP="00B36C0E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 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величиной поля зрения;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порогом различения;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порогом раздражения;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остротой зрения;</w:t>
            </w:r>
          </w:p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0036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Темновую адаптацию следует проверять у людей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B36C0E" w:rsidRPr="00A77C4C" w:rsidRDefault="00B36C0E" w:rsidP="00B36C0E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 перечисленном </w:t>
            </w:r>
            <w:proofErr w:type="gramEnd"/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авитаминозах, циррозе печени;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хориоидитах, отслойке сетчатки, застое диска зрительного нерва;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профессиональном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отборе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шоферов, авиаторов, водителей поездов, при военной экспертизе;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подозрении на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пигментную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абиотрофию сетчатки, при осложненной миопии высокой степени;</w:t>
            </w:r>
          </w:p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0037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Бинокулярное зрение возможно только при наличии: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B36C0E" w:rsidRPr="00A77C4C" w:rsidRDefault="001A2723" w:rsidP="00B36C0E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Д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ортофории и гетерофории при нормальном фузионном рефлексе;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эзофории и экзофории;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всего перечисленного;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достаточно высокой остроты обоих глаз;</w:t>
            </w:r>
          </w:p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0038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Аккомодативная астенопия развивается при всем перечисленном, за исключением: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нарушения фузионных возможностей зрительного анализатора;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ослабления аккомодации;</w:t>
            </w:r>
          </w:p>
        </w:tc>
      </w:tr>
      <w:tr w:rsidR="00B36C0E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B36C0E" w:rsidRPr="00A77C4C" w:rsidRDefault="00B36C0E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некоррегированных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аномалий рефракции.</w:t>
            </w:r>
          </w:p>
          <w:p w:rsidR="00B36C0E" w:rsidRPr="00A77C4C" w:rsidRDefault="00B36C0E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0039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Для формирования бинокулярного зрения необходимо следующее условие: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 параллельное положение осей обоих глаз;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нормальная конвергенция осей при взгляде на близко расположенные предметы;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ассоциированные движения глаз в направлении фиксируемого предмета, нормальная фузия;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острота зрения обоих глаз не менее 0,4;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параллельное положение осей обоих глаз;</w:t>
            </w:r>
          </w:p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0040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Адаптация глаз - это: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приспособление г</w:t>
            </w:r>
            <w:bookmarkStart w:id="0" w:name="_GoBack"/>
            <w:bookmarkEnd w:id="0"/>
            <w:r w:rsidRPr="00A77C4C">
              <w:rPr>
                <w:color w:val="000000"/>
                <w:sz w:val="24"/>
                <w:szCs w:val="24"/>
                <w:lang w:val="ru-RU"/>
              </w:rPr>
              <w:t>лаза к различным уровням яркости света;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способность глаза различать свет;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видение предметов при слабом освещении;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0041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Расстройства темновой адаптации (гемералопия) может встречаться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 перечисленном. </w:t>
            </w:r>
            <w:proofErr w:type="gramEnd"/>
          </w:p>
        </w:tc>
      </w:tr>
      <w:tr w:rsidR="0009323B" w:rsidRPr="00A77C4C" w:rsidTr="00B36C0E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воспалительных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поражениях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зрительного нерва;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недостатке или отсутствии в пище витамина "А", а также "В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" и "С";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воспалительных и дегенеративных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поражениях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сетчатки;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увеитах, панувеитах, высоких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степенях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миопии;</w:t>
            </w:r>
          </w:p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0042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Концентрическое сужение поля зрения и кольцевидная скотома встречаются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пигментном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поражении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сетчатки;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поражении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хиазмы;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поражении зрительного тракта;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всем перечисленном;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ничем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из перечисленного.</w:t>
            </w:r>
          </w:p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0043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Восприятие всех цветов спектра света можно объяснить: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наличием различных слоев в боковом коленчатом теле; 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наличием различных кортикальных отделов зрительного анализатора, осуществляющих восприятие цветов;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наличием трех различных видов рецепторов;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всем перечисленным;</w:t>
            </w:r>
          </w:p>
        </w:tc>
      </w:tr>
      <w:tr w:rsidR="0009323B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09323B" w:rsidRPr="00A77C4C" w:rsidRDefault="0009323B" w:rsidP="0009323B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09323B" w:rsidRPr="00A77C4C" w:rsidRDefault="0009323B" w:rsidP="0009323B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ничем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из перечисленного.</w:t>
            </w:r>
          </w:p>
          <w:p w:rsidR="0009323B" w:rsidRPr="00A77C4C" w:rsidRDefault="0009323B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0044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Цвета ночью не воспринимаются в связи с тем, что: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AB69F8" w:rsidP="00AB69F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перечисленное. 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функционирует только палочковая система сетчатки;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не функционирует колбочковая система сетчатки;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недостаточна освещенность окружающих предметов;</w:t>
            </w:r>
          </w:p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0045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У больных с протанопией имеется выпадение: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красноощущаемого компонента зеленоощущаемого компонента;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зеленоощущаемого компонента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синеощущаемого компонента;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желтоощущаемого компонента;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Г.</w:t>
            </w:r>
          </w:p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0046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Особенностью сумеречного зрения является все перечисленное,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кроме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сужения полей зрения;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бесцветности;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понижения остроты зрения;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изменения яркости (светлоты) цветов.</w:t>
            </w:r>
          </w:p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0047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Внутриглазное давление у взрослого человека в норме не должно превышать: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2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5</w:t>
            </w:r>
            <w:r w:rsidRPr="00A77C4C">
              <w:rPr>
                <w:color w:val="000000"/>
                <w:sz w:val="24"/>
                <w:szCs w:val="24"/>
              </w:rPr>
              <w:t xml:space="preserve"> мм рт.ст</w:t>
            </w:r>
            <w:proofErr w:type="gramStart"/>
            <w:r w:rsidRPr="00A77C4C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23 мм рт.ст</w:t>
            </w:r>
            <w:proofErr w:type="gramStart"/>
            <w:r w:rsidRPr="00A77C4C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2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0</w:t>
            </w:r>
            <w:r w:rsidRPr="00A77C4C">
              <w:rPr>
                <w:color w:val="000000"/>
                <w:sz w:val="24"/>
                <w:szCs w:val="24"/>
              </w:rPr>
              <w:t xml:space="preserve"> мм рт.ст</w:t>
            </w:r>
            <w:proofErr w:type="gramStart"/>
            <w:r w:rsidRPr="00A77C4C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27 мм рт.ст.</w:t>
            </w:r>
          </w:p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0048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Слеза активно проводится в нос из конъюнктивального мешка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благодаря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всему перечисленному капиллярности слезных точек и слезных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lastRenderedPageBreak/>
              <w:t>канальцев;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сокращению слезного мешка;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силе тяжести слезы;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отрицательному давлению в слезном мешке;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капиллярности слезных точек и слезных канальцев;</w:t>
            </w:r>
          </w:p>
          <w:p w:rsidR="00AB69F8" w:rsidRPr="00A77C4C" w:rsidRDefault="00AB69F8" w:rsidP="0009323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0049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Роговица и конъюнктива глаза постоянно увлажняются за счет: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1A2723" w:rsidP="00AB69F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Д</w:t>
            </w:r>
            <w:r w:rsidR="00AB69F8"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секрета сальных желез;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секрета слизистых желез;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всего перечисленного;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секрета слезных желез;</w:t>
            </w:r>
          </w:p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0050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Преломляющая сила роговицы составляет от всей преломляющей силы оптической системы глаза: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до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7</w:t>
            </w:r>
            <w:r w:rsidRPr="00A77C4C">
              <w:rPr>
                <w:color w:val="000000"/>
                <w:sz w:val="24"/>
                <w:szCs w:val="24"/>
              </w:rPr>
              <w:t>0%;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до 50%;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до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3</w:t>
            </w:r>
            <w:r w:rsidRPr="00A77C4C">
              <w:rPr>
                <w:color w:val="000000"/>
                <w:sz w:val="24"/>
                <w:szCs w:val="24"/>
              </w:rPr>
              <w:t>0%;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85%.</w:t>
            </w:r>
          </w:p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0051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Водяная влага образуется в глазу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благодаря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AB69F8" w:rsidP="00AB69F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секреции (ультрафильтрации) из сосудов ресничного тела;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фильтрации из водоворотных вен;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осмоса через роговицу;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фильтрации из стекловидного тела;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0052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Водянистая влага обеспечивает все следующие функции,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кроме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B69F8" w:rsidRPr="00A77C4C" w:rsidRDefault="0066346A" w:rsidP="0066346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бактерицидного и бактериостатического действия.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вымывания шлаковых веществ из глаза;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питания бессосудистых структур глаза;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B69F8" w:rsidRPr="00A77C4C" w:rsidRDefault="00AB69F8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проведения света к сетчатке;</w:t>
            </w:r>
          </w:p>
        </w:tc>
      </w:tr>
      <w:tr w:rsidR="00AB69F8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AB69F8" w:rsidRPr="00A77C4C" w:rsidRDefault="00AB69F8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B69F8" w:rsidRPr="00A77C4C" w:rsidRDefault="0066346A" w:rsidP="0066346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поддержания определенного уровня внутриглазного давления;</w:t>
            </w:r>
          </w:p>
          <w:p w:rsidR="0066346A" w:rsidRPr="00A77C4C" w:rsidRDefault="0066346A" w:rsidP="0066346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0053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Перикорнеальная инъекция сосудов не характерна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6346A" w:rsidRPr="00A77C4C" w:rsidRDefault="001A2723" w:rsidP="0066346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конъюнктивитов;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6346A" w:rsidRPr="00A77C4C" w:rsidRDefault="001A2723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 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ирита и иридоциклита;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всего перечисленного;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воспалительных процессов роговицы;</w:t>
            </w:r>
          </w:p>
          <w:p w:rsidR="0066346A" w:rsidRPr="00A77C4C" w:rsidRDefault="0066346A" w:rsidP="007A7611">
            <w:pPr>
              <w:rPr>
                <w:color w:val="000000"/>
                <w:sz w:val="24"/>
                <w:szCs w:val="24"/>
              </w:rPr>
            </w:pP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0054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Появление перикорнеальной инъекции глаза можно объяснить: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6346A" w:rsidRPr="00A77C4C" w:rsidRDefault="0066346A" w:rsidP="0066346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усилившимся кровенаполнением этой части сосудистой сети глаза. 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повышением внутриглазного давления;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повышением давления в сосудистом русле глаза;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наполнением кровью сосудов краевой петлистой сети.</w:t>
            </w:r>
          </w:p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0055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Способность эпителия роговицы к быстрой регенерации обсловливает: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6346A" w:rsidRPr="00A77C4C" w:rsidRDefault="0066346A" w:rsidP="0066346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быстрое самоизлечение поверхностных повреждений роговицы;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быстрое восстановление чувствительности роговицы;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врастание эпителия роговицы в переднюю камеру при длительном зиянии раны роговицы или плохо проведенной хирургической обработке раны;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0056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Отсутствие болевого симптома при заболевании хориоидеи можно объяснить: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отсутствием в хориоидее чувствительных нервных окончаний; автономностью этой зоны сосудистой оболочки глаза;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нарушением нормальной нервной проводимости в заднем отделе сосудистой оболочки глаза;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автономностью этой зоны сосудистой оболочки глаза;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перечисленным.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0057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К функциям стекловидного тела относятся все перечисленные,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кроме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6346A" w:rsidRPr="00A77C4C" w:rsidRDefault="0066346A" w:rsidP="0066346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участия в трофике хрусталика и сетчатки; 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выполнения защитной функции глаза;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участия в регуляции внутриглазного давления;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обеспечения стабильной формы глаза: стекловидное тело - опорная ткань глаза;</w:t>
            </w:r>
          </w:p>
        </w:tc>
      </w:tr>
      <w:tr w:rsidR="0066346A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66346A" w:rsidRPr="00A77C4C" w:rsidRDefault="0066346A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66346A" w:rsidRPr="00A77C4C" w:rsidRDefault="0066346A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6346A" w:rsidRPr="00A77C4C" w:rsidRDefault="0066346A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обеспечения свободного прохождения света к сетчатке.</w:t>
            </w:r>
          </w:p>
          <w:p w:rsidR="001B27A4" w:rsidRPr="00A77C4C" w:rsidRDefault="001B27A4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0058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отслойке сетчатки могут привести следующие патологические состояния стекловидного тела: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1B27A4" w:rsidRPr="00A77C4C" w:rsidRDefault="001B27A4" w:rsidP="001B27A4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перечисленное; 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разжижение стекловидного тела;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шварты стекловидного тела, спаянные с сетчаткой;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задняя отслойка стекловидного тела;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1B27A4" w:rsidRPr="00A77C4C" w:rsidRDefault="001B27A4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0059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Желтый оттенок хрусталика у лиц пожилого возраста зависит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1B27A4" w:rsidRPr="00A77C4C" w:rsidRDefault="001B27A4" w:rsidP="001B27A4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накопления тирозина в веществе хрусталика; 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накопления холестерина в веществе хрусталика;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накопления липидов в веществе хрусталика;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уплотнения вещества хрусталика;</w:t>
            </w:r>
          </w:p>
        </w:tc>
      </w:tr>
      <w:tr w:rsidR="001B27A4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1B27A4" w:rsidRPr="00A77C4C" w:rsidRDefault="001B27A4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1B27A4" w:rsidRPr="00A77C4C" w:rsidRDefault="001B27A4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1B27A4" w:rsidRPr="00A77C4C" w:rsidRDefault="001B27A4" w:rsidP="007A7611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всего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перечисленного.</w:t>
            </w:r>
          </w:p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0060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От слоя крупных сосудов хориоидеи отходит... вортикозных вен: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4</w:t>
            </w:r>
            <w:r w:rsidRPr="00A77C4C">
              <w:rPr>
                <w:color w:val="000000"/>
                <w:sz w:val="24"/>
                <w:szCs w:val="24"/>
              </w:rPr>
              <w:t>-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6</w:t>
            </w:r>
            <w:r w:rsidRPr="00A77C4C">
              <w:rPr>
                <w:color w:val="000000"/>
                <w:sz w:val="24"/>
                <w:szCs w:val="24"/>
              </w:rPr>
              <w:t>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2</w:t>
            </w:r>
            <w:r w:rsidRPr="00A77C4C">
              <w:rPr>
                <w:color w:val="000000"/>
                <w:sz w:val="24"/>
                <w:szCs w:val="24"/>
              </w:rPr>
              <w:t>-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3</w:t>
            </w:r>
            <w:r w:rsidRPr="00A77C4C">
              <w:rPr>
                <w:color w:val="000000"/>
                <w:sz w:val="24"/>
                <w:szCs w:val="24"/>
              </w:rPr>
              <w:t>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до 8;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до 10;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tabs>
                <w:tab w:val="left" w:pos="285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более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10.</w:t>
            </w:r>
          </w:p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0061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Лучше всего видны сосуды хориоидеи при офтальмоскопии у: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альбиносов</w:t>
            </w:r>
            <w:r w:rsidRPr="00A77C4C">
              <w:rPr>
                <w:color w:val="000000"/>
                <w:sz w:val="24"/>
                <w:szCs w:val="24"/>
              </w:rPr>
              <w:t>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брюнетов;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лиц черной расы;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блондинов</w:t>
            </w:r>
            <w:r w:rsidRPr="00A77C4C">
              <w:rPr>
                <w:color w:val="000000"/>
                <w:sz w:val="24"/>
                <w:szCs w:val="24"/>
              </w:rPr>
              <w:t>.</w:t>
            </w:r>
          </w:p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0062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 норме на сосудах сетчатки видны при офтальмоскопии </w:t>
            </w: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блестящие узкие линии, которые можно объяснить: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световым рефлексом от столба крови в сосудах; 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прерывистым током крови по сосудам;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световым рефлексом от блестящей стенки кровеносного сосуда;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разницей отражения света от поверхности сетчатки и поверхности сосудов;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перечисленным.</w:t>
            </w:r>
          </w:p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0063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У здорового взрослого человека соотношение калибра артерий и вен сетчатки определяется так: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2</w:t>
            </w:r>
            <w:r w:rsidRPr="00A77C4C">
              <w:rPr>
                <w:color w:val="000000"/>
                <w:sz w:val="24"/>
                <w:szCs w:val="24"/>
              </w:rPr>
              <w:t>: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3</w:t>
            </w:r>
            <w:r w:rsidRPr="00A77C4C">
              <w:rPr>
                <w:color w:val="000000"/>
                <w:sz w:val="24"/>
                <w:szCs w:val="24"/>
              </w:rPr>
              <w:t>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1</w:t>
            </w:r>
            <w:r w:rsidRPr="00A77C4C">
              <w:rPr>
                <w:color w:val="000000"/>
                <w:sz w:val="24"/>
                <w:szCs w:val="24"/>
              </w:rPr>
              <w:t>: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2</w:t>
            </w:r>
            <w:r w:rsidRPr="00A77C4C">
              <w:rPr>
                <w:color w:val="000000"/>
                <w:sz w:val="24"/>
                <w:szCs w:val="24"/>
              </w:rPr>
              <w:t>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1:1;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1:1,5.</w:t>
            </w:r>
          </w:p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A7611" w:rsidRPr="00A77C4C" w:rsidRDefault="00785855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0064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Так называемое "паркетное" глазное дно можно объяснить: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A7611" w:rsidRPr="00A77C4C" w:rsidRDefault="00785855" w:rsidP="0078585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всем перечисленным;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большим количеством хориоидального пигмента;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A7611" w:rsidRPr="00A77C4C" w:rsidRDefault="007A7611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просвечиванием сосудистой оболочки на отдельных участках глазного дна;</w:t>
            </w:r>
          </w:p>
        </w:tc>
      </w:tr>
      <w:tr w:rsidR="007A7611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A7611" w:rsidRPr="00A77C4C" w:rsidRDefault="007A7611" w:rsidP="007A7611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A7611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незначительным количеством ретинального пигмента;</w:t>
            </w:r>
          </w:p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0065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Интенсивность цвета глазного дна при офтальмоскопии складывается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85855" w:rsidRPr="00A77C4C" w:rsidRDefault="00785855" w:rsidP="0078585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всего перечисленного; 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белого цвета склеры;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красного цвета от крови в сосудистой оболочке и количества меланина;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цвета ретинального пигмента "темно-коричневого";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Б.</w:t>
            </w:r>
          </w:p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0066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Окраска диска зрительного нерва слагается из всего перечисленного,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кроме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85855" w:rsidRPr="00A77C4C" w:rsidRDefault="00785855" w:rsidP="0078585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пигмента меланина 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белого цвета соединительнотканных волокон решетчатой пластинки склеры;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красного цвета сосудов;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сероватого цвета волокон зрительного нерва;</w:t>
            </w:r>
          </w:p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0067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К проводящим путям зрительного анализатора следует относить все перечисленное,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кроме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сетчатки; зрительного тракта;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зрительного тракта;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зрительных нервов;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хиазмы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>.</w:t>
            </w:r>
          </w:p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0068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Противопоказаниями для диагностического ультразвукового исследования глаза является: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85855" w:rsidRPr="00A77C4C" w:rsidRDefault="00785855" w:rsidP="0078585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свежее проникающее обширное ранение глаза;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металлическое внутриглазное инородное тело;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эндофтальмит;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кровоизлияние в стекловидное тело;</w:t>
            </w:r>
          </w:p>
        </w:tc>
      </w:tr>
      <w:tr w:rsidR="00785855" w:rsidRPr="00A77C4C" w:rsidTr="0009323B">
        <w:trPr>
          <w:gridAfter w:val="1"/>
          <w:wAfter w:w="17" w:type="dxa"/>
        </w:trPr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  <w:gridSpan w:val="2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все перечисленное верно</w:t>
            </w:r>
          </w:p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49A1" w:rsidRPr="00A77C4C" w:rsidRDefault="001349A1" w:rsidP="001349A1">
      <w:pPr>
        <w:jc w:val="center"/>
        <w:rPr>
          <w:b/>
          <w:szCs w:val="24"/>
        </w:rPr>
      </w:pPr>
      <w:r w:rsidRPr="00A77C4C">
        <w:rPr>
          <w:b/>
          <w:szCs w:val="24"/>
        </w:rPr>
        <w:br/>
        <w:t>3. РЕФРАКЦИЯ И АККОМОДАЦИЯ</w:t>
      </w:r>
    </w:p>
    <w:p w:rsidR="001349A1" w:rsidRPr="00A77C4C" w:rsidRDefault="001349A1" w:rsidP="001349A1">
      <w:pPr>
        <w:jc w:val="center"/>
        <w:rPr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1134"/>
        <w:gridCol w:w="7620"/>
      </w:tblGrid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0069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Рефракцией оптической системы называется: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85855" w:rsidRPr="00A77C4C" w:rsidRDefault="00785855" w:rsidP="0078585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преломляющая сила оптической системы, выраженная в диоптриях; 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состояние, тесно связанное с конвергенцией;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способность оптической системы нейтрализовать проходящий через нее свет;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отражение оптической системой падающих на нее лучей;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система линз, расположенных на определенном расстоянии друг от друга.</w:t>
            </w:r>
          </w:p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0070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Пределами изменения физической рефракции глаза являются: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от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52</w:t>
            </w:r>
            <w:r w:rsidRPr="00A77C4C">
              <w:rPr>
                <w:color w:val="000000"/>
                <w:sz w:val="24"/>
                <w:szCs w:val="24"/>
              </w:rPr>
              <w:t xml:space="preserve"> до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71</w:t>
            </w:r>
            <w:r w:rsidRPr="00A77C4C">
              <w:rPr>
                <w:color w:val="000000"/>
                <w:sz w:val="24"/>
                <w:szCs w:val="24"/>
              </w:rPr>
              <w:t xml:space="preserve"> диоптрий;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от 21 до 51 диоптрий;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от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0</w:t>
            </w:r>
            <w:r w:rsidRPr="00A77C4C">
              <w:rPr>
                <w:color w:val="000000"/>
                <w:sz w:val="24"/>
                <w:szCs w:val="24"/>
              </w:rPr>
              <w:t xml:space="preserve"> до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20</w:t>
            </w:r>
            <w:r w:rsidRPr="00A77C4C">
              <w:rPr>
                <w:color w:val="000000"/>
                <w:sz w:val="24"/>
                <w:szCs w:val="24"/>
              </w:rPr>
              <w:t xml:space="preserve"> диоптрий;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от 72 до 91 диоптрий;</w:t>
            </w:r>
          </w:p>
        </w:tc>
      </w:tr>
      <w:tr w:rsidR="00785855" w:rsidRPr="00A77C4C" w:rsidTr="001349A1">
        <w:tc>
          <w:tcPr>
            <w:tcW w:w="817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85855" w:rsidRPr="00A77C4C" w:rsidRDefault="00785855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85855" w:rsidRPr="00A77C4C" w:rsidRDefault="00785855" w:rsidP="007A7611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91 до 100 диоптрий.</w:t>
            </w:r>
          </w:p>
          <w:p w:rsidR="00A73CB7" w:rsidRPr="00A77C4C" w:rsidRDefault="00A73CB7" w:rsidP="007A761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0071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Клиническая рефракция - это: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соотношение между оптической силой и длиной оси глаза;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преломляющая сила оптической системы, выраженная в диоптриях;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радиус кривизны роговицы;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преломляющая сила хрусталика;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главные плоскости оптической системы.</w:t>
            </w:r>
          </w:p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0072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Различают следующие виды клинической рефракции: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73CB7" w:rsidRPr="00A77C4C" w:rsidRDefault="00A73CB7" w:rsidP="00A73CB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статическую и динамическую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истерическую и анизометропическую;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роговичную и хрусталиковую;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витреальную и ретинальную;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дисбинокулярную и обскурационную;</w:t>
            </w:r>
          </w:p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0073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Статическая рефракция отражает: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73CB7" w:rsidRPr="00A77C4C" w:rsidRDefault="00A73CB7" w:rsidP="00A73CB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получение изображения на сетчатке в состоянии покоя аккомодации; 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преломляющую силу роговицы;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преломляющую силу хрусталика;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преломляющую силу камерной влаги;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преломляющую силу оптической системы глаза относительно сетчатки при действующей аккомодации.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0074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Под динамической рефракцией понимают: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преломляющую силу оптической системы глаза относительно сетчатки при действующей аккомодации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преломляющую силу роговицы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преломляющую силу камерной влаги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радиус кривизны роговицы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радиус кривизны хрусталика</w:t>
            </w:r>
          </w:p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0075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Дальнейшая точка ясного видения - это точка: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73CB7" w:rsidRPr="00A77C4C" w:rsidRDefault="00A73CB7" w:rsidP="00A73CB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к которой установлен глаз в состоянии покоя аккомодации; 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расположенная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на вершине роговицы;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расположенная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 1 м от глаза;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расположенная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 области передней главной плоскости;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ясного видения при максимальном напряжении аккомодации.</w:t>
            </w:r>
          </w:p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0076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Дальнейшая точка ясного видения при эмметропии находится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73CB7" w:rsidRPr="00A77C4C" w:rsidRDefault="00A73CB7" w:rsidP="00A73CB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бесконечности 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4 м от глаза;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3 м от глаза;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5 м от глаза;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позади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глаза.</w:t>
            </w:r>
          </w:p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0077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Дальнейшая точка ясного видения при миопии находится: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73CB7" w:rsidRPr="00A77C4C" w:rsidRDefault="00A73CB7" w:rsidP="00A73CB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перед глазом на конечном расстоянии;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на сетчатке;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 бесконечности;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 области роговицы;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позади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глаза.</w:t>
            </w:r>
          </w:p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0078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Дальнейшая точка ясного видения при гиперметропии находится: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73CB7" w:rsidRPr="00A77C4C" w:rsidRDefault="006B72EA" w:rsidP="006B72EA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позади глаза</w:t>
            </w:r>
            <w:r w:rsidR="00A73CB7" w:rsidRPr="00A77C4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перед глазом на конечном расстоянии;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 области роговицы;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73CB7" w:rsidRPr="00A77C4C" w:rsidRDefault="00A73CB7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на сетчатке;</w:t>
            </w:r>
          </w:p>
        </w:tc>
      </w:tr>
      <w:tr w:rsidR="00A73CB7" w:rsidRPr="00A77C4C" w:rsidTr="001349A1">
        <w:tc>
          <w:tcPr>
            <w:tcW w:w="817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73CB7" w:rsidRPr="00A77C4C" w:rsidRDefault="00A73CB7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73CB7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 бесконечности;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0079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Линза - это: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оптическая система, ограниченная преломляющими поверхностями;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ткань организма, поглощающая свет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оптическая деталь, гасящая изображение;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0080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 форме преломляющих поверхностей различают линзы: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6B72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цилиндрические;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торические;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сферические;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0081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Линзы обладают: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6B72E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всеми перечисленными.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астигматическим и призматическим действием;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эйконическим действием;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сферическим действием;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0082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Выпуклая и вогнутая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линзы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падающие на них лучи: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выпуклая - собирает, вогнутая - рассеивает;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гасят;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отражают;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делают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параллельными.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0083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Фокусом линзы называется: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6B72E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точка, в которой собирается пучок падающих на линзу параллельных лучей.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центр ее плоской поверхности;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центр ее цилиндрической поверхности;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центр ее торической поверхности;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центр ее сферической поверхности;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0084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Преломляющей силой линзы называется: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6B72E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величина, обратная ее фокусному расстоянию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радиус кривизны передней поверхности линзы;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радиус кривизны задней поверхности линзы;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фокусное расстояние линзы;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толщина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линзы.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0085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Различают следующие виды астигматизма: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6B72E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, обратный, с косыми осями;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правильный, неправильный, роговичный, хрусталиковый;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простой, сложный, смешанный;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0086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 зависимости от положения сетчатки относительно фокальных линий различают следующие виды астигматизма: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6B72E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перечисленное.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простой и сложный миопический;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смешанный;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простой и сложный гиперметропический;</w:t>
            </w:r>
          </w:p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0087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объективным методам исследования рефракции относятся: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6B72EA" w:rsidRPr="00A77C4C" w:rsidRDefault="006B72EA" w:rsidP="006B72EA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перечисленное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рефрактометрия;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авторефрактометрия;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6B72EA" w:rsidRPr="00A77C4C" w:rsidRDefault="006B72EA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6B72EA" w:rsidRPr="00A77C4C" w:rsidTr="001349A1">
        <w:tc>
          <w:tcPr>
            <w:tcW w:w="817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6B72EA" w:rsidRPr="00A77C4C" w:rsidRDefault="006B72EA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6B72EA" w:rsidRPr="00A77C4C" w:rsidRDefault="006B72EA" w:rsidP="006B72E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скиаскопия;</w:t>
            </w:r>
          </w:p>
          <w:p w:rsidR="00E85508" w:rsidRPr="00A77C4C" w:rsidRDefault="00E85508" w:rsidP="006B72E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0088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Исследование рефракции глаза до применения циклоплегических средств у детей и подростков включает: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перечисленное. 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скиаскопию (ориентировочную);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проведение пробы с положительными и отрицательными линзами;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определение остроты зрения каждого глаза;</w:t>
            </w:r>
          </w:p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0089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Исследование рефракции глаза в условиях циклоплегии включает: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определение остроты зрения каждого глаза без диафрагмы с линзами, полностью корригирующими аметропию;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проведение проб, уточняющих силу и ось цилиндрического стекла;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скиаскопию, а при необходимости рефрактометрию и офтальмометрию;</w:t>
            </w:r>
          </w:p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0090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Рефрактометр служит для: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всего перечисленного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определения сферического и астигматического компонентов рефракции;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установления главных сечений астигматичного глаза;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объективного определения рефракции глаза;</w:t>
            </w:r>
          </w:p>
          <w:p w:rsidR="00E85508" w:rsidRPr="00A77C4C" w:rsidRDefault="00E85508" w:rsidP="00E85508">
            <w:pPr>
              <w:rPr>
                <w:color w:val="000000"/>
                <w:sz w:val="24"/>
                <w:szCs w:val="24"/>
              </w:rPr>
            </w:pP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0091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Состояние аккомодации, при котором рекомендуется проводить рефрактометрию: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не расслабленная аккомодация; 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частично выключенная аккомодация;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медикаментозный паралич аккомодации;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0092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Оптическую коррекцию гиперметропии назначают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всем перечисленном.</w:t>
            </w:r>
            <w:proofErr w:type="gramEnd"/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астенопических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жалобах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или понижении зрения хотя бы на одном глазу;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постоянном или периодическом сходящемся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косоглазии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гиперметропии более 3,5 диоптрий у детей раннего возраста;</w:t>
            </w:r>
          </w:p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0093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Оптическую коррекцию миопии назначают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85508" w:rsidRPr="00A77C4C" w:rsidRDefault="001A2723" w:rsidP="001A272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</w:t>
            </w:r>
            <w:r w:rsidR="00E85508"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миопии больше 2 диоптрий назначают полную или почти полную коррекцию вдаль;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миопии в 1-2 диоптрии назначают постоянную полную коррекцию;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миопии в 1-2 диоптрии коррекцией пользуются при необходимости;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перечисленном.</w:t>
            </w:r>
          </w:p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0094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Общие правила назначения очков при астигматизме предусматривают: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перечисленное; 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астигматический компонент коррекции назначают по субъективной переносимости с тенденцией к полному исправлению астигматизма;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сферический компонент коррекции выписывают в соот¬ветствии с общими правилами;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астигматизме всех видов, сопровождающемся снижением остроты зрения, показано постоянно ношение очков;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0095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анизометропии: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85508" w:rsidRPr="00A77C4C" w:rsidRDefault="007B51A1" w:rsidP="007B51A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перечисленное;</w:t>
            </w:r>
            <w:r w:rsidR="00E85508"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при коррекции обязательно учитывают субъективно переносимую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lastRenderedPageBreak/>
              <w:t>разницу между силой линз для правого и левого глаза;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высоких степенях анизометрии (5,0 диоптрий и более) целесообразно использовать контактную коррекцию;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85508" w:rsidRPr="00A77C4C" w:rsidRDefault="007B51A1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назначается постоянная оптическая коррекция;</w:t>
            </w:r>
          </w:p>
        </w:tc>
      </w:tr>
      <w:tr w:rsidR="00E85508" w:rsidRPr="00A77C4C" w:rsidTr="001349A1">
        <w:tc>
          <w:tcPr>
            <w:tcW w:w="817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85508" w:rsidRPr="00A77C4C" w:rsidRDefault="00E85508" w:rsidP="00E85508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85508" w:rsidRPr="00A77C4C" w:rsidRDefault="00E85508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Б.</w:t>
            </w:r>
          </w:p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0096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Аккомодация - это: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B51A1" w:rsidRPr="00A77C4C" w:rsidRDefault="007B51A1" w:rsidP="007B51A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приспособление зрительного аппарата к рассматриванию предметов на различных расстояниях от глаза; 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преломляющая сила роговицы;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переднезадняя ось глаза;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статическая рефракция;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0097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Физиологический механизм аккомодации состоит в том, что: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B51A1" w:rsidRPr="00A77C4C" w:rsidRDefault="007B51A1" w:rsidP="007B51A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ослабляется степень натяжения капсулы хрусталика;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хрусталик становится более выпуклым и сила его преломления увеличивается;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цилиарная мышца сокращается, расслабляются зонулярные волокна;</w:t>
            </w:r>
          </w:p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0098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Ближайшая точка ясного видения - это: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B51A1" w:rsidRPr="00A77C4C" w:rsidRDefault="007B51A1" w:rsidP="007B51A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минимальное расстояние, на котором видны рассматриваемые предметы при максимальном напряжении аккомодации;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точка, расположенная перед хрусталиком;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точка, расположенная за хрусталиком;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точка, расположенная на вершине роговицы;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точка, в которой сходятся лучи после прохождения оптической системы глаза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0099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Абсолютная аккомодация – это аккомодация, измеренная: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для каждого глаза в отдельности, т.е. при выключенной конвергенции;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для двух глаз;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при действующей конвергенции;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частично выключенной конвергенции;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B51A1" w:rsidRPr="00A77C4C" w:rsidRDefault="007B51A1" w:rsidP="00E855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00100</w:t>
            </w:r>
          </w:p>
        </w:tc>
        <w:tc>
          <w:tcPr>
            <w:tcW w:w="7620" w:type="dxa"/>
          </w:tcPr>
          <w:p w:rsidR="007B51A1" w:rsidRPr="00A77C4C" w:rsidRDefault="007B51A1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Относительная аккомодация – это аккомодация, измеренная: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7B51A1" w:rsidRPr="00A77C4C" w:rsidRDefault="007B51A1" w:rsidP="007B51A1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одновременном зрении двумя глазами;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7B51A1" w:rsidRPr="00A77C4C" w:rsidRDefault="007B51A1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для каждого глаза в отдельности;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7B51A1" w:rsidRPr="00A77C4C" w:rsidRDefault="007B51A1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частично выключенной конвергенции;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7B51A1" w:rsidRPr="00A77C4C" w:rsidRDefault="007B51A1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7B51A1" w:rsidRPr="00A77C4C" w:rsidTr="001349A1">
        <w:tc>
          <w:tcPr>
            <w:tcW w:w="817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7B51A1" w:rsidRPr="00A77C4C" w:rsidRDefault="007B51A1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7B51A1" w:rsidRPr="00A77C4C" w:rsidRDefault="007B51A1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C75DA3" w:rsidRPr="00A77C4C" w:rsidRDefault="00C75DA3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75DA3" w:rsidRPr="00A77C4C" w:rsidTr="001349A1">
        <w:tc>
          <w:tcPr>
            <w:tcW w:w="817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00101</w:t>
            </w:r>
          </w:p>
        </w:tc>
        <w:tc>
          <w:tcPr>
            <w:tcW w:w="7620" w:type="dxa"/>
          </w:tcPr>
          <w:p w:rsidR="00C75DA3" w:rsidRPr="00A77C4C" w:rsidRDefault="00C75DA3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Отрицательная часть относительной аккомодации - это:</w:t>
            </w:r>
          </w:p>
        </w:tc>
      </w:tr>
      <w:tr w:rsidR="00C75DA3" w:rsidRPr="00A77C4C" w:rsidTr="001349A1">
        <w:tc>
          <w:tcPr>
            <w:tcW w:w="817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C75DA3" w:rsidRPr="00A77C4C" w:rsidRDefault="00F52ABB" w:rsidP="00F52AB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</w:t>
            </w:r>
          </w:p>
        </w:tc>
      </w:tr>
      <w:tr w:rsidR="00C75DA3" w:rsidRPr="00A77C4C" w:rsidTr="001349A1">
        <w:tc>
          <w:tcPr>
            <w:tcW w:w="817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C75DA3" w:rsidRPr="00A77C4C" w:rsidRDefault="00C75DA3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та часть относительной аккомодации, которая определяется при нагрузке положительными линзами возрастающей силы;</w:t>
            </w:r>
          </w:p>
        </w:tc>
      </w:tr>
      <w:tr w:rsidR="00C75DA3" w:rsidRPr="00A77C4C" w:rsidTr="001349A1">
        <w:tc>
          <w:tcPr>
            <w:tcW w:w="817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C75DA3" w:rsidRPr="00A77C4C" w:rsidRDefault="00C75DA3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суммарная преломляющая способность оптических сред глаза;</w:t>
            </w:r>
          </w:p>
        </w:tc>
      </w:tr>
      <w:tr w:rsidR="00C75DA3" w:rsidRPr="00A77C4C" w:rsidTr="001349A1">
        <w:tc>
          <w:tcPr>
            <w:tcW w:w="817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C75DA3" w:rsidRPr="00A77C4C" w:rsidRDefault="00C75DA3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та часть относительной аккомодации, которая затрачивается на зрительную работу;</w:t>
            </w:r>
          </w:p>
        </w:tc>
      </w:tr>
      <w:tr w:rsidR="00C75DA3" w:rsidRPr="00A77C4C" w:rsidTr="001349A1">
        <w:tc>
          <w:tcPr>
            <w:tcW w:w="817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C75DA3" w:rsidRPr="00A77C4C" w:rsidRDefault="00C75DA3" w:rsidP="00C75DA3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C75DA3" w:rsidRPr="00A77C4C" w:rsidRDefault="00C75DA3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00102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Отрицательная часть относительной аккомодации в среднем равна: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3</w:t>
            </w:r>
            <w:r w:rsidRPr="00A77C4C">
              <w:rPr>
                <w:color w:val="000000"/>
                <w:sz w:val="24"/>
                <w:szCs w:val="24"/>
              </w:rPr>
              <w:t>,0 диоптрии;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2,0 диоптриям;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1</w:t>
            </w:r>
            <w:r w:rsidRPr="00A77C4C">
              <w:rPr>
                <w:color w:val="000000"/>
                <w:sz w:val="24"/>
                <w:szCs w:val="24"/>
              </w:rPr>
              <w:t>,0 диоптриям;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4,0 диоптриям;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A77C4C">
              <w:rPr>
                <w:color w:val="000000"/>
                <w:sz w:val="24"/>
                <w:szCs w:val="24"/>
              </w:rPr>
              <w:t>,0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диоптриям.</w:t>
            </w:r>
          </w:p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00103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Положительной частью относительной аккомодации называется: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F52ABB" w:rsidRPr="00A77C4C" w:rsidRDefault="00F52ABB" w:rsidP="00F52AB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часть относительной аккомодации, которая опреде¬ляется при нагрузке отрицательными линзами возрастающей силы;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суммарная преломляющая способность оптических сред глаза;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часть относительной аккомодации, которая остается в запасе;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00104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Спазм аккомодации - это состояние: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F52ABB" w:rsidRPr="00A77C4C" w:rsidRDefault="00F52ABB" w:rsidP="00F52AB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Г; 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котором в условиях циклоплегии выявляется эмметропия, гиперметропия или меньшая, чем в естественных условиях миопия;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которое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характеризует общую рефракцию глаза;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при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котором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 естественных условиях выявляется миопия;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00105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Симптомами спазма аккомодации являются: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повышение остроты зрения вдаль при использовании отрицательных и вблизи - слабых положительных линз;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уменьшение объема аккомодации;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косоглазие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00106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симптомам аккомодативной астенопии относятся: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F52ABB" w:rsidRPr="00A77C4C" w:rsidRDefault="00F52ABB" w:rsidP="00F52AB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Г; 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появление прогрессирующей миопии;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расплывание контуров рассматриваемых деталей или букв текста;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чувство утомления и тяжести в глазах, боль в голове при зрительной работе вблизи;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00107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Признаками паралича аккомодации являются: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F52ABB" w:rsidRPr="00A77C4C" w:rsidRDefault="00F52ABB" w:rsidP="00F52AB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резкое ухудшение зрения вблизи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асширение зрачка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улучшение зрения вблизи, сужение зрачка;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повышение зрения вдаль;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повышение зрения вдаль и вблизи;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00108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Основными причинами паралича аккомодации являются: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F52ABB" w:rsidRPr="00A77C4C" w:rsidRDefault="00F52ABB" w:rsidP="00F52AB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перечисленное.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отравление атропином и инстилляция его препаратов;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травмы орбиты;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 б и в;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инфекционные заболевания и пищевые интоксикации;</w:t>
            </w:r>
          </w:p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00109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Косоглазием называется: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F52ABB" w:rsidRPr="00A77C4C" w:rsidRDefault="00F52ABB" w:rsidP="00F52AB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отклонение одного из глаз от совместной точки фиксации, сопровождаемое, как правило, нарушением нормального бинокулярного зрения;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нарушение нормальной подвижности глаза;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отклонение обоих глаз от совместной точки фиксации;</w:t>
            </w:r>
          </w:p>
        </w:tc>
      </w:tr>
      <w:tr w:rsidR="00F52ABB" w:rsidRPr="00A77C4C" w:rsidTr="001349A1">
        <w:tc>
          <w:tcPr>
            <w:tcW w:w="817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F52ABB" w:rsidRPr="00A77C4C" w:rsidRDefault="00F52ABB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F52ABB" w:rsidRPr="00A77C4C" w:rsidRDefault="00F52ABB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снижение остроты зрения одного или обоих глаз.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00110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Амблиопией называется: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46622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ограничение подвижности глаз; 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отклонение одного из глаз от совместной точки фиксации;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нарушение бинокулярного зрения;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различные по происхождению формы понижения зрения, причиной которых являются функциональные расстройства зрительного анализатора;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00111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Амблиопия по происхождению может быть: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46622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обскурационной и дисбинокулярной;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травматической;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рефракционной и анизометропической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00112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Основной причиной дисбинокулярной амблиопии является: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косоглазие;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аномалии рефракции;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анизометропия;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помутнение оптических сред глаза;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резкое понижение зрения одного из глаз.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00113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Амблиопия чаще встречается при: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монолатеральном косоглазии;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альтернирующем -"-;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неаккомодационном -"-;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частично аккомодационном косоглазии;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аккомодационном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-"-.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00114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Остротой зрения, совместимой с бинокулярным зрением, считают: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0,4 и выше;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0,05-0,1;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0,2-0,3;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0,04 и ниже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0,8-1,0.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00115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Наиболее высокая острота зрения связана с функцией: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46622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центральной ямки сетчатки 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сосудистой оболочки;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оптически недеятельной части сетчатки;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склеры;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перечисленным.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00116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Наиболее высокая острота зрения в области центральной ямки сетчатки обусловлена тем, что: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46622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 перечисленным. 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имеется максимальная концентрация колбочек;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каждая фовеолярная колбочка связана со своей ганглиозной клеткой;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центральная ямка расположена почти по оси оптической системы глаза;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00117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Зрительной фиксацией называется: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46622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относительно неподвижная установка глаза на рассматриваемый объект. 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динамическая рефракция;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астигматизм;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анизометропия;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статическая рефракция;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00118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 состоянию зрительной фиксации различают следующие виды амблиопии: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46622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перечисленное;</w:t>
            </w:r>
            <w:r w:rsidRPr="00A77C4C">
              <w:rPr>
                <w:color w:val="000000"/>
                <w:sz w:val="24"/>
                <w:szCs w:val="24"/>
              </w:rPr>
              <w:t>  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 неправильной фиксацией;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 отсутствием фиксации;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 правильной фиксацией;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00119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Зрительная фиксация в норме должна быть: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центральной устойчивой;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перемежающейся;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неустойчивой нецентральной;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устойчивой центральной;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Г.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00120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Состояние аккомодации, при котором определяют рефракцию у дошкольников с амблиопией с целью назначения очков: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медикаментозный паралич аккомодации;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не расслабленная аккомодация;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частично выключенная аккомодация;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 перечисленное;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00121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Очки при сходящемся косоглазии в сочетании с дальнозоркостью средней и высокой степени назначают: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466228" w:rsidP="0046622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для постоянного ношения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;;</w:t>
            </w:r>
            <w:proofErr w:type="gramEnd"/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 для работы вблизи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только для дали;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назначают.</w:t>
            </w:r>
          </w:p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00122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сходящемся косоглазии в сочетании с миопией назначают: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466228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возможно более слабые отрицательные линзы в зависимости от степени снижения остроты зрения;</w:t>
            </w:r>
            <w:r w:rsidR="00466228"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отрицательные линзы, соответствующие степени миопии;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466228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положительные линзы;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466228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</w:t>
            </w:r>
            <w:r w:rsidR="00466228" w:rsidRPr="00A77C4C">
              <w:rPr>
                <w:color w:val="000000"/>
                <w:sz w:val="24"/>
                <w:szCs w:val="24"/>
              </w:rPr>
              <w:t>озможно все перечисленное;</w:t>
            </w:r>
          </w:p>
        </w:tc>
      </w:tr>
      <w:tr w:rsidR="00466228" w:rsidRPr="00A77C4C" w:rsidTr="001349A1">
        <w:tc>
          <w:tcPr>
            <w:tcW w:w="817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66228" w:rsidRPr="00A77C4C" w:rsidRDefault="00466228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466228" w:rsidRPr="00A77C4C" w:rsidRDefault="00466228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Б.</w:t>
            </w:r>
          </w:p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00123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Плеоптикой называется система лечебных мероприятий, направленных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перечисленное.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выработку бинокулярного зрения в искусственных условиях;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выработку бинокулярного зрения в естественных условиях;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повышение остроты зрения;</w:t>
            </w:r>
          </w:p>
          <w:p w:rsidR="008D6C06" w:rsidRPr="00A77C4C" w:rsidRDefault="008D6C06" w:rsidP="00C75DA3">
            <w:pPr>
              <w:rPr>
                <w:color w:val="000000"/>
                <w:sz w:val="24"/>
                <w:szCs w:val="24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00124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Различают следующие методы плеоптического лечения: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основные и вспомогательные;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первичные и вторичные;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предварительные и заключительные;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 перечисленные;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00125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Основные методы плеоптического лечения отличаются от вспомогательных тем, что: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перечисленное.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исправляют зрительную фиксацию;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обладают каждый в отдельности заметным положительным эффектом;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самостоятельно способны повышать остроту центрального зрения;</w:t>
            </w:r>
            <w:proofErr w:type="gramEnd"/>
          </w:p>
          <w:p w:rsidR="008D6C06" w:rsidRPr="00A77C4C" w:rsidRDefault="008D6C06" w:rsidP="00C75D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00126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Вспомогательные методы плеоптического лечения отличаются от основных тем, что: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закрепляют результаты лечения амблиопии основными способами;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обладают каждый в отдельности скромным клиническим эффектом;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 перечисленное;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создают условия для применения основных (самостоятельных) способов лечения амблиопии;</w:t>
            </w:r>
          </w:p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00127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основным методам плеоптического лечения относятся: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локальное "слепящее" раздражение светом центральной ямки сетчатки по Аветисову;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засветы с использованием отрицательного последовательного образа по Кюпперсу;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прямая окклюзия и пенализация;</w:t>
            </w:r>
          </w:p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00128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Метод пенализации заключается в: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разобщении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глаз, при котором один из них делают фиксирующим для дали, другой - для близи;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использовании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отрицательных последовательных образов;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упражнениях в локализации;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локальном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воздействии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светом на сетчатку;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00129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Пенализация отличается от прямой окклюзии тем, что: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позволяет разобщать глаза, не выключая один из них полностью;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основана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на засветах сетчатки;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подразумевает упражнения для мышц глазодвигателей;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 правильно.</w:t>
            </w:r>
          </w:p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00130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Аппаратное лечение амблиопии возможно у детей, начиная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4</w:t>
            </w:r>
            <w:r w:rsidRPr="00A77C4C">
              <w:rPr>
                <w:color w:val="000000"/>
                <w:sz w:val="24"/>
                <w:szCs w:val="24"/>
              </w:rPr>
              <w:t xml:space="preserve"> лет;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3 лет;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2</w:t>
            </w:r>
            <w:r w:rsidRPr="00A77C4C">
              <w:rPr>
                <w:color w:val="000000"/>
                <w:sz w:val="24"/>
                <w:szCs w:val="24"/>
              </w:rPr>
              <w:t xml:space="preserve"> лет;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5 лет;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6 лет.</w:t>
            </w:r>
          </w:p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00131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Остротой зрения, совместимой с бинокулярным зрением, считается: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0,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t>4 и выше</w:t>
            </w:r>
            <w:r w:rsidRPr="00A77C4C">
              <w:rPr>
                <w:color w:val="000000"/>
                <w:sz w:val="24"/>
                <w:szCs w:val="24"/>
              </w:rPr>
              <w:t>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0,2;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0,3;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0,1</w:t>
            </w:r>
            <w:r w:rsidRPr="00A77C4C">
              <w:rPr>
                <w:color w:val="000000"/>
                <w:sz w:val="24"/>
                <w:szCs w:val="24"/>
              </w:rPr>
              <w:t>.</w:t>
            </w:r>
          </w:p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00132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Ортоптикой называется система лечебных мероприятий, направленных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D6C06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выработку бинокулярного зрения в искусственных условиях;</w:t>
            </w:r>
            <w:r w:rsidR="008D6C06"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D6C06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повышение остроты зрения;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выработку бинокулярного зрения в естественных условиях;</w:t>
            </w:r>
          </w:p>
        </w:tc>
      </w:tr>
      <w:tr w:rsidR="008D6C06" w:rsidRPr="00A77C4C" w:rsidTr="001349A1">
        <w:tc>
          <w:tcPr>
            <w:tcW w:w="817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D6C06" w:rsidRPr="00A77C4C" w:rsidRDefault="008D6C06" w:rsidP="008D6C06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D6C06" w:rsidRPr="00A77C4C" w:rsidRDefault="008D6C06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00133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Бинокулярное зрение - это: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способность сливать два монокулярных изображения объекта в единый зрительный образ; 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способность смотреть двумя глазами, но без слияния двух монокулярных изображений;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способность смотреть попеременно каждым глазом;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00134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Суть теории корреспонденции сетчаток состоит в том, что одиночное восприятие объекта возможно, если его изображение проецируется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корреспондирующие пункты сетчатки;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диспарантные пункты сетчатки;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оптически недеятельные части сетчатки;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00135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наружным мышцам глаза относятся: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перечисленное. 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внутренняя и наружная прямые мышцы;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верхняя и нижняя косые мышцы;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ресничная мышца;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верхняя и наружная прямые мышцы;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00136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Начинаются у вершины орбиты и образуют здесь сухожильное кольцо: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перечисленное. 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внутренняя прямая мышца;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наружная прямая мышца;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верхняя косая мышца;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верхняя и нижняя прямая мышцы;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00137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У нижне-внутреннего края глазницы начинается: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нижняя косая</w:t>
            </w:r>
            <w:r w:rsidRPr="00A77C4C">
              <w:rPr>
                <w:color w:val="000000"/>
                <w:sz w:val="24"/>
                <w:szCs w:val="24"/>
              </w:rPr>
              <w:t xml:space="preserve"> мышца;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нижняя прямая мышца;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внутренняя и наружная прямые мышцы;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верхняя косая мышца;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верхняя прямая</w:t>
            </w:r>
            <w:r w:rsidRPr="00A77C4C">
              <w:rPr>
                <w:color w:val="000000"/>
                <w:sz w:val="24"/>
                <w:szCs w:val="24"/>
              </w:rPr>
              <w:t xml:space="preserve"> мышца.</w:t>
            </w:r>
          </w:p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00138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Наружные мышцы глаза иннервируются: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всеми перечисленными нервами; 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блоковым нервом;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отводящим нервом;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глазодвигательным нервом;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00139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Глазодвигательный нерв иннервирует: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перечисленное. 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внутреннюю прямую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нижнюю прямую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нижнюю косую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верхнюю прямую мышцу;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00140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Отводящий нерв иннервирует: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наружную прямую мышцу; 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внутреннюю прямую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нижнюю прямую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верхнюю прямую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верхнюю и нижнюю косые мышцы.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00141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Блоковый нерв иннервирует: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верхнюю косую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внутреннюю прямую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наружную прямую мышцу;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верхнюю и нижнюю прямые мышцы;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нижнюю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косую мышцу.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00142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Движение глазных яблок кнаружи осуществляется: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всеми перечисленными; 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нижней косой мышцей;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верхней косой мышцей;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наружной прямой мышцей;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00143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Движение глазных яблок кнутри осуществляется: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A101C7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всеми перечисленными. 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верхней прямой мышцей;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нижней прямой мышцей;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внутренней прямой мышцей;</w:t>
            </w:r>
          </w:p>
          <w:p w:rsidR="00A101C7" w:rsidRPr="00A77C4C" w:rsidRDefault="00A101C7" w:rsidP="008D6C06">
            <w:pPr>
              <w:rPr>
                <w:color w:val="000000"/>
                <w:sz w:val="24"/>
                <w:szCs w:val="24"/>
              </w:rPr>
            </w:pP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00144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Движение глазных яблок вверх обеспечивается: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верхней прямой и нижней косой мышцами;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нижней прямой и верхней косой мышцами;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наружной и внутренней прямыми мышцами;</w:t>
            </w:r>
          </w:p>
        </w:tc>
      </w:tr>
      <w:tr w:rsidR="00A101C7" w:rsidRPr="00A77C4C" w:rsidTr="001349A1">
        <w:tc>
          <w:tcPr>
            <w:tcW w:w="817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A101C7" w:rsidRPr="00A77C4C" w:rsidRDefault="00A101C7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A101C7" w:rsidRPr="00A77C4C" w:rsidRDefault="00A101C7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всеми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перечисленными.</w:t>
            </w:r>
          </w:p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00145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Движение глазных яблок вниз обеспечивается: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нижней прямой и верхней косой мышцами; 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верхней прямой и нижней косой мышцами;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наружной и внутренней прямыми мышцами;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всеми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перечисленными.</w:t>
            </w:r>
          </w:p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00146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Косоглазие считается первичным, если его причиной послужило: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преимущественно аномалии рефракции;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общее заболевание организма;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другое глазное заболевание;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00147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Косоглазие считается вторичным, если его причиной послужило: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другое глазное заболевание;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общее заболевание организма;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аномалии рефракции;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любое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из перечисленных.</w:t>
            </w:r>
          </w:p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00148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Для содружественного косоглазия характерны: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нормальная подвижность глаз;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ограничение подвижности глаз;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отсутствие подвижности глаз;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00149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 связи с аккомодацией различают косоглазие: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 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частично аккомодационное;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аккомодационное;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неаккомодационное;</w:t>
            </w:r>
          </w:p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00150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Аккомодационное косоглазие - это: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сходящееся косоглазие, которое исправляется положительными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lastRenderedPageBreak/>
              <w:t>очками;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косоглазие, вызванное амблиопией;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косоглазие, связанное с астигматизмом;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любое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из перечисленных.</w:t>
            </w:r>
          </w:p>
          <w:p w:rsidR="009E768F" w:rsidRPr="00A77C4C" w:rsidRDefault="009E768F" w:rsidP="008D6C0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00151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методам ортоптического лечения относятся: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перечисленное. 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метод последовательных образов по Кащенко;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упражнения на хейроскопе;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занятия на синоптофоре;</w:t>
            </w:r>
          </w:p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00152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Лечение на синоптофоре проводится на объектах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слияния под субъективным углом; 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слияния под объективным углом;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совмещения под субъективным углом;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совмещения под объективным углом;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00153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Цель операции на мышцах - глазодвигателях: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получение симметричного или близкого к нему положения глаз;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создание условий для восстановления содружественной деятельности обоих глаз;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изменение мышечного баланса;</w:t>
            </w:r>
          </w:p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49A1" w:rsidRPr="00A77C4C" w:rsidRDefault="001349A1">
      <w:pPr>
        <w:rPr>
          <w:szCs w:val="24"/>
          <w:lang w:val="ru-RU"/>
        </w:rPr>
      </w:pPr>
    </w:p>
    <w:p w:rsidR="001349A1" w:rsidRPr="00A77C4C" w:rsidRDefault="001349A1" w:rsidP="001349A1">
      <w:pPr>
        <w:jc w:val="center"/>
        <w:rPr>
          <w:b/>
          <w:szCs w:val="24"/>
          <w:lang w:val="ru-RU"/>
        </w:rPr>
      </w:pPr>
      <w:r w:rsidRPr="00A77C4C">
        <w:rPr>
          <w:b/>
          <w:szCs w:val="24"/>
          <w:lang w:val="ru-RU"/>
        </w:rPr>
        <w:br/>
        <w:t>4. ПАТОЛОГИЯ ВЕК, СЛЕЗНЫХ ОРГАНОВ И ОРБИТЫ</w:t>
      </w:r>
    </w:p>
    <w:p w:rsidR="001349A1" w:rsidRPr="00A77C4C" w:rsidRDefault="001349A1" w:rsidP="001349A1">
      <w:pPr>
        <w:jc w:val="center"/>
        <w:rPr>
          <w:szCs w:val="24"/>
          <w:lang w:val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1134"/>
        <w:gridCol w:w="7620"/>
      </w:tblGrid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00154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Изменения век при воспалительном отеке включают: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 верно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иперемию кожи век;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повышение температуры кожи;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болезненность при пальпации;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гиперемию кожи век;</w:t>
            </w:r>
          </w:p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00155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Изменения век при не воспалительном отеке: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верно 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отсутствует болезненность при пальпации;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кожные покровы нормальной окраски;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может сочетаться с отеком ног, асцитом;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чаще двухстороннее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00156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аллергическом дерматите наблюдаются: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верно. 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гиперемия;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зуд;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9E768F" w:rsidRPr="00A77C4C" w:rsidRDefault="009E768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появление мелких пузырьков на коже, которые лопаются с выделением серозной жидкости;</w:t>
            </w:r>
          </w:p>
        </w:tc>
      </w:tr>
      <w:tr w:rsidR="009E768F" w:rsidRPr="00A77C4C" w:rsidTr="001349A1">
        <w:tc>
          <w:tcPr>
            <w:tcW w:w="817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9E768F" w:rsidRPr="00A77C4C" w:rsidRDefault="009E768F" w:rsidP="009E768F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9E768F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отек век;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00157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Показаниями к вскрытию абсцесса века является: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 w:bidi="ar-SY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появление флюктуации;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выраженная гиперемия век;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уплотнение ткани века;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болезненность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при пальпации.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00158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абсцессе века необходимо: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перечисленное. 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назначить УВЧ, сухое тепло;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наличии симптома "флюктуации" – вскрыть и дренировать гнойник;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обколоть инфильтрат антибиотиками;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00159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Хроническое воспаление мейбомиевых желез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-э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то: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халазион;ячмень;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ячмень;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абсцесс века;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внутренний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ячмень.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00160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халазионе века необходимо: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ввести кеналог в патологический процесс или провести хирургическое лечение;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проводить лечение токами УВЧ, электрофорез;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проводить инстилляции дезинфицирующих капель;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аложить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гидрокортизоновую мазь.</w:t>
            </w:r>
          </w:p>
          <w:p w:rsidR="00E15A08" w:rsidRPr="00A77C4C" w:rsidRDefault="00E15A08" w:rsidP="00E15A0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00161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язвенном блефарите изменения век носят характер: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кровоточащих язвочек с гнойным налетом;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заворота век;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выворота века;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всего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перечисленного.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00162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b/>
                <w:bCs/>
                <w:color w:val="548DD4" w:themeColor="text2" w:themeTint="99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лагофтальме возможно возникновение: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ксероза роговицы 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эрозии роговицы из-за травматизма ресниц;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экзофтальма;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всего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перечисленного.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00163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Различают следующие виды заворота век: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рубцовый;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бульбарный;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врожденный;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спастический;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00164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Спастический заворот век развивается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блефароспазме;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трахоме;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экзофтальме;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блефарите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>.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00165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Последствием трахомы и ожога конъюнктивы век являются: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рубцовый заворот 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спастический заворот;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бульбарный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заворот.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00166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ячмене из физиопроцедур следует рекомендовать: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токи ультравысокой частоты 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ультрафиолетовое облучение;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электрофорез с десказоном;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 верно.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00167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трихиазе необходимо проводить:</w:t>
            </w:r>
            <w:r w:rsidRPr="00A77C4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15A08" w:rsidRPr="00A77C4C" w:rsidRDefault="00E15A08" w:rsidP="00E15A08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верно 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диатермокоагуляцию ресниц; пластику века;</w:t>
            </w:r>
          </w:p>
        </w:tc>
      </w:tr>
      <w:tr w:rsidR="00E15A08" w:rsidRPr="00A77C4C" w:rsidTr="001349A1">
        <w:tc>
          <w:tcPr>
            <w:tcW w:w="817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15A08" w:rsidRPr="00A77C4C" w:rsidRDefault="00E15A08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15A08" w:rsidRPr="00A77C4C" w:rsidRDefault="00E15A08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эпиляцию ресниц;</w:t>
            </w:r>
          </w:p>
          <w:p w:rsidR="00E15A08" w:rsidRPr="00A77C4C" w:rsidRDefault="00E15A08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00168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упорных блефаритах показаны: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массаж век;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сеансы УВЧ;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пластика век;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 верно.</w:t>
            </w:r>
          </w:p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00169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Птоз может быть: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5E584F" w:rsidRPr="00A77C4C" w:rsidRDefault="005E584F" w:rsidP="005E584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вследствие всех перечисленных причин 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нейрогенным;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"мышечным" при миастении и миотонии;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врожденным;</w:t>
            </w:r>
          </w:p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00170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Различают следующие вывороты век: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5E584F" w:rsidRPr="00A77C4C" w:rsidRDefault="005E584F" w:rsidP="005E584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перечисленные. 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паралитический;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атонический;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рубцовый;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5E584F" w:rsidRPr="00A77C4C" w:rsidRDefault="005E584F" w:rsidP="005E584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спастический;</w:t>
            </w:r>
          </w:p>
          <w:p w:rsidR="005E584F" w:rsidRPr="00A77C4C" w:rsidRDefault="005E584F" w:rsidP="005E584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00171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доброкачественным вторичным опухолям орбиты относятся: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5E584F" w:rsidRPr="00A77C4C" w:rsidRDefault="005E584F" w:rsidP="005E584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фибромы;</w:t>
            </w:r>
            <w:r w:rsidRPr="00A77C4C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5E584F" w:rsidRPr="00A77C4C" w:rsidRDefault="005E584F" w:rsidP="005E584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остеомы;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липомы;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хондромы;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00172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параличе лицевого нерва развивается;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5E584F" w:rsidRPr="00A77C4C" w:rsidRDefault="005E584F" w:rsidP="005E584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паралитический выворот века;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5E584F" w:rsidRPr="00A77C4C" w:rsidRDefault="005E584F" w:rsidP="005E584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спастический выворот века;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атонический выворот века;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любой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из перечисленных.</w:t>
            </w:r>
          </w:p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00173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Ожоги век могут быть причиной: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рубцового выворота век;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паралитического выворота век;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атонического выворота век;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спастического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выворота век.</w:t>
            </w:r>
          </w:p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00174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аденовирусной инфекции глаза: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5E584F" w:rsidRPr="00A77C4C" w:rsidRDefault="005E584F" w:rsidP="005E584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верно 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поражение может быть односторонним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конъюнктивит почти всегда поражает нижний свод;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могут быть поверхностные и глубокие помутнения роговицы;</w:t>
            </w:r>
          </w:p>
        </w:tc>
      </w:tr>
      <w:tr w:rsidR="005E584F" w:rsidRPr="00A77C4C" w:rsidTr="001349A1">
        <w:tc>
          <w:tcPr>
            <w:tcW w:w="817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5E584F" w:rsidRPr="00A77C4C" w:rsidRDefault="005E584F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5E584F" w:rsidRPr="00A77C4C" w:rsidRDefault="005E584F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конъюнктивит является фолликулярным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00175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Аллергический конъюнктивит: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правильно 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обнаруживается желатинозный лимбальный инфильтрат;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возникает интенсивный зуд;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купируется инсталляциями стероидов;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дает картину "булыжников";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00176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Лечение весеннего катара включает: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верно 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лечение кортикостероидами;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лечение гистоглобулином;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смену климата;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00177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Герпетический конъюнктивит характеризуется: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всем перечисленным 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длительным вялым течением;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высыпанием пузырьков на коже век;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вовлечением в процесс роговицы;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односторонностью процесса;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00178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Для герпетического конъюнктивита характерны следующие клинические формы: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все перечисленное;  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фолликулярная;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везикулярно-язвенная;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катаральная;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00179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К осложнениям трахомы относится: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 верно</w:t>
            </w:r>
            <w:r w:rsidRPr="00A77C4C">
              <w:rPr>
                <w:color w:val="000000"/>
                <w:sz w:val="24"/>
                <w:szCs w:val="24"/>
              </w:rPr>
              <w:t>  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энтропион;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симблефарон;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паренхиматозный ксероз;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трихиаз, мадароз;</w:t>
            </w:r>
          </w:p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00180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Причинами хронического конъюнктивита могут быть: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 верно</w:t>
            </w:r>
            <w:r w:rsidRPr="00A77C4C">
              <w:rPr>
                <w:color w:val="000000"/>
                <w:sz w:val="24"/>
                <w:szCs w:val="24"/>
              </w:rPr>
              <w:t>   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желудочно-кишечные заболевания;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длительно действующие внешние раздражители (пыль, дым, химические примеси в воздухе);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аметропии;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нарушение обмена веществ;</w:t>
            </w:r>
          </w:p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00181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Фолликулы конъюнктивы характерны для: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всего перечисленного 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простого фолликулеза;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трахомы;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аденовирусного конъюнктивита;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00182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аутоиммунным (аллергическим) конъюнктивитам относятся: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 перечисленные 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поллинозный -"-;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весенний катар, пемфигус;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туберкулезно-аллергический фликтенулезный конъюнктивит;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лекарственный конъюнктивит;</w:t>
            </w:r>
          </w:p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00183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флегмоне орбиты наблюдается: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отек и гиперемия век;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хемоз конъюнктивы;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офтальмоплегия;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 перечисленное;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00184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Флегмона орбиты может быть вызвана: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ничем из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перечисленного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распространением инфекции метастатическим путем из отдаленного очага;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проникающим ранением с наличием инородного тела;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всем перечисленным;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распространением инфекции из прилегающих анатомических структур;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00185</w:t>
            </w:r>
          </w:p>
        </w:tc>
        <w:tc>
          <w:tcPr>
            <w:tcW w:w="7620" w:type="dxa"/>
          </w:tcPr>
          <w:p w:rsidR="008A03AA" w:rsidRPr="00A77C4C" w:rsidRDefault="008A03AA" w:rsidP="008A03AA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Показаниями к энуклеации являются:</w:t>
            </w:r>
            <w:r w:rsidRPr="00A77C4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Pr="00A77C4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абсолютно болящий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слепой глаз;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внутриглазная злокачественная опухоль;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симпатическая офтальмия;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слепой глаз, размозженный травмой;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8A03AA" w:rsidRPr="00A77C4C" w:rsidRDefault="008A03AA" w:rsidP="009E768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00186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Неотложная помощь при флегмоне: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8A03AA" w:rsidRPr="00A77C4C" w:rsidRDefault="003274A3" w:rsidP="003274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холод;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8A03AA" w:rsidRPr="00A77C4C" w:rsidRDefault="008A03AA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токи ультравысокой частоты;</w:t>
            </w:r>
          </w:p>
        </w:tc>
      </w:tr>
      <w:tr w:rsidR="008A03AA" w:rsidRPr="00A77C4C" w:rsidTr="001349A1">
        <w:tc>
          <w:tcPr>
            <w:tcW w:w="817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8A03AA" w:rsidRPr="00A77C4C" w:rsidRDefault="008A03AA" w:rsidP="008A03AA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8A03AA" w:rsidRPr="00A77C4C" w:rsidRDefault="003274A3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вскрытие и дренирование орбиты;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00187</w:t>
            </w:r>
          </w:p>
        </w:tc>
        <w:tc>
          <w:tcPr>
            <w:tcW w:w="7620" w:type="dxa"/>
          </w:tcPr>
          <w:p w:rsidR="003274A3" w:rsidRPr="00A77C4C" w:rsidRDefault="003274A3" w:rsidP="009E768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Диффузное острое воспаление орбитальной клетчатки - это: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274A3" w:rsidRPr="00A77C4C" w:rsidRDefault="003274A3" w:rsidP="003274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флегмона;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274A3" w:rsidRPr="00A77C4C" w:rsidRDefault="003274A3" w:rsidP="009E768F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остеопериостит;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абсцесс;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фурункул;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ячмень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>.</w:t>
            </w:r>
          </w:p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00188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Средняя величина преломляющей силы роговицы взрослого человека равна: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43</w:t>
            </w:r>
            <w:r w:rsidRPr="00A77C4C">
              <w:rPr>
                <w:color w:val="000000"/>
                <w:sz w:val="24"/>
                <w:szCs w:val="24"/>
              </w:rPr>
              <w:t xml:space="preserve"> диоптриям;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30 диоптриям;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23</w:t>
            </w:r>
            <w:r w:rsidRPr="00A77C4C">
              <w:rPr>
                <w:color w:val="000000"/>
                <w:sz w:val="24"/>
                <w:szCs w:val="24"/>
              </w:rPr>
              <w:t xml:space="preserve"> диоптриям;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50 диоптриям;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53 диоптриям.</w:t>
            </w:r>
          </w:p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49A1" w:rsidRPr="00A77C4C" w:rsidRDefault="001349A1" w:rsidP="001349A1">
      <w:pPr>
        <w:jc w:val="center"/>
        <w:rPr>
          <w:b/>
          <w:szCs w:val="24"/>
        </w:rPr>
      </w:pPr>
      <w:r w:rsidRPr="00A77C4C">
        <w:rPr>
          <w:b/>
          <w:szCs w:val="24"/>
        </w:rPr>
        <w:br/>
        <w:t>5. ПАТОЛОГИЯ РОГОВИЦЫ И СКЛЕРЫ</w:t>
      </w:r>
    </w:p>
    <w:p w:rsidR="001349A1" w:rsidRPr="00A77C4C" w:rsidRDefault="001349A1" w:rsidP="001349A1">
      <w:pPr>
        <w:jc w:val="center"/>
        <w:rPr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1134"/>
        <w:gridCol w:w="7620"/>
      </w:tblGrid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00189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Сочетание признаков - светобоязнь, слезотечение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,б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лефароспазм, боль в глазу - характерно для: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274A3" w:rsidRPr="00A77C4C" w:rsidRDefault="003274A3" w:rsidP="003274A3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кератита 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274A3" w:rsidRPr="00A77C4C" w:rsidRDefault="003274A3" w:rsidP="003274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катаракты;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отслойки сетчатки;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атрофии зрительного нерва;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тромбоза центральной вены сетчатки.</w:t>
            </w:r>
          </w:p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00190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Для кератитов нехарактерно: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повышенное внутриглазное давление;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снижение тактильной чувствительности роговицы;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наличие инфильтратов роговицы;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васкуляризация роговицы;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перикорнеальная или смешанная инъекция.</w:t>
            </w:r>
          </w:p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00191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Исходом кератита может быть все перечисленное, за исключением: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дегенерации макулы сетчатки; бельма роговицы;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бельма роговицы;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васкуляризации роговицы;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язвы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роговицы.</w:t>
            </w:r>
          </w:p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00192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центральной язве роговицы с угрозой ее прободения показано: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274A3" w:rsidRPr="00A77C4C" w:rsidRDefault="003274A3" w:rsidP="003274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срочное хирургическое лечение;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консервативное лечение;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274A3" w:rsidRPr="00A77C4C" w:rsidRDefault="003274A3" w:rsidP="003274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хирургическое лечение в плановом порядке;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динамическое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наблюдение.</w:t>
            </w:r>
          </w:p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00193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центральной язве роговицы с угрозой ее перфорации показано: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274A3" w:rsidRPr="00A77C4C" w:rsidRDefault="003274A3" w:rsidP="003274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срочное оперативное лечение 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инстилляции и инъекции миотиков;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-"- -"- мидриатиков;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274A3" w:rsidRPr="00A77C4C" w:rsidRDefault="003274A3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-"- -"- кортикостероидов;</w:t>
            </w:r>
          </w:p>
        </w:tc>
      </w:tr>
      <w:tr w:rsidR="003274A3" w:rsidRPr="00A77C4C" w:rsidTr="001349A1">
        <w:tc>
          <w:tcPr>
            <w:tcW w:w="817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274A3" w:rsidRPr="00A77C4C" w:rsidRDefault="003274A3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274A3" w:rsidRPr="00A77C4C" w:rsidRDefault="003274A3" w:rsidP="003274A3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инстилляции и инъекции антибактериальных лекарственных средств;</w:t>
            </w:r>
          </w:p>
          <w:p w:rsidR="00E93A22" w:rsidRPr="00A77C4C" w:rsidRDefault="00E93A22" w:rsidP="003274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00194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 этиологии склеритов и эписклеритов не имеет значения: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гипертоническая болезнь; сифилис;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туберкулез;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ревматизм;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сифилис;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бруцеллез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>.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00195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склерите характерно: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наличие боли;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болезнь соединительной ткани;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истончение склеры;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повреждение склерального покрова;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00196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Для эписклерита характерны следующие положения: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вызывает неприятное ощущение;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не влияет на остроту зрения;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рассасывается спонтанно;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является воспалением э пи склеральной ткани;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00197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Центральные язвы роговицы: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 потенциально тяжелее, чем периферические;</w:t>
            </w:r>
            <w:proofErr w:type="gramEnd"/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имеют бактериальное происхождение;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имеют герпетическое происхождение;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могут быть некротическими;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потенциально тяжелее, чем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периферические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00198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наследственной эпителиально-эндотелиальной дистрофии роговицы видны:</w:t>
            </w:r>
            <w:proofErr w:type="gramEnd"/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 перечисленное;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эпителиальные дефекты;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дефекты и помутнения эндотелия;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эпителиальные кисты;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00199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 увеличенной роговице (мегалокорнеа):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перечисленное. 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имеется врожденное помутнение края роговицы у лимба;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передняя камера увеличена;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часто бывает подвывих хрусталика;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роговица может быть прозрачной;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00200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Следует подозревать микоз, как причину, если язва роговицы: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появляется после выскабливания;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окружена ореолом разжижения;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резистентна к антибиотикам;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Б.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00201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лечении грибковых инфекций роговицы следует помнить, что: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-"- -"- к антибиотикам;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кортикостероиды ухудшают их течение;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никакие противогрибковые препараты не имеют широкого спектра;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некоторые чувствительны к сульфамидам;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00202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Трахома характеризуется следующими проявлениями: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 перечисленным 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эпителиальный кератит;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образование паннуса (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мембраноподобной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васкуляризации);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образованием рубцовой ткани с осложнениями на веке;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незрелые фолликулы на верхней пластинке хряща века;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00203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Поверхностный точечный кератит: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дает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мелкоточечное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прокрашивание всей роговицы;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глаз при нем относительно не воспален;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был описан, как самостоятельная болезнь Тайгенсоном;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00204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Лентовидная дистрофия роговицы: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все перечисленное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связана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с артритом и иритом;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появляется в области интерпальпебральной щели;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биомикроскопии обнаруживаются темные "дыры" в боуменовой мембране;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встречается у детей;</w:t>
            </w:r>
          </w:p>
          <w:p w:rsidR="00E93A22" w:rsidRPr="00A77C4C" w:rsidRDefault="00E93A22" w:rsidP="00E93A22">
            <w:pPr>
              <w:rPr>
                <w:color w:val="000000"/>
                <w:sz w:val="24"/>
                <w:szCs w:val="24"/>
              </w:rPr>
            </w:pP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00205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Макулярная дистрофия роговицы характеризуется: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 перечисленным 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поверхностными повреждениями в центральной области роговицы;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повреждением стромы на периферии роговицы;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E93A22" w:rsidRPr="00A77C4C" w:rsidRDefault="00E93A22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ранним снижением остроты зрения;</w:t>
            </w:r>
          </w:p>
        </w:tc>
      </w:tr>
      <w:tr w:rsidR="00E93A22" w:rsidRPr="00A77C4C" w:rsidTr="001349A1">
        <w:tc>
          <w:tcPr>
            <w:tcW w:w="817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E93A22" w:rsidRPr="00A77C4C" w:rsidRDefault="00E93A22" w:rsidP="00E93A22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E93A22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диффузными и быстро прогрессирующими облачковидными помутнениями;</w:t>
            </w:r>
          </w:p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00206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Острый кератоконус: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F4315" w:rsidRPr="00A77C4C" w:rsidRDefault="000F4315" w:rsidP="000F431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появлении дает картину острого кератита;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после купирования острого процесса дает улучшение зрения;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происходит от гидратации роговицы вследствие разрыва десцеметовой мембраны;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0F4315" w:rsidRPr="00A77C4C" w:rsidRDefault="000F4315" w:rsidP="000F431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сопровождается внезапным затуманиванием зрения;</w:t>
            </w:r>
          </w:p>
          <w:p w:rsidR="000F4315" w:rsidRPr="00A77C4C" w:rsidRDefault="000F4315" w:rsidP="000F43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00207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Сифилитический кератит может сопровождаться: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F4315" w:rsidRPr="00A77C4C" w:rsidRDefault="000F4315" w:rsidP="000F431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 перечисленным 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образованием синехий;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стромальной пленкой, наиболее плотной в центре;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повышением внутриглазного давления;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ранним появлением боли и светобоязни;</w:t>
            </w:r>
          </w:p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00208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наиболее значимым факторам в патогенезе отека роговицы, вызываемого контактной линзой, относятся: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F4315" w:rsidRPr="00A77C4C" w:rsidRDefault="000F4315" w:rsidP="000F431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наличие относительно непроницаемого барьера;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уменьшение объема слез не только с возрастом, но и при некоторых состояниях - таких, как синдром Съегрена;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уменьшение снабжения кислородом как самого значи¬тельного </w:t>
            </w:r>
            <w:r w:rsidRPr="00A77C4C">
              <w:rPr>
                <w:color w:val="000000"/>
                <w:sz w:val="24"/>
                <w:szCs w:val="24"/>
                <w:lang w:val="ru-RU"/>
              </w:rPr>
              <w:lastRenderedPageBreak/>
              <w:t>фактора в образовании отека роговицы;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Б.</w:t>
            </w:r>
          </w:p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00209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Отложения меди в ткани роговицы обнаруживаются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кольце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Кайзер-Флейшера линии Стоккера;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линии Хадсон-Штали;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0F4315" w:rsidRPr="00A77C4C" w:rsidRDefault="000F4315" w:rsidP="000F431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линии Стоккера;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линии (кольце) Флейшера;</w:t>
            </w:r>
          </w:p>
        </w:tc>
      </w:tr>
      <w:tr w:rsidR="000F4315" w:rsidRPr="00A77C4C" w:rsidTr="001349A1">
        <w:tc>
          <w:tcPr>
            <w:tcW w:w="817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0F4315" w:rsidRPr="00A77C4C" w:rsidRDefault="000F431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0F4315" w:rsidRPr="00A77C4C" w:rsidRDefault="000F4315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перечисленном.</w:t>
            </w:r>
          </w:p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00210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Отложения железа в ткани роговицы могут обнаруживаться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линии (кольце) Флейшера;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старческой дуге;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кольце Кайзер-Флейшера;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всем перечисленном;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00211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Признаками нейропаралитического кератита являются: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эрозии роговицы с последующим изъязвлением;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слезотечение;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светобоязнь;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блефароспазм;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00212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b/>
                <w:bCs/>
                <w:color w:val="000000"/>
                <w:sz w:val="24"/>
                <w:szCs w:val="24"/>
                <w:lang w:val="ru-RU" w:bidi="ar-SY"/>
              </w:rPr>
            </w:pP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Поверхностная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васкуляризация роговицы встречается при: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фликтенулезном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кератите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;</w:t>
            </w:r>
            <w:r w:rsidRPr="00A77C4C">
              <w:rPr>
                <w:rFonts w:hint="cs"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аденовирусном конъюнктивите;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склерите;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эписклерите;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перечисленном.</w:t>
            </w:r>
          </w:p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00213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пробе Ширмера нормальным результатом, не вызывающим подозрения на нарушение функции, является: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смачивание полоски фильтрованной бумаги 10 мм и более;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смачивание полоски фильтрованной бумаги на 5-10 мм;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смачивание полоски фильтрованной бумаги на 5 мм и меньше;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полное отсутствие смачивания фильтрованной бумаги.</w:t>
            </w:r>
          </w:p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00214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Парез лицевого нерва может привести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кератопатии и кератиту;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повышению внутриглазного давления;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нистагму;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отслойке сетчатки;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всему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перечисленному.</w:t>
            </w:r>
          </w:p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00215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начальных проявлениях сухого кератоконъюнктивита предпочтительнее всего назначать инстилляции:</w:t>
            </w:r>
          </w:p>
        </w:tc>
      </w:tr>
      <w:tr w:rsidR="0038171B" w:rsidRPr="00A77C4C" w:rsidTr="001349A1">
        <w:trPr>
          <w:trHeight w:val="138"/>
        </w:trPr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препаратов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искусственной слезы. 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антибиотиков;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сульфаниламидов;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миотиков;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кортикостероидов;</w:t>
            </w:r>
          </w:p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00216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b/>
                <w:bCs/>
                <w:color w:val="548DD4" w:themeColor="text2" w:themeTint="99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буллезной кератопатии может быть эффективно назначение:</w:t>
            </w:r>
            <w:r w:rsidRPr="00A77C4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38171B" w:rsidRPr="00A77C4C" w:rsidRDefault="0038171B" w:rsidP="0038171B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мягких контактных линз;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жестких контактных линз;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и того, и другого;</w:t>
            </w:r>
          </w:p>
        </w:tc>
      </w:tr>
      <w:tr w:rsidR="0038171B" w:rsidRPr="00A77C4C" w:rsidTr="001349A1">
        <w:tc>
          <w:tcPr>
            <w:tcW w:w="817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38171B" w:rsidRPr="00A77C4C" w:rsidRDefault="0038171B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ни того, ни другого.</w:t>
            </w:r>
          </w:p>
          <w:p w:rsidR="0038171B" w:rsidRPr="00A77C4C" w:rsidRDefault="0038171B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00217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Преимуществом контактных линз перед очками является: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близкая к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нормальной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величина изображения;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косметическое преимущество;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возможность исправления неправильного астигматизма;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более широкое поле зрения;</w:t>
            </w:r>
          </w:p>
          <w:p w:rsidR="00244A05" w:rsidRPr="00A77C4C" w:rsidRDefault="00244A05" w:rsidP="00E93A22">
            <w:pPr>
              <w:rPr>
                <w:color w:val="000000"/>
                <w:sz w:val="24"/>
                <w:szCs w:val="24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00218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Противопоказанием к назначению контактных линз является: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нарушение эпителия роговицы;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гипертоническая болезнь;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глазные операции в анамнезе;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тромбоз центральной вены сетчатки в анамнезе;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перечисленное.</w:t>
            </w:r>
          </w:p>
          <w:p w:rsidR="00244A05" w:rsidRPr="00A77C4C" w:rsidRDefault="00244A05" w:rsidP="00E93A2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00219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Противопоказаниями к назначению контактных линз являются: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 перечисленное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E93A22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мейбомит;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халязион;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ячмень;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блефарит;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00220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 синдроме "сухих глаз" для диагностики важны:</w:t>
            </w:r>
            <w:proofErr w:type="gramEnd"/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проба Ширмера, основанная на скорости смачивания полоски фильтрованной бумаги, прикре¬пляемой над краевой границей века;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проба с красителем, состоящая из закапывания известного заранее количества флюоресцеина,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вслед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за чем проводится флюорометрия;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окраска Бенгальской розой;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осмотр обнаженной полоски, где должен быть беспрерывный поток слез;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00221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Снижение остроты зрения при заболеваниях роговицы может быть связано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любым из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перечисленного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васкуляризацией роговицы;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нарушением нормальной сферичности роговицы;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помутнением роговицы;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В.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00222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Снижение остроты зрения при заболеваниях роговицы может быть связано с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любым из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перечисленного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уменьшением размеров роговицы (микрокорнеа);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уменьшением радиуса кривизны роговицы (кератоконус);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увеличение радиуса кривизны роговицы (аппланациокорнеа);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увеличением размеров роговицы (мегалокорнеа);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00223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Эрозия роговицы может сопровождаться: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всем перечисленным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светобоязнью;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блефароспазмом;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ощущением боли в глазу;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слезотечением;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00224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Для роговичного синдрома характерны: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перечисленное;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блефароспазм;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ощущение инородного тела под веками;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светобоязнь и слезотечение;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Б.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00225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операциям рефракционной кератопластики относится: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 перечисленное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кератофакия;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эпикератофакия;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тоннельная кольцевидная кератопластика;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кератомилез;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00226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Ощущение инородного тела в глазу может быть связано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любым из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перечисленного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ксерозом или прексерозом роговицы;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кератитом;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конъюнктивитом;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эрозией роговицы;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00227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Для различия форм герпетического кератита характерно: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замедленная регенерация;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безуспешность антибактериальной терапии;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верно А и Б;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нейротрофический характер поражения, одним из проявлений которого является снижение чувствительности роговицы глаза;</w:t>
            </w:r>
          </w:p>
          <w:p w:rsidR="00244A05" w:rsidRPr="00A77C4C" w:rsidRDefault="00244A05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00228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поверхностному герпетическому кератиту относятся: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4A05" w:rsidRPr="00A77C4C" w:rsidRDefault="00244A05" w:rsidP="0024171C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верно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Д 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метагерпетический кератит;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ландкартообразный кератит;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4A05" w:rsidRPr="00A77C4C" w:rsidRDefault="00244A05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дисковидный кератит;</w:t>
            </w:r>
          </w:p>
        </w:tc>
      </w:tr>
      <w:tr w:rsidR="00244A05" w:rsidRPr="00A77C4C" w:rsidTr="001349A1">
        <w:tc>
          <w:tcPr>
            <w:tcW w:w="817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4A05" w:rsidRPr="00A77C4C" w:rsidRDefault="00244A05" w:rsidP="00244A05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4A05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древовидный кератит;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00229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Клинические формы офтальмогерпеса могут быть представлены: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всем перечисленным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краевым кератитом;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рецидивирующей эрозией роговицы;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увеитом;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везикулезным кератитом;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00230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Проведение микродиатермокоагуляции показано при: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поверхностных и глубоких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поражениях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роговицы, протекающих с изъязвлением;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наличии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у больных выраженных явлений местной медикаментозной аллергии;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наличии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признаков диффузной воспалительной инфильтрации, захватывающей большую часть площади роговицы;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всем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перечисленным.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00231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 лечении поверхностных форм герпетического кератита наиболее эффективно применение: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интерферонов и интерфероногенов;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кортикостероидов;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антибиотиков;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В;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всех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перечисленных препаратов.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00232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Методами диагностики офтальмогерпеса являются: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 перечисленное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очаговые аллергические реакции;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метод флюоресцирующих антител;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верно А и Б;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цитологическая диагностика;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00233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Введение полудана в переднюю камеру показано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увеакератитах с изъязвлением задней поверхности роговицы;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кератоиридоциклитах с изъязвлением передней поверхности роговицы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изолированных </w:t>
            </w: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иридоциклитах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и увеитах;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  <w:lang w:val="ru-RU"/>
              </w:rPr>
              <w:t>наличии</w:t>
            </w:r>
            <w:proofErr w:type="gramEnd"/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 патогенной микрофлоры в посеве конъюнктив;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верно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А и Г.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00234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Для лечения внутриглазного герпеса используются все перечисленные средства, за исключением: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антибиотиков;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неспецифических противовирусных средств;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химиотерапевтических средств;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иммунокоррегирующих средств;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верно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все перечисленное.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00235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Противопоказания для вакцинации при офтальмогерпесе являются: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аллергические и астмоидные состояния больного;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гнойничковые заболевания кожи и слизистых;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заболевания эндокринной системы;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активные клеточные проявления глазного и внеглазного герпеса;</w:t>
            </w:r>
          </w:p>
          <w:p w:rsidR="0024171C" w:rsidRPr="00A77C4C" w:rsidRDefault="0024171C" w:rsidP="0024171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00236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Применение кортикостероидов показано при: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дисковидном кератите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ландкартообразном кератите;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рецидивирующей эрозии роговицы;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древовидном кератите;</w:t>
            </w:r>
          </w:p>
          <w:p w:rsidR="0024171C" w:rsidRPr="00A77C4C" w:rsidRDefault="0024171C" w:rsidP="0024171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00237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Показанием к лечебной кератопластике является: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неэффективность консервативного лечения;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острота зрения 0,1 и ниже;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длительное течение (1-1,5 мес. и более) кератита;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49A1" w:rsidRPr="00A77C4C" w:rsidRDefault="001349A1" w:rsidP="001349A1">
      <w:pPr>
        <w:jc w:val="center"/>
        <w:rPr>
          <w:b/>
          <w:szCs w:val="24"/>
        </w:rPr>
      </w:pPr>
      <w:r w:rsidRPr="00A77C4C">
        <w:rPr>
          <w:b/>
          <w:szCs w:val="24"/>
          <w:lang w:val="ru-RU"/>
        </w:rPr>
        <w:br/>
      </w:r>
      <w:r w:rsidRPr="00A77C4C">
        <w:rPr>
          <w:b/>
          <w:szCs w:val="24"/>
        </w:rPr>
        <w:t>6. ПАТОЛОГИЯ СОСУДИСТОЙ ОБОЛОЧКИ ГЛАЗА</w:t>
      </w:r>
    </w:p>
    <w:p w:rsidR="001349A1" w:rsidRPr="00A77C4C" w:rsidRDefault="001349A1" w:rsidP="001349A1">
      <w:pPr>
        <w:jc w:val="center"/>
        <w:rPr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1134"/>
        <w:gridCol w:w="7620"/>
      </w:tblGrid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00238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Этиология увеитов связана с: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 перечисленным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циркуляцией возбудителя;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наличием условий передачи инфекции;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условиями жизни населения;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00239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инфекционым агентам, способным поражать глаз, относятся: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 перечисленные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грибы;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гельминты;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простейшие;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вирусы;</w:t>
            </w:r>
          </w:p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00240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При нарушении увеального тракта поражаются все перечисленные образования глаза,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кроме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24171C" w:rsidRPr="00A77C4C" w:rsidRDefault="0024171C" w:rsidP="0024171C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костей орбиты; 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з</w:t>
            </w:r>
            <w:r w:rsidRPr="00A77C4C">
              <w:rPr>
                <w:color w:val="000000"/>
                <w:sz w:val="24"/>
                <w:szCs w:val="24"/>
              </w:rPr>
              <w:t>рительного нерва;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сетчатки;</w:t>
            </w:r>
          </w:p>
        </w:tc>
      </w:tr>
      <w:tr w:rsidR="0024171C" w:rsidRPr="00A77C4C" w:rsidTr="001349A1">
        <w:tc>
          <w:tcPr>
            <w:tcW w:w="817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24171C" w:rsidRPr="00A77C4C" w:rsidRDefault="0024171C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24171C" w:rsidRPr="00A77C4C" w:rsidRDefault="0024171C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хрусталика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>.</w:t>
            </w:r>
          </w:p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00241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Внутриутробные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вирусные увеиты у детей обычно вызываются вирусами: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DC4D5A" w:rsidRPr="00A77C4C" w:rsidRDefault="00DC4D5A" w:rsidP="00DC4D5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всеми перечисленными 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ветряной оспы;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гриппа;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цитомегаловируса;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краснухи и кори;</w:t>
            </w:r>
          </w:p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00242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Цитомегаловирус может быть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обнаружен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в: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DC4D5A" w:rsidRPr="00A77C4C" w:rsidRDefault="00DC4D5A" w:rsidP="00DC4D5A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всем перечисленном 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шейке матки;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ткани сетчатки;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слезной жидкости;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молоке матери;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00243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Вирусные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увеиты вызывают тяжелое поражение всего перечисленного, за исключением: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DC4D5A" w:rsidRPr="00A77C4C" w:rsidRDefault="00DC4D5A" w:rsidP="00DC4D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мышц-глазодвигателей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сетчатки;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зрительного нерва;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роговицы;</w:t>
            </w:r>
          </w:p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00244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Преобладающим источником стрептококковой инфекции при увеите является: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DC4D5A" w:rsidRPr="00A77C4C" w:rsidRDefault="00DC4D5A" w:rsidP="00DC4D5A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тонзиллит; 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язвенный колит;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пневмония;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77C4C">
              <w:rPr>
                <w:color w:val="000000"/>
                <w:sz w:val="24"/>
                <w:szCs w:val="24"/>
              </w:rPr>
              <w:t>заболевания</w:t>
            </w:r>
            <w:proofErr w:type="gramEnd"/>
            <w:r w:rsidRPr="00A77C4C">
              <w:rPr>
                <w:color w:val="000000"/>
                <w:sz w:val="24"/>
                <w:szCs w:val="24"/>
              </w:rPr>
              <w:t xml:space="preserve"> зубов.</w:t>
            </w:r>
          </w:p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00245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Токсоплазмозные увеиты наиболее часто встречаются: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внутриутробной передаче инфекции;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после лечения стероидами;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после лечения цитостатиками;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при подавлении клеточного иммунитета.</w:t>
            </w:r>
          </w:p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00246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</w:rPr>
              <w:t>Грибковому поражению глаз способствует: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DC4D5A" w:rsidRPr="00A77C4C" w:rsidRDefault="00DC4D5A" w:rsidP="00DC4D5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и то, и другое 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лечение стероидами;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длительная антибиотикотерапия;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ни то, и ни другое.</w:t>
            </w:r>
          </w:p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00247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Генерализованные и двусторонние поражения сосудистой оболочки глаза преобладают </w:t>
            </w:r>
            <w:proofErr w:type="gramStart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DC4D5A" w:rsidRPr="00A77C4C" w:rsidRDefault="00DC4D5A" w:rsidP="00DC4D5A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 xml:space="preserve">стрептококковых заболеваниях 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системных заболеваниях;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токсоплазмозе;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</w:rPr>
              <w:t>стафилококковых поражениях;</w:t>
            </w:r>
          </w:p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00248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b/>
                <w:bCs/>
                <w:color w:val="000000"/>
                <w:sz w:val="24"/>
                <w:szCs w:val="24"/>
                <w:lang w:val="ru-RU"/>
              </w:rPr>
              <w:t>К профилактическим мероприятиям по предупреждению увеитов относятся;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0" w:type="dxa"/>
          </w:tcPr>
          <w:p w:rsidR="00DC4D5A" w:rsidRPr="00A77C4C" w:rsidRDefault="00DC4D5A" w:rsidP="00DC4D5A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 xml:space="preserve">все перечисленное 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исключение потребления алкоголя;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</w:rPr>
            </w:pPr>
            <w:r w:rsidRPr="00A77C4C">
              <w:rPr>
                <w:color w:val="000000"/>
                <w:sz w:val="24"/>
                <w:szCs w:val="24"/>
              </w:rPr>
              <w:t>избежание стрессовых состояний;</w:t>
            </w:r>
          </w:p>
        </w:tc>
      </w:tr>
      <w:tr w:rsidR="00DC4D5A" w:rsidRPr="00A77C4C" w:rsidTr="001349A1">
        <w:tc>
          <w:tcPr>
            <w:tcW w:w="817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DC4D5A" w:rsidRPr="00A77C4C" w:rsidRDefault="00DC4D5A" w:rsidP="0040263C">
            <w:pPr>
              <w:jc w:val="center"/>
              <w:rPr>
                <w:sz w:val="24"/>
                <w:szCs w:val="24"/>
                <w:lang w:val="ru-RU"/>
              </w:rPr>
            </w:pPr>
            <w:r w:rsidRPr="00A77C4C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20" w:type="dxa"/>
          </w:tcPr>
          <w:p w:rsidR="00DC4D5A" w:rsidRPr="00A77C4C" w:rsidRDefault="00DC4D5A" w:rsidP="00244A05">
            <w:pPr>
              <w:rPr>
                <w:color w:val="000000"/>
                <w:sz w:val="24"/>
                <w:szCs w:val="24"/>
                <w:lang w:val="ru-RU"/>
              </w:rPr>
            </w:pPr>
            <w:r w:rsidRPr="00A77C4C">
              <w:rPr>
                <w:color w:val="000000"/>
                <w:sz w:val="24"/>
                <w:szCs w:val="24"/>
                <w:lang w:val="ru-RU"/>
              </w:rPr>
              <w:t>устранение воздействий неблагоприятных факторов внешней среды;</w:t>
            </w:r>
          </w:p>
        </w:tc>
      </w:tr>
    </w:tbl>
    <w:p w:rsidR="00C34CEF" w:rsidRPr="00A77C4C" w:rsidRDefault="00B36C0E" w:rsidP="004A216E">
      <w:pPr>
        <w:tabs>
          <w:tab w:val="left" w:pos="2850"/>
          <w:tab w:val="left" w:pos="3420"/>
        </w:tabs>
        <w:rPr>
          <w:szCs w:val="24"/>
          <w:lang w:val="ru-RU"/>
        </w:rPr>
      </w:pPr>
      <w:r w:rsidRPr="00A77C4C">
        <w:rPr>
          <w:szCs w:val="24"/>
          <w:lang w:val="ru-RU"/>
        </w:rPr>
        <w:tab/>
      </w:r>
      <w:r w:rsidR="0009323B" w:rsidRPr="00A77C4C">
        <w:rPr>
          <w:szCs w:val="24"/>
          <w:lang w:val="ru-RU"/>
        </w:rPr>
        <w:tab/>
      </w:r>
    </w:p>
    <w:p w:rsidR="004A216E" w:rsidRPr="00A77C4C" w:rsidRDefault="004A216E" w:rsidP="004A216E">
      <w:pPr>
        <w:jc w:val="center"/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C4C">
              <w:rPr>
                <w:rFonts w:ascii="Times New Roman" w:hAnsi="Times New Roman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A77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spacing w:line="360" w:lineRule="auto"/>
              <w:contextualSpacing/>
              <w:jc w:val="both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Факторами риска при возникновении увеита являются: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генетическое предрасположение;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нарушение гематоофтальмического барьера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наличие синдромных заболеваний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pStyle w:val="a5"/>
              <w:rPr>
                <w:sz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При приобретенном токсоплазмозе наиболее частой формой является: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rPr>
                <w:szCs w:val="24"/>
                <w:lang w:val="ru-RU"/>
              </w:rPr>
            </w:pPr>
            <w:proofErr w:type="gramStart"/>
            <w:r w:rsidRPr="00A77C4C">
              <w:rPr>
                <w:szCs w:val="24"/>
                <w:lang w:val="ru-RU"/>
              </w:rPr>
              <w:t>задний</w:t>
            </w:r>
            <w:proofErr w:type="gramEnd"/>
            <w:r w:rsidRPr="00A77C4C">
              <w:rPr>
                <w:szCs w:val="24"/>
                <w:lang w:val="ru-RU"/>
              </w:rPr>
              <w:t xml:space="preserve"> и генерализованный у вент 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эписклерит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передний увеит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Нейрохориоретинит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При выборе методов лечения увеитов наиболее важно определить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перечисленные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этиологическую форму заболевания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 преимущественную локализацию процесса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 активность и характер течения процесса</w:t>
            </w:r>
          </w:p>
        </w:tc>
      </w:tr>
      <w:tr w:rsidR="004A216E" w:rsidRPr="00A77C4C" w:rsidTr="003E680F">
        <w:trPr>
          <w:trHeight w:val="18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 наличие сопутствующих заболеваний</w:t>
            </w:r>
          </w:p>
        </w:tc>
      </w:tr>
      <w:tr w:rsidR="004A216E" w:rsidRPr="00A77C4C" w:rsidTr="003E680F">
        <w:trPr>
          <w:trHeight w:val="105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254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both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 патогенезе увеитов ведущее значение принадлежит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всему перечисленному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генетическому предрасположению к иммунным расстройствам;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острым и хроническим инфекциям в организме;</w:t>
            </w:r>
          </w:p>
        </w:tc>
      </w:tr>
      <w:tr w:rsidR="004A216E" w:rsidRPr="00A77C4C" w:rsidTr="003E680F">
        <w:trPr>
          <w:trHeight w:val="18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химическим и физическим факторам воздействия;</w:t>
            </w:r>
          </w:p>
        </w:tc>
      </w:tr>
      <w:tr w:rsidR="004A216E" w:rsidRPr="00A77C4C" w:rsidTr="003E680F">
        <w:trPr>
          <w:trHeight w:val="105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ничему из </w:t>
            </w:r>
            <w:proofErr w:type="gramStart"/>
            <w:r w:rsidRPr="00A77C4C">
              <w:rPr>
                <w:szCs w:val="24"/>
                <w:lang w:val="ru-RU"/>
              </w:rPr>
              <w:t>перечисленного</w:t>
            </w:r>
            <w:proofErr w:type="gramEnd"/>
            <w:r w:rsidRPr="00A77C4C">
              <w:rPr>
                <w:szCs w:val="24"/>
                <w:lang w:val="ru-RU"/>
              </w:rPr>
              <w:t>.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Хориоидею образуют все перечисленные структуры, </w:t>
            </w:r>
            <w:proofErr w:type="gramStart"/>
            <w:r w:rsidRPr="00A77C4C">
              <w:rPr>
                <w:szCs w:val="24"/>
                <w:lang w:val="ru-RU"/>
              </w:rPr>
              <w:t>кроме</w:t>
            </w:r>
            <w:proofErr w:type="gramEnd"/>
            <w:r w:rsidRPr="00A77C4C">
              <w:rPr>
                <w:szCs w:val="24"/>
                <w:lang w:val="ru-RU"/>
              </w:rPr>
              <w:t>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жировых клеток;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pStyle w:val="a5"/>
              <w:rPr>
                <w:sz w:val="24"/>
                <w:lang w:val="ru-RU"/>
              </w:rPr>
            </w:pPr>
            <w:r w:rsidRPr="00A77C4C">
              <w:rPr>
                <w:sz w:val="24"/>
                <w:lang w:val="ru-RU"/>
              </w:rPr>
              <w:t>фибрилл коллагена;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эластичных волокон;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 сосудов различного калибра.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 супрахориоидее имеются: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и те, и другие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симпатические цилиарные нервы;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парасимпатические цилиарные нервы;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ни те, ни другие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Ведущими органами иммуногенеза являются: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костный мозг;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вилочковая железа;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селезенка</w:t>
            </w:r>
          </w:p>
        </w:tc>
      </w:tr>
      <w:tr w:rsidR="004A216E" w:rsidRPr="00A77C4C" w:rsidTr="003E680F">
        <w:trPr>
          <w:trHeight w:val="9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лимфатические узлы</w:t>
            </w:r>
          </w:p>
        </w:tc>
      </w:tr>
      <w:tr w:rsidR="004A216E" w:rsidRPr="00A77C4C" w:rsidTr="003E680F">
        <w:trPr>
          <w:trHeight w:val="195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bCs/>
                <w:szCs w:val="24"/>
                <w:lang w:val="ru-RU"/>
              </w:rPr>
            </w:pPr>
            <w:r w:rsidRPr="00A77C4C">
              <w:rPr>
                <w:bCs/>
                <w:szCs w:val="24"/>
                <w:lang w:val="ru-RU"/>
              </w:rPr>
              <w:t>Понятие "защитный барьер" глаза включает: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перечисленное.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 гематофтальмический барьер;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бактеристатические факторы слезы;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протеолитические фирменты;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систему </w:t>
            </w:r>
            <w:proofErr w:type="gramStart"/>
            <w:r w:rsidRPr="00A77C4C">
              <w:rPr>
                <w:szCs w:val="24"/>
                <w:lang w:val="ru-RU"/>
              </w:rPr>
              <w:t>секретных</w:t>
            </w:r>
            <w:proofErr w:type="gramEnd"/>
            <w:r w:rsidRPr="00A77C4C">
              <w:rPr>
                <w:szCs w:val="24"/>
                <w:lang w:val="ru-RU"/>
              </w:rPr>
              <w:t xml:space="preserve"> и сывороточных иммуноглубинов - реакции специфического клеточного и гуморального иммунитета;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259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Наиболее информативной в диагностике туберкулезного увеита является: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туберкулиновая проба;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офтальмоскопия;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биомикроскопия;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рентгенография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При подозрении на вирусную этиологию увеита обнаружить антигены вируса можно </w:t>
            </w:r>
            <w:proofErr w:type="gramStart"/>
            <w:r w:rsidRPr="00A77C4C">
              <w:rPr>
                <w:szCs w:val="24"/>
                <w:lang w:val="ru-RU"/>
              </w:rPr>
              <w:t>в</w:t>
            </w:r>
            <w:proofErr w:type="gramEnd"/>
            <w:r w:rsidRPr="00A77C4C">
              <w:rPr>
                <w:szCs w:val="24"/>
                <w:lang w:val="ru-RU"/>
              </w:rPr>
              <w:t>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всем перечисленным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proofErr w:type="gramStart"/>
            <w:r w:rsidRPr="00A77C4C">
              <w:rPr>
                <w:szCs w:val="24"/>
                <w:lang w:val="ru-RU"/>
              </w:rPr>
              <w:t>соскобах</w:t>
            </w:r>
            <w:proofErr w:type="gramEnd"/>
            <w:r w:rsidRPr="00A77C4C">
              <w:rPr>
                <w:szCs w:val="24"/>
                <w:lang w:val="ru-RU"/>
              </w:rPr>
              <w:t xml:space="preserve"> конъюнктивы и соскобах роговицы;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слезной жидкости;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влаге передней камеры;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сыворотке крови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Обследованию на токсоплазмоз подлежат больные </w:t>
            </w:r>
            <w:proofErr w:type="gramStart"/>
            <w:r w:rsidRPr="00A77C4C">
              <w:rPr>
                <w:szCs w:val="24"/>
                <w:lang w:val="ru-RU"/>
              </w:rPr>
              <w:t>с</w:t>
            </w:r>
            <w:proofErr w:type="gramEnd"/>
            <w:r w:rsidRPr="00A77C4C">
              <w:rPr>
                <w:szCs w:val="24"/>
                <w:lang w:val="ru-RU"/>
              </w:rPr>
              <w:t>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перечисленные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Cs w:val="24"/>
                <w:lang w:val="ru-RU"/>
              </w:rPr>
              <w:t xml:space="preserve"> и В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очаговым и центральным хориоретинитом;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различными проявлениями глазной патологии в раннем возрасте;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склеритами неясной патологии</w:t>
            </w:r>
          </w:p>
        </w:tc>
      </w:tr>
      <w:tr w:rsidR="004A216E" w:rsidRPr="00A77C4C" w:rsidTr="003E680F">
        <w:trPr>
          <w:trHeight w:val="150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Основными методами лабораторных исследований при токсоплазмозе являются: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и то, и другое  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РБТ с токсоплазмином;</w:t>
            </w:r>
          </w:p>
        </w:tc>
      </w:tr>
      <w:tr w:rsidR="004A216E" w:rsidRPr="00A77C4C" w:rsidTr="003E680F">
        <w:trPr>
          <w:trHeight w:val="369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ни то и ни другое.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определение чувствительности к токсоплазме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При бруцеллезном увеите обычно поражается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радужка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цилиарное тело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сетчатка;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Туберкулезный увеит обычно развивается в результате: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вторичной инфекции по системе кровообращения;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воздушно-капельного заражения;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обоими путями;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ни одним из перечисленных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Для клинической картины туберкулеза глаз характерно: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полиморфное течение;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острое течение;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подострое хроническое течение;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любой из перечисленных вариантов</w:t>
            </w:r>
          </w:p>
        </w:tc>
      </w:tr>
    </w:tbl>
    <w:p w:rsidR="003E680F" w:rsidRPr="00A77C4C" w:rsidRDefault="003E680F" w:rsidP="003E680F">
      <w:pPr>
        <w:jc w:val="center"/>
        <w:rPr>
          <w:b/>
          <w:szCs w:val="24"/>
          <w:lang w:val="ru-RU"/>
        </w:rPr>
      </w:pPr>
    </w:p>
    <w:p w:rsidR="003E680F" w:rsidRPr="00A77C4C" w:rsidRDefault="003E680F" w:rsidP="003E680F">
      <w:pPr>
        <w:jc w:val="center"/>
        <w:rPr>
          <w:b/>
          <w:szCs w:val="24"/>
          <w:lang w:val="ru-RU"/>
        </w:rPr>
      </w:pPr>
      <w:r w:rsidRPr="00A77C4C">
        <w:rPr>
          <w:b/>
          <w:szCs w:val="24"/>
          <w:lang w:val="ru-RU"/>
        </w:rPr>
        <w:t>7. ПАТОЛОГИЯ СЕТЧАТКИ И ЗРИТЕЛЬНОГО НЕРВА</w:t>
      </w:r>
    </w:p>
    <w:p w:rsidR="003E680F" w:rsidRPr="00A77C4C" w:rsidRDefault="003E680F" w:rsidP="003E680F">
      <w:pPr>
        <w:jc w:val="center"/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Отслойка сетчатки, связанная с решетчатой дегенерацией, наблюдается в тех случаях, когда: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trHeight w:val="364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 участках дегенерации в сетчатке появляются отверстия;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жидкость входит и отделяет сенсорную сетчатку;</w:t>
            </w:r>
          </w:p>
        </w:tc>
      </w:tr>
      <w:tr w:rsidR="004A216E" w:rsidRPr="00A77C4C" w:rsidTr="003E680F">
        <w:trPr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наблюдаются разрывы вдоль заднего края дегенерации сетчатки;</w:t>
            </w:r>
          </w:p>
        </w:tc>
      </w:tr>
      <w:tr w:rsidR="004A216E" w:rsidRPr="00A77C4C" w:rsidTr="003E680F">
        <w:trPr>
          <w:trHeight w:val="15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разрывы увеличиваются по всей длине участка дегенерации;</w:t>
            </w:r>
          </w:p>
        </w:tc>
      </w:tr>
      <w:tr w:rsidR="004A216E" w:rsidRPr="00A77C4C" w:rsidTr="003E680F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Пигментный эпителий сетчатки: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состоит из одного слоя кубических клеток;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proofErr w:type="gramStart"/>
            <w:r w:rsidRPr="00A77C4C">
              <w:rPr>
                <w:szCs w:val="24"/>
                <w:lang w:val="ru-RU"/>
              </w:rPr>
              <w:t>присоединен</w:t>
            </w:r>
            <w:proofErr w:type="gramEnd"/>
            <w:r w:rsidRPr="00A77C4C">
              <w:rPr>
                <w:szCs w:val="24"/>
                <w:lang w:val="ru-RU"/>
              </w:rPr>
              <w:t xml:space="preserve"> к кутикулярному слою мембраны Бруха;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большая часть пигмента находится в средней и внутренней части клеток;  </w:t>
            </w:r>
          </w:p>
        </w:tc>
      </w:tr>
      <w:tr w:rsidR="004A216E" w:rsidRPr="00A77C4C" w:rsidTr="003E680F">
        <w:trPr>
          <w:trHeight w:val="15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 зрительной порции клеток обнаруживаются нитевидные отростки;</w:t>
            </w:r>
          </w:p>
        </w:tc>
      </w:tr>
      <w:tr w:rsidR="004A216E" w:rsidRPr="00A77C4C" w:rsidTr="003E680F">
        <w:trPr>
          <w:trHeight w:val="111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Заболевания сосудистой оболочки и сетчатки приводят к следующим изменениям пигментного эпителия: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простой пролиферации;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пролиферации и образованию кутикулярных масс;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гиперактивности без пролиферации   </w:t>
            </w:r>
          </w:p>
        </w:tc>
      </w:tr>
      <w:tr w:rsidR="004A216E" w:rsidRPr="00A77C4C" w:rsidTr="003E680F">
        <w:trPr>
          <w:trHeight w:val="15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пролиферации в результате потребности в фагоцитах;</w:t>
            </w:r>
          </w:p>
        </w:tc>
      </w:tr>
      <w:tr w:rsidR="004A216E" w:rsidRPr="00A77C4C" w:rsidTr="003E680F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269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Ретиношизис: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является результатом слияния и </w:t>
            </w:r>
            <w:proofErr w:type="gramStart"/>
            <w:r w:rsidRPr="00A77C4C">
              <w:rPr>
                <w:szCs w:val="24"/>
                <w:lang w:val="ru-RU"/>
              </w:rPr>
              <w:t>увеличения</w:t>
            </w:r>
            <w:proofErr w:type="gramEnd"/>
            <w:r w:rsidRPr="00A77C4C">
              <w:rPr>
                <w:szCs w:val="24"/>
                <w:lang w:val="ru-RU"/>
              </w:rPr>
              <w:t xml:space="preserve"> периферических микрокист сетчатки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начинается в наружном слое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в просвете кист обнаруживаются тяжи соединительной ткани </w:t>
            </w:r>
            <w:proofErr w:type="gramStart"/>
            <w:r w:rsidRPr="00A77C4C">
              <w:rPr>
                <w:szCs w:val="24"/>
                <w:lang w:val="ru-RU"/>
              </w:rPr>
              <w:t>от</w:t>
            </w:r>
            <w:proofErr w:type="gramEnd"/>
            <w:r w:rsidRPr="00A77C4C">
              <w:rPr>
                <w:szCs w:val="24"/>
                <w:lang w:val="ru-RU"/>
              </w:rPr>
              <w:t xml:space="preserve"> внутренних до наружных ограничивающих мембран;</w:t>
            </w:r>
          </w:p>
        </w:tc>
      </w:tr>
      <w:tr w:rsidR="004A216E" w:rsidRPr="00A77C4C" w:rsidTr="003E680F">
        <w:trPr>
          <w:trHeight w:val="165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обнаруживается выпячивание внутрь внутренней стенки с расщеплением сетчатки;</w:t>
            </w:r>
          </w:p>
        </w:tc>
      </w:tr>
      <w:tr w:rsidR="004A216E" w:rsidRPr="00A77C4C" w:rsidTr="003E680F">
        <w:trPr>
          <w:trHeight w:val="105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При ретиношизисе тактика лечения определяется: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Всем перечисленным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периодическими обследованиями глазного дна;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изменением дефекта поля для наблюдения за дальнейшим развитием заболевания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прогрессированием с поражением макулы;</w:t>
            </w:r>
          </w:p>
        </w:tc>
      </w:tr>
      <w:tr w:rsidR="004A216E" w:rsidRPr="00A77C4C" w:rsidTr="003E680F">
        <w:trPr>
          <w:trHeight w:val="15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присутствием большого разрыва в наружном слое ретиношизисной полости;</w:t>
            </w:r>
          </w:p>
        </w:tc>
      </w:tr>
      <w:tr w:rsidR="004A216E" w:rsidRPr="00A77C4C" w:rsidTr="003E680F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Острые нарушения артериального кровообращения в сетчатке могут быть вызваны: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спазмом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эмболией;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тромбозом;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всем перечисленным;</w:t>
            </w:r>
          </w:p>
        </w:tc>
      </w:tr>
      <w:tr w:rsidR="004A216E" w:rsidRPr="00A77C4C" w:rsidTr="003E680F">
        <w:trPr>
          <w:trHeight w:val="18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szCs w:val="24"/>
                <w:lang w:val="ru-RU"/>
              </w:rPr>
              <w:t xml:space="preserve"> Б</w:t>
            </w:r>
            <w:proofErr w:type="gramEnd"/>
            <w:r w:rsidRPr="00A77C4C">
              <w:rPr>
                <w:szCs w:val="24"/>
                <w:lang w:val="ru-RU"/>
              </w:rPr>
              <w:t xml:space="preserve"> и В.</w:t>
            </w:r>
          </w:p>
        </w:tc>
      </w:tr>
      <w:tr w:rsidR="004A216E" w:rsidRPr="00A77C4C" w:rsidTr="003E680F">
        <w:trPr>
          <w:trHeight w:val="90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Острые нарушения артериального кровообращения в зрительном нерве </w:t>
            </w:r>
            <w:r w:rsidRPr="00A77C4C">
              <w:rPr>
                <w:szCs w:val="24"/>
                <w:lang w:val="ru-RU"/>
              </w:rPr>
              <w:lastRenderedPageBreak/>
              <w:t>могут быть вызваны: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всем перечисленным 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Верно только</w:t>
            </w:r>
            <w:proofErr w:type="gramStart"/>
            <w:r w:rsidRPr="00A77C4C">
              <w:rPr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Cs w:val="24"/>
                <w:lang w:val="ru-RU"/>
              </w:rPr>
              <w:t xml:space="preserve"> и В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спазмом;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эмболией;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тромбозом;</w:t>
            </w:r>
          </w:p>
        </w:tc>
      </w:tr>
      <w:tr w:rsidR="004A216E" w:rsidRPr="00A77C4C" w:rsidTr="003E680F">
        <w:trPr>
          <w:trHeight w:val="126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Острые нарушения венозного кровообращения в сетчатке могут быть вызваны: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тромбозом;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спазмом;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эмболией;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всем перечисленным;  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Cs w:val="24"/>
                <w:lang w:val="ru-RU"/>
              </w:rPr>
              <w:t xml:space="preserve"> и Б.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Острые нарушения артериального кровообращения в сетчатке характеризуются: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всем перечисленным;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резким снижением зрения;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Cs w:val="24"/>
                <w:lang w:val="ru-RU"/>
              </w:rPr>
              <w:t xml:space="preserve"> и В.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сужением сосудов сетчатки;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отеком сетчатки</w:t>
            </w:r>
          </w:p>
        </w:tc>
      </w:tr>
      <w:tr w:rsidR="004A216E" w:rsidRPr="00A77C4C" w:rsidTr="003E680F">
        <w:trPr>
          <w:trHeight w:val="135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Тромбоз вен сетчатки характеризуется: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всем перечисленным.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снижением зрения;  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отеком сетчатки;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кровоизлияниями;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При тромбозе вен сетчатки наблюдаются: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перечисленное.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застойные явления в венозной системе;  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повышенная извитость и расширение вен;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темная окраска вен;</w:t>
            </w:r>
          </w:p>
        </w:tc>
      </w:tr>
      <w:tr w:rsidR="004A216E" w:rsidRPr="00A77C4C" w:rsidTr="003E680F">
        <w:trPr>
          <w:trHeight w:val="210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кровоизлияния;</w:t>
            </w:r>
          </w:p>
        </w:tc>
      </w:tr>
      <w:tr w:rsidR="004A216E" w:rsidRPr="00A77C4C" w:rsidTr="003E680F">
        <w:trPr>
          <w:trHeight w:val="105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При тромбозе вен сетчатки в стекловидном теле отмечаются: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геморрагии;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экссудативные выпоты;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отслойка задней пластины;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При тромбозе вен сетчатки геморрагии локализуются: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во всех перечисленных слоях сетчатки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 xml:space="preserve">преретинально; 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интраретинально;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субретинально;</w:t>
            </w:r>
          </w:p>
        </w:tc>
      </w:tr>
      <w:tr w:rsidR="004A216E" w:rsidRPr="00A77C4C" w:rsidTr="003E680F">
        <w:trPr>
          <w:trHeight w:val="111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только</w:t>
            </w:r>
            <w:proofErr w:type="gramStart"/>
            <w:r w:rsidRPr="00A77C4C">
              <w:rPr>
                <w:szCs w:val="24"/>
                <w:lang w:val="ru-RU"/>
              </w:rPr>
              <w:t xml:space="preserve"> А</w:t>
            </w:r>
            <w:proofErr w:type="gramEnd"/>
            <w:r w:rsidRPr="00A77C4C">
              <w:rPr>
                <w:szCs w:val="24"/>
                <w:lang w:val="ru-RU"/>
              </w:rPr>
              <w:t xml:space="preserve"> и В.</w:t>
            </w:r>
          </w:p>
        </w:tc>
      </w:tr>
      <w:tr w:rsidR="004A216E" w:rsidRPr="00A77C4C" w:rsidTr="003E680F">
        <w:trPr>
          <w:trHeight w:val="150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279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Последствия тромбоза вен сетчатки характеризуются: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совокупностью или преобладанием одного из перечисленных факторов.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вторичными дистрофическими изменениями сетчатки;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частичной атрофией зрительного нерва;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вторичной посттромботической глаукомой;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280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Лечение тромбозов вен сетчатки включает: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Все перечисленное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антикоагулянты и антиагреганты;</w:t>
            </w:r>
          </w:p>
        </w:tc>
      </w:tr>
      <w:tr w:rsidR="004A216E" w:rsidRPr="00A77C4C" w:rsidTr="003E680F">
        <w:trPr>
          <w:trHeight w:val="196"/>
          <w:jc w:val="center"/>
        </w:trPr>
        <w:tc>
          <w:tcPr>
            <w:tcW w:w="663" w:type="dxa"/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симптоматические средства;</w:t>
            </w:r>
          </w:p>
        </w:tc>
      </w:tr>
      <w:tr w:rsidR="004A216E" w:rsidRPr="00A77C4C" w:rsidTr="003E680F">
        <w:trPr>
          <w:trHeight w:val="180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лазертерапию</w:t>
            </w:r>
          </w:p>
        </w:tc>
      </w:tr>
      <w:tr w:rsidR="004A216E" w:rsidRPr="00A77C4C" w:rsidTr="003E680F">
        <w:trPr>
          <w:trHeight w:val="9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jc w:val="center"/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 w:rsidP="0040263C">
            <w:pPr>
              <w:rPr>
                <w:szCs w:val="24"/>
                <w:lang w:val="ru-RU"/>
              </w:rPr>
            </w:pPr>
            <w:r w:rsidRPr="00A77C4C">
              <w:rPr>
                <w:szCs w:val="24"/>
                <w:lang w:val="ru-RU"/>
              </w:rPr>
              <w:t>тромболитики;</w:t>
            </w:r>
          </w:p>
          <w:p w:rsidR="004A216E" w:rsidRPr="00A77C4C" w:rsidRDefault="004A216E" w:rsidP="0040263C">
            <w:pPr>
              <w:rPr>
                <w:szCs w:val="24"/>
                <w:lang w:val="ru-RU"/>
              </w:rPr>
            </w:pPr>
          </w:p>
        </w:tc>
      </w:tr>
    </w:tbl>
    <w:p w:rsidR="004A216E" w:rsidRPr="00A77C4C" w:rsidRDefault="004A216E" w:rsidP="004A216E">
      <w:pPr>
        <w:rPr>
          <w:szCs w:val="24"/>
          <w:lang w:val="ru-RU"/>
        </w:rPr>
      </w:pPr>
    </w:p>
    <w:p w:rsidR="004A216E" w:rsidRPr="00A77C4C" w:rsidRDefault="004A216E" w:rsidP="004A216E">
      <w:pPr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Текст </w:t>
            </w:r>
            <w:proofErr w:type="gramStart"/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360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Лазертерапия сетчатки </w:t>
            </w:r>
            <w:proofErr w:type="gramStart"/>
            <w:r w:rsidRPr="00A77C4C">
              <w:rPr>
                <w:szCs w:val="24"/>
                <w:lang w:val="ru-RU" w:eastAsia="en-US"/>
              </w:rPr>
              <w:t>показана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при: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венозной непроходимости в отдаленном периоде заболевания;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артериальной непроходимости в остром периоде заболевания;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szCs w:val="24"/>
                <w:lang w:val="ru-RU" w:eastAsia="en-US"/>
              </w:rPr>
              <w:t>всем перечисленном.</w:t>
            </w:r>
            <w:proofErr w:type="gramEnd"/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артериальной непроходимости в отдаленном периоде заболевания;</w:t>
            </w:r>
          </w:p>
        </w:tc>
      </w:tr>
      <w:tr w:rsidR="004A216E" w:rsidRPr="00A77C4C" w:rsidTr="004A216E">
        <w:trPr>
          <w:trHeight w:val="16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венозной непроходимости в остром периоде заболевания;</w:t>
            </w:r>
          </w:p>
        </w:tc>
      </w:tr>
      <w:tr w:rsidR="004A216E" w:rsidRPr="00A77C4C" w:rsidTr="004A216E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Наиболее прочный контакт сетчатки и стекловидного тела выражен в области: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зубчатой линии;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макулярной зоны;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диска зрительного нерва;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сосудов сетчатки.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Риск возникновения отслойки сетчатки повышен у: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при всех перечисленных факторах одинаково часто.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близоруких людей;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больных после интракапсулярной экстракции катаракты;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больных после контузии глазного яблока;</w:t>
            </w:r>
          </w:p>
        </w:tc>
      </w:tr>
      <w:tr w:rsidR="004A216E" w:rsidRPr="00A77C4C" w:rsidTr="004A216E">
        <w:trPr>
          <w:trHeight w:val="105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При отслойке сетчатки больные обращаются с жалобами </w:t>
            </w:r>
            <w:proofErr w:type="gramStart"/>
            <w:r w:rsidRPr="00A77C4C">
              <w:rPr>
                <w:szCs w:val="24"/>
                <w:lang w:val="ru-RU" w:eastAsia="en-US"/>
              </w:rPr>
              <w:t>на</w:t>
            </w:r>
            <w:proofErr w:type="gramEnd"/>
            <w:r w:rsidRPr="00A77C4C">
              <w:rPr>
                <w:szCs w:val="24"/>
                <w:lang w:val="ru-RU" w:eastAsia="en-US"/>
              </w:rPr>
              <w:t>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все перечисленное;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появление плавающих помутнений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появление "вспышек" в глазу;</w:t>
            </w:r>
          </w:p>
        </w:tc>
      </w:tr>
      <w:tr w:rsidR="004A216E" w:rsidRPr="00A77C4C" w:rsidTr="004A216E">
        <w:trPr>
          <w:trHeight w:val="18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появление "завесы" перед глазом;</w:t>
            </w:r>
          </w:p>
        </w:tc>
      </w:tr>
      <w:tr w:rsidR="004A216E" w:rsidRPr="00A77C4C" w:rsidTr="004A216E">
        <w:trPr>
          <w:trHeight w:val="105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только</w:t>
            </w:r>
            <w:proofErr w:type="gramStart"/>
            <w:r w:rsidRPr="00A77C4C">
              <w:rPr>
                <w:szCs w:val="24"/>
                <w:lang w:val="ru-RU" w:eastAsia="en-US"/>
              </w:rPr>
              <w:t xml:space="preserve"> А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и В.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Исход хирургического лечения отслойки сетчатки зависит от выбора: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всего перечисленного.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способа пломбирования;</w:t>
            </w:r>
          </w:p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   </w:t>
            </w:r>
          </w:p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способа коагуляции;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материала для пломбирования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При выборе способа коагуляции при хирургическом лечении отслойки сетчатки предпочтение обычно отдается: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криокоагуляции;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лазеркоагуляции;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диатермокоагуляции;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фотокоагуляции;</w:t>
            </w:r>
          </w:p>
        </w:tc>
      </w:tr>
      <w:tr w:rsidR="004A216E" w:rsidRPr="00A77C4C" w:rsidTr="004A216E">
        <w:trPr>
          <w:trHeight w:val="15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по паказаниям.</w:t>
            </w:r>
          </w:p>
        </w:tc>
      </w:tr>
      <w:tr w:rsidR="004A216E" w:rsidRPr="00A77C4C" w:rsidTr="004A216E">
        <w:trPr>
          <w:trHeight w:val="135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Хирургическое лечение отслойки сетчатки бесперспективно, когда: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все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ЭРГ </w:t>
            </w:r>
            <w:proofErr w:type="gramStart"/>
            <w:r w:rsidRPr="00A77C4C">
              <w:rPr>
                <w:szCs w:val="24"/>
                <w:lang w:val="ru-RU" w:eastAsia="en-US"/>
              </w:rPr>
              <w:t>отрицательная</w:t>
            </w:r>
            <w:proofErr w:type="gramEnd"/>
            <w:r w:rsidRPr="00A77C4C">
              <w:rPr>
                <w:szCs w:val="24"/>
                <w:lang w:val="ru-RU" w:eastAsia="en-US"/>
              </w:rPr>
              <w:t>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чувствительность порогов не выше 350 мка;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КЧСМ ниже 14 Гц;</w:t>
            </w:r>
          </w:p>
        </w:tc>
      </w:tr>
      <w:tr w:rsidR="004A216E" w:rsidRPr="00A77C4C" w:rsidTr="004A216E">
        <w:trPr>
          <w:trHeight w:val="195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szCs w:val="24"/>
                <w:lang w:val="ru-RU" w:eastAsia="en-US"/>
              </w:rPr>
            </w:pPr>
            <w:r w:rsidRPr="00A77C4C">
              <w:rPr>
                <w:bCs/>
                <w:szCs w:val="24"/>
                <w:lang w:val="ru-RU" w:eastAsia="en-US"/>
              </w:rPr>
              <w:t>Повторная операция при отслойке сетчатки показана в случае: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всего перечисленного;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обнаружения нового разрыва;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ничего </w:t>
            </w:r>
            <w:proofErr w:type="gramStart"/>
            <w:r w:rsidRPr="00A77C4C">
              <w:rPr>
                <w:szCs w:val="24"/>
                <w:lang w:val="ru-RU" w:eastAsia="en-US"/>
              </w:rPr>
              <w:t>из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перечисленного.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сохранения пузыря отслойки с прогрессированием;</w:t>
            </w:r>
          </w:p>
        </w:tc>
      </w:tr>
      <w:tr w:rsidR="004A216E" w:rsidRPr="00A77C4C" w:rsidTr="004A216E">
        <w:trPr>
          <w:trHeight w:val="13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вала вдавления, не совпадающего с разрывом;</w:t>
            </w:r>
          </w:p>
        </w:tc>
      </w:tr>
      <w:tr w:rsidR="004A216E" w:rsidRPr="00A77C4C" w:rsidTr="004A216E">
        <w:trPr>
          <w:trHeight w:val="135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289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Слепота в раннем послеоперационном периоде после устранения отслойки сетчатки может быть обусловлена: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окклюзией центральной артерии сетчатки;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экстраокулярной инфекцией;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отслойкой сосудистой оболочки.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синдромом ишемии переднего отрезка;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Хориоретинальный контакт обеспечивается: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всем перечисленным.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механическим компонентом;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биохимическим компонентом;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биологическим компонентом;</w:t>
            </w:r>
          </w:p>
        </w:tc>
      </w:tr>
      <w:tr w:rsidR="004A216E" w:rsidRPr="00A77C4C" w:rsidTr="004A216E">
        <w:trPr>
          <w:trHeight w:val="13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гидростатическим компонентом;</w:t>
            </w:r>
          </w:p>
        </w:tc>
      </w:tr>
      <w:tr w:rsidR="004A216E" w:rsidRPr="00A77C4C" w:rsidTr="004A216E">
        <w:trPr>
          <w:trHeight w:val="135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 факторам, способствующим возникновению отслойки сетчатки, относятся: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все перечисленные.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эмбриологический и анатомический;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наследственный;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механический;</w:t>
            </w:r>
          </w:p>
        </w:tc>
      </w:tr>
      <w:tr w:rsidR="004A216E" w:rsidRPr="00A77C4C" w:rsidTr="004A216E">
        <w:trPr>
          <w:trHeight w:val="13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гемодинамический;</w:t>
            </w:r>
          </w:p>
        </w:tc>
      </w:tr>
      <w:tr w:rsidR="004A216E" w:rsidRPr="00A77C4C" w:rsidTr="004A216E">
        <w:trPr>
          <w:trHeight w:val="150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Дефект поля зрения: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может указать на локализацию разрыва;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не может указать на локализацию разрыв</w:t>
            </w:r>
          </w:p>
        </w:tc>
      </w:tr>
      <w:tr w:rsidR="004A216E" w:rsidRPr="00A77C4C" w:rsidTr="004A216E">
        <w:trPr>
          <w:trHeight w:val="369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не отмечается при отслойке сетчатки.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При отслойке сетчатки наиболее часто сопутствующим заболеванием является: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увеит;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глаукома;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тромбоз вен сетчатки;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все перечисленное одинаково часто.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При обследовании больных с отслойкой сетчатки основное внимание уделяется состоянию: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всему перечисленному.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передней камеры;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стекловидного тела;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сетчатки;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 тотальной отслойке сетчатки наиболее часто приводят: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клапанные разрывы;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дырчатые разрывы;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макулярные разрывы.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ретинальные разрывы;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В основе </w:t>
            </w:r>
            <w:proofErr w:type="gramStart"/>
            <w:r w:rsidRPr="00A77C4C">
              <w:rPr>
                <w:szCs w:val="24"/>
                <w:lang w:val="ru-RU" w:eastAsia="en-US"/>
              </w:rPr>
              <w:t>диабетических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ангиопатий лежит: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нарушение обмена веществ;</w:t>
            </w:r>
          </w:p>
        </w:tc>
      </w:tr>
      <w:tr w:rsidR="004A216E" w:rsidRPr="00A77C4C" w:rsidTr="004A216E">
        <w:trPr>
          <w:trHeight w:val="36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инсулинотерапия;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повышенное внутриглазное давление;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все перечисленное; </w:t>
            </w:r>
          </w:p>
        </w:tc>
      </w:tr>
      <w:tr w:rsidR="004A216E" w:rsidRPr="00A77C4C" w:rsidTr="004A216E">
        <w:trPr>
          <w:trHeight w:val="15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ничего </w:t>
            </w:r>
            <w:proofErr w:type="gramStart"/>
            <w:r w:rsidRPr="00A77C4C">
              <w:rPr>
                <w:szCs w:val="24"/>
                <w:lang w:val="ru-RU" w:eastAsia="en-US"/>
              </w:rPr>
              <w:t>из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перечисленного</w:t>
            </w:r>
          </w:p>
        </w:tc>
      </w:tr>
      <w:tr w:rsidR="004A216E" w:rsidRPr="00A77C4C" w:rsidTr="004A216E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 xml:space="preserve">К факторам, способствующим развитию </w:t>
            </w:r>
            <w:proofErr w:type="gramStart"/>
            <w:r w:rsidRPr="00A77C4C">
              <w:rPr>
                <w:szCs w:val="24"/>
                <w:lang w:val="ru-RU" w:eastAsia="en-US"/>
              </w:rPr>
              <w:t>диабетической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ангиоретинопатии, относятся: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гипергликемия;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гипоглобулинемия;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миопия;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правильно</w:t>
            </w:r>
            <w:proofErr w:type="gramStart"/>
            <w:r w:rsidRPr="00A77C4C">
              <w:rPr>
                <w:szCs w:val="24"/>
                <w:lang w:val="ru-RU" w:eastAsia="en-US"/>
              </w:rPr>
              <w:t xml:space="preserve"> А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и Б;</w:t>
            </w:r>
          </w:p>
        </w:tc>
      </w:tr>
      <w:tr w:rsidR="004A216E" w:rsidRPr="00A77C4C" w:rsidTr="004A216E">
        <w:trPr>
          <w:trHeight w:val="15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правильно</w:t>
            </w:r>
            <w:proofErr w:type="gramStart"/>
            <w:r w:rsidRPr="00A77C4C">
              <w:rPr>
                <w:szCs w:val="24"/>
                <w:lang w:val="ru-RU" w:eastAsia="en-US"/>
              </w:rPr>
              <w:t xml:space="preserve"> А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и В.</w:t>
            </w:r>
          </w:p>
        </w:tc>
      </w:tr>
      <w:tr w:rsidR="004A216E" w:rsidRPr="00A77C4C" w:rsidTr="004A216E">
        <w:trPr>
          <w:trHeight w:val="111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Для I стадии диабетической ретинопатии характерны следующие офтальмоскопические изменения: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макр</w:t>
            </w:r>
            <w:proofErr w:type="gramStart"/>
            <w:r w:rsidRPr="00A77C4C">
              <w:rPr>
                <w:szCs w:val="24"/>
                <w:lang w:val="ru-RU" w:eastAsia="en-US"/>
              </w:rPr>
              <w:t>о-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и микроаневризмы.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кровоизлияния в сетчатку и стекловидное тело;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гемианопсия;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неоваскуляризация радужки;</w:t>
            </w:r>
          </w:p>
        </w:tc>
      </w:tr>
      <w:tr w:rsidR="004A216E" w:rsidRPr="00A77C4C" w:rsidTr="004A216E">
        <w:trPr>
          <w:trHeight w:val="15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szCs w:val="24"/>
                <w:lang w:val="ru-RU" w:eastAsia="en-US"/>
              </w:rPr>
              <w:t>задние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синехии, сужение артерий и артериол;</w:t>
            </w:r>
          </w:p>
        </w:tc>
      </w:tr>
      <w:tr w:rsidR="004A216E" w:rsidRPr="00A77C4C" w:rsidTr="004A216E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299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Для II стадии диабетической ретинопатии характерны следующие офтальмоскопические изменения: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кровоизлияния в стекловидное тело и сетчатку;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ангиосклероз;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пролиферативные изменения, глиоз;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микр</w:t>
            </w:r>
            <w:proofErr w:type="gramStart"/>
            <w:r w:rsidRPr="00A77C4C">
              <w:rPr>
                <w:szCs w:val="24"/>
                <w:lang w:val="ru-RU" w:eastAsia="en-US"/>
              </w:rPr>
              <w:t>о-</w:t>
            </w:r>
            <w:proofErr w:type="gramEnd"/>
            <w:r w:rsidRPr="00A77C4C">
              <w:rPr>
                <w:szCs w:val="24"/>
                <w:lang w:val="ru-RU" w:eastAsia="en-US"/>
              </w:rPr>
              <w:t xml:space="preserve"> и макроаневризмы;</w:t>
            </w:r>
          </w:p>
        </w:tc>
      </w:tr>
      <w:tr w:rsidR="004A216E" w:rsidRPr="00A77C4C" w:rsidTr="004A216E">
        <w:trPr>
          <w:trHeight w:val="16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отслойка сетчатки.</w:t>
            </w:r>
          </w:p>
        </w:tc>
      </w:tr>
      <w:tr w:rsidR="004A216E" w:rsidRPr="00A77C4C" w:rsidTr="004A216E">
        <w:trPr>
          <w:trHeight w:val="105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Для III стадии диабетической ангиоретинопатии характерны следующие офтальмоскопические изменения: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кровоизлияния в стекловидное тело с началом пролиферации, неоваскуляризации; неоваскуляризация на диске зрительного нерва;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нарушение кровообращения в системе, питающей зрительный нерв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отслойка сетчатки;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макулодистрофия;</w:t>
            </w:r>
          </w:p>
        </w:tc>
      </w:tr>
      <w:tr w:rsidR="004A216E" w:rsidRPr="00A77C4C" w:rsidTr="004A216E">
        <w:trPr>
          <w:trHeight w:val="15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тромбоз полный или неполный центральной вены сетчатки или ее ветви;</w:t>
            </w:r>
          </w:p>
        </w:tc>
      </w:tr>
      <w:tr w:rsidR="004A216E" w:rsidRPr="00A77C4C" w:rsidTr="004A216E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</w:tbl>
    <w:p w:rsidR="004A216E" w:rsidRPr="00A77C4C" w:rsidRDefault="004A216E" w:rsidP="004A216E">
      <w:pPr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Текст </w:t>
            </w:r>
            <w:proofErr w:type="gramStart"/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360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Для </w:t>
            </w:r>
            <w:r w:rsidRPr="00A77C4C">
              <w:rPr>
                <w:bCs/>
                <w:color w:val="000000"/>
                <w:szCs w:val="24"/>
                <w:lang w:eastAsia="en-US"/>
              </w:rPr>
              <w:t>III</w:t>
            </w: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стадии диабетической ангиоретинопатии характерны следующие офтальмоскопические изменения: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кровоизлияния в стекловидное тело с началом пролиферации, неоваскуляризации; неоваскуляризация на диске зрительного нерва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отслойка сетчатки;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макулодистрофия;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тромбоз полный или неполный центральной вены сетчатки или ее ветви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A77C4C">
              <w:rPr>
                <w:color w:val="000000"/>
                <w:sz w:val="24"/>
                <w:lang w:val="ru-RU" w:eastAsia="en-US"/>
              </w:rPr>
              <w:t>нарушение кровообращения в системе, питающей зрительный нерв.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pStyle w:val="a5"/>
              <w:spacing w:line="276" w:lineRule="auto"/>
              <w:rPr>
                <w:color w:val="000000"/>
                <w:sz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Первые офтальмоскопические признаки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диабетической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ретонопатии у детей и подростков включают все перечисленное, за исключением: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паталогии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артерио-венозных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перекрестов, отслойки сетчатки и друз 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новообразованных сосудов, мелких дистрофических очагов в макулярной зоне;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геморрагии в сетчатку;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очагов транссудации;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новообразованных сосудов на диске зрительного нерва;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Изменения в углу передней камеры у больных сахарным диабетом касаются всего перечисленного, за исключением: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колобомы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радужки.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гониосинехий;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экссудата;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перерождения и дегенерации трабекул, пигментных отложений;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новообразованных сосудов;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К основным признакам диабетического ирита относятся: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вялое расширение зрачка;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выраженные преципитаты;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гипопион;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выраженная инъекция;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Основные биомикроскопические признаки начальной диабетической катаракты включают: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помутнение в зоне отщепления;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A77C4C">
              <w:rPr>
                <w:color w:val="000000"/>
                <w:sz w:val="24"/>
                <w:lang w:eastAsia="en-US"/>
              </w:rPr>
              <w:t>помутнение под задней капсулой;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помутнение под передней капсулой;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уплотнение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поверхности ядра.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Наиболее рациональной терапией начальной стадии пролиферативной диабетической ретинопатии является все перечисленные, за исключением: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антикоагуляционной терапии;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лазерной коагуляции;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внутримышечных и парабульбарных инъекций солкосерила;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витаминотерапии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. Рассасывающую терапию при геморрагии в сетчатку или стекловидное тело у больных диабетом следует начинать: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через 2-3 суток после кровоизлияния;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первые часы после кровоизлияния;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неделю -"-;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через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месяц -"-.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Курсовое лечение при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пролиферативной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диабетической ангиоретинопатии следует проводить: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1 раз в полугодие;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1 раз в год;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1 раз в 3 месяца;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ежемесячно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Показаниями к лазерной коагуляции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при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диабетической ангиоретинопатии являются все перечисленные, кроме: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пролиферативной ретинопатии и свежего гемофтальма;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флебопатии;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простой ретинопатии;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Неоваскуляризации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К типичным изменениям при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диабетической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ангиоретинопатии в детском и юношеском возрасте относятся: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неоваскуляризация диска зрительного нерва, области желтого пятна;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транссудативные очаги в сетчатке;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отслойка сетчатки;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Эффект лазерной коагуляции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при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диабетической ангиоретинопатии включает все перечисленное, кроме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приостановления прогрессирования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диабетической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ретинопатии.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улучшения микроциркуляции переднего отрезка глазного яблока;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профилактики вторичной глаукомы при рубеозе;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повышения адаптационной способности центральной зоны сетчатки;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улучшения микроциркуляции заднего отрезка глазного яблока;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Лазертерапия показана при: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всем перечисленном.</w:t>
            </w:r>
            <w:proofErr w:type="gramEnd"/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рецидивирующих кровоизлияниях;</w:t>
            </w:r>
          </w:p>
        </w:tc>
      </w:tr>
      <w:tr w:rsidR="004A216E" w:rsidRPr="00A77C4C" w:rsidTr="004A216E">
        <w:trPr>
          <w:trHeight w:val="369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высоких цифрах аггрегации эритроцитов;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грубом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фиброзе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сетчатки;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К факторам, способствующим развитию ангиопатии относятся: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гипергликемия;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гиперметропия;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конъюнктивит;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А и Б;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А и В.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Основными процессами, происходящими в тканях глаза у больного сахарным диабетом, являются: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геморрагические;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дегенеративные;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воспалительные;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А и В;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Б и В.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Основные процессы, происходящие в тканях глаза у больного сахарным диабетом можно характеризовать, как: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неоваскуляризацию;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воспалительные;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дистрофические;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А и В;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Б и В.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Дегенеративный процесс в органе зрения у больного сахарным диабетом локализуется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в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ткани угла передней камеры;</w:t>
            </w:r>
          </w:p>
        </w:tc>
      </w:tr>
      <w:tr w:rsidR="004A216E" w:rsidRPr="00A77C4C" w:rsidTr="004A216E">
        <w:trPr>
          <w:trHeight w:val="364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коже век;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влаге передней камеры;</w:t>
            </w:r>
          </w:p>
        </w:tc>
      </w:tr>
      <w:tr w:rsidR="004A216E" w:rsidRPr="00A77C4C" w:rsidTr="004A216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А и В.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Неоваскуляризация</w:t>
            </w:r>
            <w:r w:rsidRPr="00A77C4C">
              <w:rPr>
                <w:bCs/>
                <w:color w:val="548DD4" w:themeColor="text2" w:themeTint="99"/>
                <w:szCs w:val="24"/>
                <w:lang w:val="ru-RU" w:eastAsia="en-US"/>
              </w:rPr>
              <w:t xml:space="preserve"> </w:t>
            </w: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в органе зрения у больного сахарным диабетом локализуется во всех перечисленных отделах глаза,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кроме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роговицы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радужки;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тканях угла передней камеры;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конъюнктивы;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Наиболее частым у больного сахарным диабетом является заболевание: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ячмень;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халязион;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блефарит;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Б и В.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Для больного сахарным диабетом типичными изменениями со стороны конъюнктивы являются: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правильно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 xml:space="preserve"> Б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В.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отложения холестериново-белковых фракций;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кровоизлияния;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сужение артериол;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конъюнктивит;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Начальными биомикроскопическими признаками диабетической катаракты являются: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правильно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 xml:space="preserve"> А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Б.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помутнения в коре хрусталика;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помутнения в зоне отщепления;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субкапсулярные вакуоли;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помутнения в ядре хрусталика;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Характерными симптомами начальной диабетической катаракты являются: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правильно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 xml:space="preserve"> А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Б.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появление миопии или увеличение миопической рефракции;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появление гиперметропии;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появление феномена Тиндаля во влаге передней камеры;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снижение зрения;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Основными признаками диабетической ангиоретинопатии геморрагического типа являются все перечисленные, за исключением: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кровоизлияний в радужку, в конъюнктиву.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кровоизлияний в сетчатку и стекловидное тело;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пролиферативной или глиозной ткани в стекловидном теле;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преретинальных кровоизлияний;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микр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о-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макроаневризм;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Способствуют рецидивам кровоизлияний при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диабетической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ангиоретинопатии: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правильно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 xml:space="preserve"> А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Б.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окклюзия капилляров;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гипергликемия и глюкозурия;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альбуминурия;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абсолютные или относительные гипогликемии;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Способствует прогрессированию "сухого" типа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диабетической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ангиоретинопатии все перечисленное, за исключением: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гипергликемии, альбуминурии;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гиперхолестеринемия (свободный холестерин, триглицериды, НЭЖК);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изменение аггрегации форменных элементов крови;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повышенная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проницаемость сосудистой стенки.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Способствует прогрессированию "влажной" формы диабетической ангиоретинопатии: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правильно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 xml:space="preserve"> Б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В.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повышенная проницаемость сосудистой стенки;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гипертоническая болезнь;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гипер- или гипохолестеринемия;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альбуминурия;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Позволяют диагностировать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диабетическую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ретинопатию в доклинической стадии все перечисленные методы, кроме: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тонометрии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электрофизиологических исследований;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флюоресцентной ангиографии;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адаптометрии;</w:t>
            </w:r>
          </w:p>
        </w:tc>
      </w:tr>
      <w:tr w:rsidR="004A216E" w:rsidRPr="00A77C4C" w:rsidTr="004A216E">
        <w:trPr>
          <w:trHeight w:val="31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биомикроофтальмоскопии;</w:t>
            </w:r>
          </w:p>
        </w:tc>
      </w:tr>
      <w:tr w:rsidR="004A216E" w:rsidRPr="00A77C4C" w:rsidTr="004A216E">
        <w:trPr>
          <w:trHeight w:val="31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К наиболее часто встречающейся локализации начальных стадий развития диабетической ангиоретинопатии относится все перечисленное, за исключением: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хода артерий.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хода височных вен;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диска зрительного нерва, перипаппиллярной области;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крайней периферии глазного дна;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области желтого пятна;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Нарушения в состоянии рефракции и аккомодации у больных сахарным диабетом связаны со всеми перечисленными, за исключением: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увеличения объема абсолютной и резерва относительной аккомодации.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усиления рефракции;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аккомодативной астенопии;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снижения объема абсолютной и резерва относительной аккомодации;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Возможны все перечисленные клинические формы диабетической ангиоретинопатии,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кроме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воспалительной;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транссудативной;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геморрагической;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склеротической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К факторам, лежащим в основе классификации диабетической ангиоретинопатии, относятся все перечисленные, за исключением: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пигментных отложений в сетчатке.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транссудата;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аневризм вен сетчатки;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склероза сосудистой стенки;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геморрагии;</w:t>
            </w:r>
          </w:p>
        </w:tc>
      </w:tr>
    </w:tbl>
    <w:p w:rsidR="004A216E" w:rsidRPr="00A77C4C" w:rsidRDefault="004A216E" w:rsidP="004A216E">
      <w:pPr>
        <w:rPr>
          <w:szCs w:val="24"/>
          <w:lang w:val="ru-RU"/>
        </w:rPr>
      </w:pPr>
    </w:p>
    <w:p w:rsidR="004A216E" w:rsidRPr="00A77C4C" w:rsidRDefault="004A216E" w:rsidP="004A216E">
      <w:pPr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</w:tbl>
    <w:p w:rsidR="001349A1" w:rsidRPr="00A77C4C" w:rsidRDefault="003E680F" w:rsidP="001349A1">
      <w:pPr>
        <w:jc w:val="center"/>
        <w:rPr>
          <w:b/>
          <w:szCs w:val="24"/>
          <w:lang w:val="ru-RU"/>
        </w:rPr>
      </w:pPr>
      <w:r w:rsidRPr="00A77C4C">
        <w:rPr>
          <w:b/>
          <w:szCs w:val="24"/>
          <w:lang w:val="ru-RU"/>
        </w:rPr>
        <w:br/>
        <w:t>8</w:t>
      </w:r>
      <w:r w:rsidR="001349A1" w:rsidRPr="00A77C4C">
        <w:rPr>
          <w:b/>
          <w:szCs w:val="24"/>
          <w:lang w:val="ru-RU"/>
        </w:rPr>
        <w:t>. ПАТОЛОГИЯ ХРУСТАЛИКА</w:t>
      </w:r>
    </w:p>
    <w:p w:rsidR="001349A1" w:rsidRPr="00A77C4C" w:rsidRDefault="001349A1" w:rsidP="001349A1">
      <w:pPr>
        <w:jc w:val="center"/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Питание хрусталика у взрослого человека осуществляется: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от внутриглазной влаги посредством диффузии 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посредств</w:t>
            </w:r>
            <w:r w:rsidRPr="00A77C4C">
              <w:rPr>
                <w:color w:val="000000"/>
                <w:szCs w:val="24"/>
                <w:lang w:eastAsia="en-US"/>
              </w:rPr>
              <w:t>ом цинновых связок;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через </w:t>
            </w:r>
            <w:r w:rsidRPr="00A77C4C">
              <w:rPr>
                <w:color w:val="000000"/>
                <w:szCs w:val="24"/>
                <w:lang w:eastAsia="en-US"/>
              </w:rPr>
              <w:t>a</w:t>
            </w:r>
            <w:r w:rsidRPr="00A77C4C">
              <w:rPr>
                <w:color w:val="000000"/>
                <w:szCs w:val="24"/>
                <w:lang w:val="ru-RU" w:eastAsia="en-US"/>
              </w:rPr>
              <w:t>.</w:t>
            </w:r>
            <w:r w:rsidRPr="00A77C4C">
              <w:rPr>
                <w:color w:val="000000"/>
                <w:szCs w:val="24"/>
                <w:lang w:eastAsia="en-US"/>
              </w:rPr>
              <w:t>hyaloidea</w:t>
            </w:r>
            <w:r w:rsidRPr="00A77C4C">
              <w:rPr>
                <w:color w:val="000000"/>
                <w:szCs w:val="24"/>
                <w:lang w:val="ru-RU" w:eastAsia="en-US"/>
              </w:rPr>
              <w:t>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 цилиарного тела;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от передней пограничной мембраны стекловидного тела.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В покое аккомодации преломляющая сила хрусталика составляет: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19-21 диоптрии;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12-18 диоптрий;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5-12 диоптрий;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25-32 диоптрии;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58-65 диоптрий.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У взрослого человека хрусталик: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плотный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с желтоватой окраской;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имеет мягкую консистенцию;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прозрачен;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имеет шаровидную форму;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А и Г.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Механизм развития пресбиопии объясняется: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перечисленное верно.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способность аккомодировать становится меньше;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ухудшается тонус цилиарной мышцы, нарушается целостность цинновых связок;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ухудшением эластичности хрусталика;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К приобретенным заболеваниям хрусталика относятся: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помутнение хрусталика (катаракта);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воспаление;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опухоли;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только А и В;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все перечисленное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При любом воздействии хрусталик: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набухает и мутнеет;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воспаляется;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сморщивается;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его ядро врастают сосуды;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К прогрессирующей катаракте можно отнести: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приобретенную катаракту;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врожденную полную катаракту;</w:t>
            </w:r>
          </w:p>
        </w:tc>
      </w:tr>
      <w:tr w:rsidR="004A216E" w:rsidRPr="00A77C4C" w:rsidTr="004A216E">
        <w:trPr>
          <w:trHeight w:val="369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врожденную слоистую катаракту;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веретенообразную катаракту;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заднюю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полярную катаракту.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Диабетическая катаракта характеризуется: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сочетанием помутнений в хрусталике с изменением на глазном дне;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наличием помутнений в зоне отщепления;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верно только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 xml:space="preserve"> Б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В;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двусторонностью процесса;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Неправильная проекция света у больного с катарактой указывает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на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патологию сетчатки и зрительного нерва;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наличие незрелой катаракты;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наличие зрелой катаракты у больного;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патологию роговицы;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деструкцию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стекловидного тела.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339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К группе осложненных катаракт относится: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перечисленные формы.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катаракта при глаукоме;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миопическая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увеальная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При обследовании больного в проходящем свете определяется розовый рефлекс, на фоне которого отмечаются подвижные черные штрихи и точки. </w:t>
            </w:r>
            <w:r w:rsidRPr="00A77C4C">
              <w:rPr>
                <w:bCs/>
                <w:color w:val="000000"/>
                <w:szCs w:val="24"/>
                <w:lang w:eastAsia="en-US"/>
              </w:rPr>
              <w:t>Зрение снизилось незначительно. У данного больного можно предположить: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помутнение в стекловидном теле.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незрелую катаракту;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зрелую катаракту;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перезревание катаракты;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начальную стадию катаракты;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У больного в проходящем свете рефле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кс с гл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азного дна слабо-розовый. При боковом освещении хрусталик приобретает отчетливо серый оттенок. Острота зрения 0,03-0,04, не коррегирует. </w:t>
            </w:r>
            <w:r w:rsidRPr="00A77C4C">
              <w:rPr>
                <w:bCs/>
                <w:color w:val="000000"/>
                <w:szCs w:val="24"/>
                <w:lang w:eastAsia="en-US"/>
              </w:rPr>
              <w:t>Больному следует поставить диагноз: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незрелой катаракты;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начальной катаракты;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зрелой катаракты;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перезрелой катаракты;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помутнения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 стекловидном теле.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. У больного рефлекса с глазного дна нет, хрусталик серый, острота зрения - правильная проекция света. У больного: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зрелая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незрелая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начальная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перезрелая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помутнения в стекловидном теле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. У больного внутриглазное давление 34 мм рт.ст., умеренный отек роговицы, смешанная инъекция глазного яблока, передняя камера глубо¬кая, морганиева катаракта, рефле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кс с гл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>азного дна розовый. Больному можно поставить диагноз: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перезрелая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иридоциклит с гипертензией;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острый приступ глаукомы;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начальная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увеит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Противопоказанием к имплантации интраокулярной линзы является: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отсутствие парного глаза;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нарушения микроциркуляции и гемодинамики в глазу;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помутнение стекловидного тела, функциональная неполноценность сетчатки;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наличие соматических заболеваний в стадии декомпенсации;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Возможными осложнениями при набухающей катаракте могут быть: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иридоциклит;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отек роговицы с последующим развитием дистрофии;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факогенная глаукома;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острый приступ глаукомы;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Катахром показан при: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задних чашеобразных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катарактах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>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помутнениях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под передней капсулой хрусталика;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помутнениях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ядра хрусталика;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всех перечисленных случаях.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Основным методом лечения катаракты является: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оперативное лечение;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консервативный метод;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лечения не требуется;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лазерное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лечение.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Абсолютным медицинским условием и показанием к хирургическому лечению катаракт является: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зрелая катаракта;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начальная катаракта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невозможность выполнения больным своей обычной работы;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передняя катаракта без гипертензии;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сублюксация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мутного хрусталика.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349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При двусторонней катаракте операции подлежит: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хуже видящий глаз;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лучше видящий глаз;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правый глаз;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левый глаз;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лучше оперировать оба глаза одновременно.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Травматическая катаракта без явлений набухания и иридоциклита должна оперироваться: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лучше решать в каждом случае индивидуально.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3-7 дней после травмы;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2-4 недели после травмы;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8-12 месяцев после травмы;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 неотложным показаниям в процессе первичной хирургической обработки;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</w:tbl>
    <w:p w:rsidR="004A216E" w:rsidRPr="00A77C4C" w:rsidRDefault="004A216E" w:rsidP="004A216E">
      <w:pPr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Текст </w:t>
            </w:r>
            <w:proofErr w:type="gramStart"/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360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Травматическая катаракта без явлений набухания и иридоциклита должна оперироваться: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лучше решать в каждом случае индивидуально.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3-7 дней после травмы;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2-4 недели после травмы;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8-12 месяцев после травмы;</w:t>
            </w:r>
          </w:p>
        </w:tc>
      </w:tr>
      <w:tr w:rsidR="004A216E" w:rsidRPr="00A77C4C" w:rsidTr="004A216E">
        <w:trPr>
          <w:trHeight w:val="149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A77C4C">
              <w:rPr>
                <w:color w:val="000000"/>
                <w:sz w:val="24"/>
                <w:lang w:val="ru-RU" w:eastAsia="en-US"/>
              </w:rPr>
              <w:t>по неотложным показаниям в процессе первичной хирургической обработки;</w:t>
            </w:r>
          </w:p>
        </w:tc>
      </w:tr>
      <w:tr w:rsidR="004A216E" w:rsidRPr="00A77C4C" w:rsidTr="004A216E">
        <w:trPr>
          <w:trHeight w:val="136"/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У больного односторонняя катаракта (острота зрения = 0,2). Пациент - водитель транспорта. Тактика лечения предполагает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экстракцию катаракты с имплантацией интраокулярной линзы;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операцию экстракции катаракты с последующей оптической коррекцией очками;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экстракцию катаракты с последующей коррекцией контактными линзами;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консервативное лечение;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рекомендовать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сменить профессию.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Предпочитаемый вид коррекции при односторонней афакии: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интроакулярная;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контактная;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очковая;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кератофакия;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Б и Г.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Эксимерный лазер не позволяет производить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коагуляцию роговицы с целью лечения гиперметропии;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кератотомию;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кератопластику на этапе выкраивания роговичного лоскута;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рассечение передней капсулы хрусталика;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А и Г.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Отслойка хориоидеи характеризуется: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всем перечисленным.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A77C4C">
              <w:rPr>
                <w:color w:val="000000"/>
                <w:sz w:val="24"/>
                <w:lang w:eastAsia="en-US"/>
              </w:rPr>
              <w:t>мелкой передней камерой;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отсутствием или ослаблением розового рефлекса с глазного дна;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снижением зрения;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резкой гипотонией глазного яблока;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Осложнением отслойки сосудистой оболочки является: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сращения в углу передней камеры глаза задние и передние синехии;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вторичная глаукома;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субатрофия глазного яблока;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дистрофия роговицы;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Зрачковый блок характеризуется: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бомбажем радужки;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нарушением оттока внутриглазной жидкости из задней камеры;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глазной гипертензией;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Эндотелиально-эпителиальная дистрофия после экстракции катаракты развивается в результате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дефицита эндотелиальных клеток;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зрачкового блока;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фильтрации раны;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вторичной глаукомы;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всего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перечисленного.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Отслойка сетчатки, развившаяся на 8-10 день после экстракции катаракты: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подход индивидуальный 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требует лазерного лечения;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подлежит как можно более раннему хирургическому лечению;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должна лечиться консервативно;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359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Наиболее оптимальным видом оптической коррекции афакии является: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интраокулярная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коррекция.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контактная коррекция;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кератофакия;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очковая коррекция;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Застойные диски зрительных нервов характеризуются: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всем перечисленным.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выстоянием диска;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расширением вен сетчатки: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кровоизлияниями;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отеком ткани диска, стушеванностью его границ;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Причиной развития застойных дисков зрительных нервов могут быть:</w:t>
            </w:r>
          </w:p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  </w:t>
            </w:r>
            <w:r w:rsidRPr="00A77C4C">
              <w:rPr>
                <w:color w:val="000000"/>
                <w:szCs w:val="24"/>
                <w:lang w:val="ru-RU" w:eastAsia="en-US"/>
              </w:rPr>
              <w:t>а) опухоли и опухолеподобные заболевания мозга;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кисты мозга;</w:t>
            </w:r>
          </w:p>
        </w:tc>
      </w:tr>
      <w:tr w:rsidR="004A216E" w:rsidRPr="00A77C4C" w:rsidTr="004A216E">
        <w:trPr>
          <w:trHeight w:val="369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воспалительные процессы;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травма мозга;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опухоли и опухолеподобные заболевания мозга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Не наблюдаются застойные диски при локализации опухоли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в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зоне гипофиза;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теменной области;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лобной области;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затылочной области;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зоне основания мозга.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Простые застойные диски характеризуются: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концентрическим сужением поля зрения;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центральными и парацентральными скотомами;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секторальными выпадениями;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гемианопсиями;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В случаях застойных дисков ведущая роль принадлежит: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нейрохирургу;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невропатологу;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офтальмологу;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терапевту;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 специалистам.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В начальной стадии развития застойных дисков зрение: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 изменяется;</w:t>
            </w:r>
          </w:p>
        </w:tc>
      </w:tr>
      <w:tr w:rsidR="004A216E" w:rsidRPr="00A77C4C" w:rsidTr="004A216E">
        <w:trPr>
          <w:trHeight w:val="36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снижается значительно;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снижается значительно;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падает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до 0.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Невриты зрительных нервов характеризуются: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всем перечисленным;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гиперемией диска зрительного нерва;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отеком диска зрительного нерва;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резким снижением зрения;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только А и В.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Причиной развития невритов зрительных нервов являются: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различные сочетания всех перечисленных факторов.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микробная флора;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токсины;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аллергия;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вирусы;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368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Неврит зрительного нерва относится к заболеваниям;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острым;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хроническим;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подострым;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латентно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протекающим.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369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При невритах зрительного нерва зрение: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снижается значительно и быстро;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снижается незначительно и медленно;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не изменяется;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любой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из перечисленных вариантов.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370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При неврите зрительного нерва промнненция диска: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незначительная, плоская;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резко выражена;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отсутствует;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имеет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место экскавация диска.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371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. При неврите зрительного нерва цвет диска: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гиперемирован;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 меняется;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бледный;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восковидный;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серый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372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При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ишемической нейропатии со стороны ретинальных сосудов отмечается:</w:t>
            </w:r>
          </w:p>
        </w:tc>
      </w:tr>
      <w:tr w:rsidR="004A216E" w:rsidRPr="00A77C4C" w:rsidTr="004A216E">
        <w:trPr>
          <w:trHeight w:val="36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сужение артериол и расширение венул;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сужение артериол и венул;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расширение артериол и венул;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расширение артериол и сужение венул.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373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Ретробульбарные невриты зрительного нерва могут быть: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перечисленные формы.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аксиальными;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трансверзальными;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периферическими;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</w:tbl>
    <w:p w:rsidR="004A216E" w:rsidRPr="00A77C4C" w:rsidRDefault="004A216E" w:rsidP="004A216E">
      <w:pPr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lastRenderedPageBreak/>
              <w:t>Вид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Текст </w:t>
            </w:r>
            <w:proofErr w:type="gramStart"/>
            <w:r w:rsidRPr="00A77C4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374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360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При задней ишемической нейропатии наблюдается: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секторальное выпадение поля зрения 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концентрическое сужение поля зрения;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центральная скотома;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аркоподобные скотомы;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 w:val="24"/>
                <w:lang w:eastAsia="en-US"/>
              </w:rPr>
              <w:t>поле</w:t>
            </w:r>
            <w:proofErr w:type="gramEnd"/>
            <w:r w:rsidRPr="00A77C4C">
              <w:rPr>
                <w:color w:val="000000"/>
                <w:sz w:val="24"/>
                <w:lang w:eastAsia="en-US"/>
              </w:rPr>
              <w:t xml:space="preserve"> зрения не изменяется.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pStyle w:val="a5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375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Болевой синдром наблюдается при следующей форме неврита зрительного нерва: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периферической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трансверзальной формах ретробульбарного неврита.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ретробу льб арномаксиальном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ретробульбарном периферическом;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ретробульбарном трансверзальном;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интрабульбарном;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376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Лечение ретробульбарных невритов включает: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сульфпрепараты;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десенсибилизирующие средства;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симптоматические средства;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Антибиотики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377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Лечение ретробульбарных невритов в острый период заболеваний включает:</w:t>
            </w:r>
          </w:p>
          <w:p w:rsidR="004A216E" w:rsidRPr="00A77C4C" w:rsidRDefault="004A21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противовоспалительную терапию;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сосудистую терапию;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хирургические мероприятия;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both"/>
              <w:outlineLvl w:val="0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лазертерапию;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все перечисленное</w:t>
            </w:r>
          </w:p>
        </w:tc>
      </w:tr>
    </w:tbl>
    <w:p w:rsidR="00891D5B" w:rsidRPr="00A77C4C" w:rsidRDefault="003E680F" w:rsidP="00891D5B">
      <w:pPr>
        <w:jc w:val="center"/>
        <w:rPr>
          <w:b/>
          <w:szCs w:val="24"/>
          <w:lang w:val="ru-RU"/>
        </w:rPr>
      </w:pPr>
      <w:r w:rsidRPr="00A77C4C">
        <w:rPr>
          <w:b/>
          <w:szCs w:val="24"/>
          <w:lang w:val="ru-RU"/>
        </w:rPr>
        <w:br/>
        <w:t>9</w:t>
      </w:r>
      <w:r w:rsidR="00891D5B" w:rsidRPr="00A77C4C">
        <w:rPr>
          <w:b/>
          <w:szCs w:val="24"/>
          <w:lang w:val="ru-RU"/>
        </w:rPr>
        <w:t>. ГЛАУКОМА</w:t>
      </w:r>
    </w:p>
    <w:p w:rsidR="00891D5B" w:rsidRPr="00A77C4C" w:rsidRDefault="00891D5B" w:rsidP="00891D5B">
      <w:pPr>
        <w:jc w:val="center"/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378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Симптомы, характерные для всех видов глауком: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перечисленные верно.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A77C4C">
              <w:rPr>
                <w:color w:val="000000"/>
                <w:sz w:val="24"/>
                <w:lang w:val="ru-RU" w:eastAsia="en-US"/>
              </w:rPr>
              <w:t>неустойчивость внутриглазного давле</w:t>
            </w:r>
            <w:r w:rsidRPr="00A77C4C">
              <w:rPr>
                <w:color w:val="000000"/>
                <w:sz w:val="24"/>
                <w:lang w:eastAsia="en-US"/>
              </w:rPr>
              <w:t>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повышение уровня внутриглазного давления;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изменение поля зрения;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повышение сопротивляемости оттоку водянистой влаги;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379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Биомикроскопическая картина переднего отрезка глаза при первичной открытоугольной глаукоме: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перечисленное верно.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"чешуйки" по краю зрачка и на трабекулах в углу передней камеры;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 xml:space="preserve"> </w:t>
            </w:r>
            <w:r w:rsidRPr="00A77C4C">
              <w:rPr>
                <w:color w:val="000000"/>
                <w:szCs w:val="24"/>
                <w:lang w:eastAsia="en-US"/>
              </w:rPr>
              <w:t>зрачок расширен;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диффузная атрофия зрачкового пояса в сочетании с деструкцией пигментной каймы;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380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Формы первичной открытоугольной глаукомы: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глаукома с повышенным эписклеральным давлением.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пигментная глаукома;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глаукома с низким внутриглазным давлением;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псевдоэксфолиативная глаукома;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381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Симптомы не характерные для острого приступа первичной закрытоугольной глаукомы: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зрачок узкий, реакция зрачка на свет сохранена.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мелкая передняя камера;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широкий элипсовидкой формы зрачок;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застойная инъекция глазного яблока;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отек роговицы;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382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Наиболее часто встречаемая форма первичной закрытоугольной глаукомы: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глаукома со зрачковым блоком;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глаукома с хрусталиковым блоком;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глаукома с плоской радужкой;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ползучая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глаукома.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383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На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основании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каких методов исследования можно отличить органическую блокаду угла корнем радужной оболочки от функциональной: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гониоскопия с роговичной компрессией;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гониоскопия с трансиллюминацией;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тонография;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суточная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тонометрия.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384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Изменения поля зрения, характерные для ранней стадии глаукомы: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выше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обнажение слепого пятна;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депрессия изоптер;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расширение слепого пятна;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дугообразные скотомы в области Бьеррума;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385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Стадия глаукомы оценивается по показателю: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состоянию поля зрения;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остроты зрения;</w:t>
            </w:r>
          </w:p>
        </w:tc>
      </w:tr>
      <w:tr w:rsidR="004A216E" w:rsidRPr="00A77C4C" w:rsidTr="004A216E">
        <w:trPr>
          <w:trHeight w:val="369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отношению Э/Д;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величине легкости оттока.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386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На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основании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каких признаков проводится дифференциальная диагностика глаукоматозной и физиологической экскавации?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цвета экскавации;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величины экскавации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глубины экскавации;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краевого характера экскавации;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 верно.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387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На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основании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каких признаков проводится дифференциальная диагностика первичной открытоугольной и закрытоугольной глаукомы?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открытие угла передней камеры;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глубина передней камеры;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состояние радужки;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состояние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диска зрительного нерва.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388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Наиболее значимым для диагностики первичной глаукомы является: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исследования диска зрительного нерва;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тонография;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гониоскопия;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исследование поля зрения;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суточная тонометрия;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выше перечисленное.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389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Атрофия зрительного нерва при глаукоме зависит 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от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>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соотношения внутриглазного давления и давления в сосудах, питающих диск зрительного нерва;</w:t>
            </w:r>
          </w:p>
        </w:tc>
      </w:tr>
      <w:tr w:rsidR="004A216E" w:rsidRPr="00A77C4C" w:rsidTr="004A216E">
        <w:trPr>
          <w:trHeight w:val="36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степени повышения внутриглазного давления;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уменьшения продукции внутриглазной жидкости;</w:t>
            </w:r>
          </w:p>
        </w:tc>
      </w:tr>
      <w:tr w:rsidR="004A216E" w:rsidRPr="00A77C4C" w:rsidTr="004A216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потери астроглиального слоя зрительного нерва.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Об отсутствии стабилизации глаукоматозного процесса свидетельствует: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все перечисленное.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сужение границ поля зрения по назальным меридианам;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увеличение глаукоматозной эксковации диска зрительного нерва;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высокие цифры внутриглазного давления;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Для первичной открытоугольной глаукомы не характерны следующие изменения в радужке: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новообразованные сосуды радужки 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секторальная атрофия стромы радужки;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выщелачивание пигмента зрачковой каймы;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диффузная атрофия зрачкового пояса радужки;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Для первичной закрытоугольной глаукомы не характерно: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верно в и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г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>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уменьшение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передне-заднего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размера глазного яблока;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миопическая рефракция;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открытый угол передней камеры;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мелкая передняя камера;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Гониоскопические исследования при первичной открытоугольной глаукоме не показывают: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закрытие угла передней камеры корнем радужной оболочки.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наличие экзогенной пигментации в углу передней камеры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 xml:space="preserve"> ;</w:t>
            </w:r>
            <w:proofErr w:type="gramEnd"/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новообразованные сосуды;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понижение прозрачности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корнео-склеральных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трабекул;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Для первичной открытоугольной глаукомы характерны:</w:t>
            </w:r>
            <w:proofErr w:type="gramEnd"/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боль в глазу;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туман перед глазом;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отсутствие жалоб;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радужные круги при взгляде на источник света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В дифференциальной диагностике острого приступа глаукомы и острого иридоциклита с гипертензией важны: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преципитаты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характер передней камеры;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величина зрачка;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состояние радужки;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жалобы;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Первичная открытоугольная глаукома наиболее опасна в силу: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бессимптомного течения;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внезапного начала;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ее частоты;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потери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остроты зрения.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Общее в течени</w:t>
            </w:r>
            <w:proofErr w:type="gramStart"/>
            <w:r w:rsidRPr="00A77C4C">
              <w:rPr>
                <w:bCs/>
                <w:color w:val="000000"/>
                <w:szCs w:val="24"/>
                <w:lang w:val="ru-RU" w:eastAsia="en-US"/>
              </w:rPr>
              <w:t>и</w:t>
            </w:r>
            <w:proofErr w:type="gramEnd"/>
            <w:r w:rsidRPr="00A77C4C">
              <w:rPr>
                <w:bCs/>
                <w:color w:val="000000"/>
                <w:szCs w:val="24"/>
                <w:lang w:val="ru-RU" w:eastAsia="en-US"/>
              </w:rPr>
              <w:t xml:space="preserve"> первичной открытоугольной и закрытоугольной глауком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развитие глаукоматозной атрофии зрительного нерва;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сужение зрачка;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прогрессивное ухудшение оттока жидкости из глаза;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увеличение пигментации угла передней камеры;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выбухания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прикорневой части радужки.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398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Профиль угла определяется: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соотношением корня радужной оболочки к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корнео-склеральным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трабекулам;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расположением цилиарного тела;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расположением шлеммова канала;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расположением склеральной шпоры;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399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val="ru-RU" w:eastAsia="en-US"/>
              </w:rPr>
              <w:t>Клинические проявления первичной закрытоугольной глаукомы со зрачковым блоком: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все перечисленное 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мелкая неравномерная передняя камера;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закрытие угла передней камеры;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смещение хрусталика;</w:t>
            </w:r>
          </w:p>
        </w:tc>
      </w:tr>
      <w:tr w:rsidR="004A216E" w:rsidRPr="00A77C4C" w:rsidTr="004A216E">
        <w:trPr>
          <w:trHeight w:val="31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острое начало</w:t>
            </w:r>
          </w:p>
        </w:tc>
      </w:tr>
      <w:tr w:rsidR="004A216E" w:rsidRPr="00A77C4C" w:rsidTr="004A216E">
        <w:trPr>
          <w:trHeight w:val="31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400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bCs/>
                <w:color w:val="000000"/>
                <w:szCs w:val="24"/>
                <w:lang w:eastAsia="en-US"/>
              </w:rPr>
              <w:t>Симптом кобры" указывает на: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rPr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правильно все перечисленное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повышение давления в передних цилиарных венах;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повышение давления во внутриглазных сосудах;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повышение внутриглазного давления;</w:t>
            </w:r>
          </w:p>
        </w:tc>
      </w:tr>
      <w:tr w:rsidR="004A216E" w:rsidRPr="00A77C4C" w:rsidTr="004A216E">
        <w:trPr>
          <w:trHeight w:val="19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</w:tbl>
    <w:p w:rsidR="004A216E" w:rsidRPr="00A77C4C" w:rsidRDefault="004A216E" w:rsidP="004A216E">
      <w:pPr>
        <w:rPr>
          <w:szCs w:val="24"/>
          <w:lang w:val="ru-RU"/>
        </w:rPr>
      </w:pPr>
    </w:p>
    <w:tbl>
      <w:tblPr>
        <w:tblW w:w="491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165"/>
        <w:gridCol w:w="7423"/>
      </w:tblGrid>
      <w:tr w:rsidR="004A216E" w:rsidRPr="00A77C4C" w:rsidTr="0040263C">
        <w:trPr>
          <w:trHeight w:val="410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401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"Симптом кобры" указывает на: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правильно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 перечисленное.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повышение внутриглазного давления;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повышение давления в передних цилиарных венах;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повышение давления во внутриглазных сосудах;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402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Стадия первичной глаукомы оценивается по показателям: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остроты зрения; состояния поля зрения;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уровня внутриглазного давления;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площади глаукоматозной эксковации диска зрительного нерва;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остроты зрения;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403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Верхняя граница нормы внутриглазного давления при измерении тонометром Маклакова: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26 ммрт. 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ст.;</w:t>
            </w:r>
            <w:proofErr w:type="gramEnd"/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22 ммрт. 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ст.;</w:t>
            </w:r>
            <w:proofErr w:type="gramEnd"/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20 мм рт. 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ст.;</w:t>
            </w:r>
            <w:proofErr w:type="gramEnd"/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28 мм рт. 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ст.;</w:t>
            </w:r>
            <w:proofErr w:type="gramEnd"/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404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Верхняя граница истинного внутриглазного давления: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 17 мм рт. 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ст.;</w:t>
            </w:r>
            <w:proofErr w:type="gramEnd"/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 21 ммрт. 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ст.;</w:t>
            </w:r>
            <w:proofErr w:type="gramEnd"/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 25 мм рт. 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ст.;</w:t>
            </w:r>
            <w:proofErr w:type="gramEnd"/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19 мм рт. 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ст.;</w:t>
            </w:r>
            <w:proofErr w:type="gramEnd"/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405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404. Нижние границы показателя коэффициента легкости оттока (С) составляют: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0,13 мм (ммЗ рт. ст.) мин;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0,20 мм (ммЗ рт. ст.) мин;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0,17 мм (ммЗ рт. ст.) мин.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406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Поле зрения в начальной стадии первичной глаукомы сужено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от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 сужено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до 20 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до 10;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до 5;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407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Типы суточных колебаний внутриглазного давления: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выше указанные типы.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утренний тип;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вечерний тип;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дневной тип;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408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Нагрузочные тесты, не используемые для ранней диагностики закрытоугольной глаукомы: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водная проба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мидриатический;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позиционная проба Хаймса;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задняя кольцевая компрессионная проба;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 w:rsidP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409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Продукция водянистой влаги осуществляется: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отростках цилиарного тела;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плоской части цилиарного тела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;в</w:t>
            </w:r>
            <w:proofErr w:type="gramEnd"/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эпителием радужной оболочки;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всеми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выше перечисленными структурами.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Блок угла передней камеры может быть вызван: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конем радужной оболочки;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новообразованными сосудами;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кровью;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Ведущими признаками гидрофтальма являются: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верно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 перечисленное.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увеличение размеров глазного яблока;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повышение ВГД;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глубокая передняя камера;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При "зрачковом блоке" имеют место все перечисленные клинические симптомы,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кроме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передняя камера глубокая;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нарушение сообщения между передней и задней камерой;</w:t>
            </w:r>
          </w:p>
        </w:tc>
      </w:tr>
      <w:tr w:rsidR="004A216E" w:rsidRPr="00A77C4C" w:rsidTr="0040263C">
        <w:trPr>
          <w:trHeight w:val="371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передняя камера мелкая;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угол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передней камеры закрыт.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В ранней диагностике глаукомы наиболее информативны: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правильно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 выше перечисленное.  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тонография; исследование поля зрения;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биомикроскопия переднего отрезка глаза;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 нестабилизации глаукоматозного процесса свидетельствует: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сужение поля зрения;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появление болей в глазу;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расширение глаукоматозной эксковации ДЗН;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отсутствие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нормализации внутриглазного давления.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Динамику глаукоматозного процесса характеризуют: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состояние поля зрения;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величина коэффициента легкости оттока;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состояние диска зрительного нерва;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изменение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формы зрачка.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Различают следующие клинические формы первичной глаукомы: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верно б,в</w:t>
            </w:r>
          </w:p>
        </w:tc>
      </w:tr>
      <w:tr w:rsidR="004A216E" w:rsidRPr="00A77C4C" w:rsidTr="0040263C">
        <w:trPr>
          <w:trHeight w:val="366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закрытоугольная;</w:t>
            </w:r>
          </w:p>
        </w:tc>
      </w:tr>
      <w:tr w:rsidR="004A216E" w:rsidRPr="00A77C4C" w:rsidTr="0040263C">
        <w:trPr>
          <w:trHeight w:val="265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открытоугольная;</w:t>
            </w:r>
          </w:p>
        </w:tc>
      </w:tr>
      <w:tr w:rsidR="004A216E" w:rsidRPr="00A77C4C" w:rsidTr="0040263C">
        <w:trPr>
          <w:trHeight w:val="27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неоваскулярная;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 разновидностям первичной закрытоугольной глаукомы относят: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 витрео-хрусталиковым блоком (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злокачественную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>);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</w:t>
            </w:r>
            <w:r w:rsidRPr="00A77C4C">
              <w:rPr>
                <w:color w:val="000000"/>
                <w:szCs w:val="24"/>
                <w:lang w:val="ru-RU" w:eastAsia="en-US"/>
              </w:rPr>
              <w:t>с укорочением угла передней камеры ("ползучая");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 плоской радужкой;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а, б.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Первичная открытоугольная глаукома имеет следующие разновидности: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б, в, г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простая;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псевдоэксфолиативная;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пигментная;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19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Вторичную глаукому классифицируют на: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верно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факогенную;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сосудистую;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дистрофическую;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Причинами послевоспалительной вторичной глаукомы являются: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передние увеиты;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хориоидиты;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склериты;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кератиты;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В группу факогенных вторичных глауком входят: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афакическая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глаукома.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факотопическая глаукома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факоморфическая глаукома;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факолитическая глаукома;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Вторичную сосудистую глаукому классифицируют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на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верно б, в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неоваскулярную;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флебогипертензивную;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глаукомоциклитический криз;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Причинами вторичной травматической глаукомы могут быть: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разрывы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хориоидеи.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дислокация и повреждение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рецессия угла передней камеры;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ожоги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Причинами вторичной дистрофической глаукомы не могут быть: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б, в, г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отслойка сетчатки;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прогрессирующая атрофия радужки;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внутриглазные геморрагии;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Неоваскулярная глаукома возникает при следующих заболеваниях: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радиационного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поражения глаз.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диабетическая пролифирирующая ретинопатия;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окклюзия центральной артерии сетчатки;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сенильной макулопатии;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Офтальмогипертензию классифицируют на: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б, в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эссенциальную;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симптоматическую;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закрытоугольную;</w:t>
            </w:r>
          </w:p>
        </w:tc>
      </w:tr>
      <w:tr w:rsidR="004A216E" w:rsidRPr="00A77C4C" w:rsidTr="0040263C">
        <w:trPr>
          <w:trHeight w:val="31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Факторами риска при офтальмогипертензии не являются: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катарактальные изменения в хрусталике;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офтальмотонус превышает 30 мм рт. ст.;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ассиметрия в величине офтальмотонуса на двух глазах;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ассиметрия в величине экскавации ДЗН на двух глазах.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Основные методы гипотензивного лечения глаукомы не включают: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физиотерапевтические;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медикаментозные;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лазерные;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хирургические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29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Глазные гипотензивные лекарственные группы: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выше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антихолинэстеразные препараты;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бета-адреноблокаторы;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ингибиторы карбоангидразы;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К холиномиметикам не относятся: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В, Д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ацеклидин;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эзерин;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фосфакол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Средства, не снижающие продукцию водянистой влаги: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эмоксипин;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клофелин (клонидин); 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ацетазоламид (диакарб);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бетаксалол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(бетоптик).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Гипотензивные операции на глазу включают: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итреоэктомию;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циклокриодеструкцию;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циклодиализ;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иридэктомию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Лазерные гипотензивные вмешательства включают: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лазерную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панкоагуляцию сетчатки.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лазерную иридэктомию;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гониопластику;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лазерную циклокоагуляцию;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Для общего лечения глаукомы не назначают: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кортикостероиды;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ангиопротекторы;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тиоксиданты;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средства, улучшающие метаболизм сетчатки и зрительного нерва.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Физиотерапевтические методы лечения глаукоматозной атрофии ДЗН: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УВЧ.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бнизкоэнергетическое лазерное облучение;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электростимуляция;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ультрафиолетовое облучение;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Режим глаукомного больного предусматривает: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не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курить.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ограничение зрительной работы;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исключение работы с длительным наклоном головы;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исключение физической работы;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 побочным эффектам холиномиметиков не относятся: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углубление передней камеры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появление рефракционной близорукости;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боли в глазу;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общая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слабость, тошнота.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выполнении фистулизирующих операций возможны осложнения: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верно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кровоизлияние в переднюю камеру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повреждение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выпадение стекловидного тела;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39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После фистулизирующих операций не возможны следующие осложнения: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 хориоретинит;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 гифема;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 иридоциклит;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 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злокачественная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глаукома.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Лечение злокачественной глаукомы включает: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удаление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назначение диакарба;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назначение атропина;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в, г, д.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 w:rsidP="0040263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441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Лечение острого приступа глаукомы включает: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верно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назначение бета-адреноблокаторов;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инстилляции симпатомиметиков;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прием диакарба;</w:t>
            </w:r>
          </w:p>
        </w:tc>
      </w:tr>
    </w:tbl>
    <w:p w:rsidR="00891D5B" w:rsidRPr="00A77C4C" w:rsidRDefault="00891D5B" w:rsidP="00891D5B">
      <w:pPr>
        <w:jc w:val="center"/>
        <w:rPr>
          <w:b/>
          <w:szCs w:val="24"/>
          <w:lang w:val="ru-RU"/>
        </w:rPr>
      </w:pPr>
      <w:r w:rsidRPr="00A77C4C">
        <w:rPr>
          <w:b/>
          <w:szCs w:val="24"/>
          <w:lang w:val="ru-RU"/>
        </w:rPr>
        <w:br/>
      </w:r>
      <w:r w:rsidR="003E680F" w:rsidRPr="00A77C4C">
        <w:rPr>
          <w:b/>
          <w:szCs w:val="24"/>
          <w:lang w:val="ru-RU"/>
        </w:rPr>
        <w:t>10</w:t>
      </w:r>
      <w:r w:rsidRPr="00A77C4C">
        <w:rPr>
          <w:b/>
          <w:szCs w:val="24"/>
          <w:lang w:val="ru-RU"/>
        </w:rPr>
        <w:t>. ТРАВМЫ ОРГАНА ЗРЕНИЯ И ОРБИТЫ</w:t>
      </w:r>
    </w:p>
    <w:p w:rsidR="00891D5B" w:rsidRPr="00A77C4C" w:rsidRDefault="00891D5B" w:rsidP="00891D5B">
      <w:pPr>
        <w:jc w:val="center"/>
        <w:rPr>
          <w:szCs w:val="24"/>
          <w:lang w:val="ru-RU"/>
        </w:rPr>
      </w:pPr>
    </w:p>
    <w:tbl>
      <w:tblPr>
        <w:tblW w:w="491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165"/>
        <w:gridCol w:w="7423"/>
      </w:tblGrid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Больной К. поступил в кабинет неотложной офтальмологической помощи со следующей симптоматикой: отек и гематома век, сужение глазной щели, экзофтальм, ограничение подвижности глазного яблока книзу.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перелом стенок глазницы;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воспаление ретробульбарного пространства;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гематома орбиты;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миозит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прямых мышц глаза.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Перелом медиальной стенки глазницы характеризуется: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всем перечисленным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разрывом медиальной связки угла глазной щели;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смещением слезного мешка;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выступанием в пазуху решетчатой кости;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Клиническая и рентгенографическая картина перелома боковой стенки глазницы включает в себя: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диплопию;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опущенный боковой угол глазной щели, смещение лобноскуловой структурной зоны;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анестезию второй ветви 5-го черепного нерва;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Сочетанной травмой глаза называется: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повреждение органа зрения, при котором одновременно происходит травма других органов;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проникающее ранение глазного яблока с внедрением инородного тела;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контузия глазного яблока, осложненная гемофтальмом и сублюксацией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повреждение органа зрения, при котором одновременно происходит травма других органов;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Особенностями рваных ран мягких тканей околоорбитальной области являются: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повреждение наружных мышц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ранение слезной железы;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опущение верхнего века и офтальмоплегия, экзофтальм;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Диагностика внутриорбитальных инородных тел осуществляется с помощью: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всего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перечисленного.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диафаноскопии;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ультразвуковой эхоофтальмографии;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биомикроскопии;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Первичная отсроченная хирургическая обработка раны проводится: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24 часа -"-;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через 12 часов после травмы;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после стихания острых воспалительных явлений;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начале активного рубцевания.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49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первичной хирургической обработке раны края века должно быть соблюдено, в первую очередь: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восстановление маргинального края века;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восстановление иннервации и кровоснабжения травмирования участка века;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установление дренажа;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повреждении слезного канальца (верхнего, нижнего) тактика первичной хирургической обработки включает: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восстановление проходимости только нижнего слезного канальца;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нет необходимости в их восстановлении;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обязательное восстановление проходимости верхнего и нижнего слезных канальцев;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зависимости от степени их повреждения.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контузии глазного яблока с гифемой: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может имбибиция роговицы кровью;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организовавшаяся кровь должна быть удалена в течение 48 часов;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</w:t>
            </w:r>
            <w:r w:rsidRPr="00A77C4C">
              <w:rPr>
                <w:color w:val="000000"/>
                <w:szCs w:val="24"/>
                <w:lang w:val="ru-RU" w:eastAsia="en-US"/>
              </w:rPr>
              <w:t>мочегонные препараты могут помочь нормализовать внутриглазное давление;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Комбинированное повреждение глаза характеризуется: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одновременным воздействием на глаз нескольких повреждающих факторов.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проникающим ранением глазного яблока;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ожогом конъюнктивы и роговицы;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травматической эрозией роговицы;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Лечение злокачественной глаукомы включает: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удаление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назначение диакарба;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назначение атропина;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в, г, д.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Механизм контузионной травмы связан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с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повреждением тканей на месте непосредственного воздействия тупого предмета;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включением нервно-рефлекторных механизмов;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опосредованной травмой глазных структур в зоне контрудара;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контузии глазного яблока возможны:</w:t>
            </w:r>
            <w:proofErr w:type="gramEnd"/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эрозия роговицы, отек сетчатки;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внутриглазное кровоизлияние;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сублюксация или люксация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Берлиновское помутнение характеризуется: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ограниченным помутнением сетчатки;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локальным помутнением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</w:t>
            </w:r>
            <w:r w:rsidRPr="00A77C4C">
              <w:rPr>
                <w:color w:val="000000"/>
                <w:szCs w:val="24"/>
                <w:lang w:val="ru-RU" w:eastAsia="en-US"/>
              </w:rPr>
              <w:t>развитием плавающих и фиксированных помутнений в стекловидном теле;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Абсолютными признаками проникающего ранения являются: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</w:t>
            </w: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ущемление в ране внутренних оболочек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внутриглазное инородное тело;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 </w:t>
            </w:r>
            <w:r w:rsidRPr="00A77C4C">
              <w:rPr>
                <w:color w:val="000000"/>
                <w:szCs w:val="24"/>
                <w:lang w:val="ru-RU" w:eastAsia="en-US"/>
              </w:rPr>
              <w:t>травматическая колобома радужки, пузырек воздуха в стекловидном теле;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Относительными признаками проникающего ранения следует считать: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изменения функции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геморрагический синдром;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катаракту;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59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Диагноз сквозного ранения глазного яблока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устанавливается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 бесспорно при: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наличии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входного и выходного отверстия;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гемофтальме;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резких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болях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при движении глазного яблока;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экзофтальме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выпадении радужной оболочки в рану вследствие проникающего ранения глазного яблока следует: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каждом случае решать индивидуально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иссечь нежизнеспособные участки радужки;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вправить радужку и провести реконструкцию;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оросить раствором антибиотика, вправить радужку и провести реконструкцию;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При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корнео-склеральном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 ранении с выпадением радужки необходимыми условиями операции являются: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восстановление передней камеры;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иридотомия перед вправлением радужки;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правильно А и Б;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Профилактикой выпадения стекловидного тела в ходе экстракции катаракты является: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верно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наложение предварительных швов на рану;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создание медикаментозной гипотонии;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верно только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 xml:space="preserve"> Б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и 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 мероприятиям, обязательным при ожоге глазного яблока нашатырным спиртом, относятся: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в, г;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промывание конъюнктивальной полости водой;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срочная госпитализация;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а, б, в.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Для повреждения глаз ультрафиолетовым облучением характерными симптомами являются: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гиперемия век;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слезотечение;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инъекция глазного яблока;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верно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Энуклеация при первичной хирургической обработке должна проводиться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разрушении глазного яблока;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эндофтальмите;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всех перечисленных случаях;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проводиться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не должна.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Абсолютным признаком нахождения инородного тела в глазу является: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клинически определяемые признаки металлоза;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травматический гемофтальм;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травматическая катаракта;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повышение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внутриглазного давления.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Внутриглазное инородное тело может быть определено в глазу с помощью: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всех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перечисленных методов.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гониоскопии;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рентгенологического метода;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ультразвуковой эхоофтальмографии;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Целостность конъюнктивы при ее ранении восстанавливается: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наложением непрерывного шва;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наложением узловых швов с шагом в 1 мм;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клеевым способом;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69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В хирургической обработке раны роговицы нет необходимости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всех перечисленных случаях.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обычной глубине передней камеры;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отрицательной пробе с флюоресцеином;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отсутствии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ущемления в ране оболочек;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Инородное тело, расположенное в слоях роговицы, подлежит хирургическому удалению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случаях, когда инородное тело имеет металлическую химически активную природу;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при его расположении в глубоких слоях роговицы;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деревянные осколки;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всех перечисленных случаях.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С помощью А-метода ультразвуковой диагностики можно определить: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внутриглазное инородное тело;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толщину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внутриглазное новообразование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Отличием В-метода ультразвуковой диагностики от А-метода является: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 верно.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наглядность при определении внутриглазной диагностики;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возможность получения двумерного изображения;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возможность определения математического выражения плотности стекловидного тела;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Протез Комберга-Балтина служит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для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рентгенлокализации инородного тела;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исключения внутриглазных инородных тел на рентгеновских снимках;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подшивания к конъюнктиве с целью профилактики выпадения стекловидного тела в ходе операции;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проведения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магнитных проб.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Методика рентгенлокализации инородных тел по Фогту проводится: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для локализации слабоконтрастных инородных тел;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для определения локализации осколков в заднем полюсе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для определения подвижности осколка;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Компьютерная томография имеет следующее преимущество перед рентгенологическим методом при травме глаза. </w:t>
            </w:r>
            <w:r w:rsidRPr="00A77C4C">
              <w:rPr>
                <w:b/>
                <w:bCs/>
                <w:color w:val="000000"/>
                <w:szCs w:val="24"/>
                <w:lang w:eastAsia="en-US"/>
              </w:rPr>
              <w:t>Она позволяет: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исключить разрыв зрительного нерва;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охарактеризовать объем излившейся крови в стекловидное тело и стадию процесса;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охарактеризовать состояние ретробульбарного пространства;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Клиническая картина металлоза глаза может быть вызвана: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Б и Г.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пищевым отравлением солями тяжелых металлов;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особенностями работы на вредном производстве;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последствиями гемолиза при гемофтальме;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Фигура "подсолнечника" в хрусталике характерна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для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 w:bidi="ar-SY"/>
              </w:rPr>
            </w:pPr>
            <w:r w:rsidRPr="00A77C4C">
              <w:rPr>
                <w:color w:val="000000"/>
                <w:szCs w:val="24"/>
                <w:lang w:eastAsia="en-US"/>
              </w:rPr>
              <w:t xml:space="preserve">халькоза; 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сидероза глазного яблока;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дистрофических заболеваний роговицы;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диабетической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катаракты.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Сидероз глазного яблока характеризуется: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опалесценцией влаги передней камеры;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изменением цвета радужки;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отложением пигмента в области Шлеммова канала и коричневыми отложениями в хрусталике;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79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Абсолютно достоверным методом определения металлоза на ранних его стадиях является: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электрофизиологические методы исследования;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эндотелиальная микроскопия;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ультразвуковая эхоофтальмография;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Развитие травматического иридоциклита можно объяснить: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верно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 перечисленное. 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воспалительной реакцией на внедрение инородного предмета;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аллергическим аутоиммунным процессом;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верно А и Б;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Симптомами травматического иридоциклита являются: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перикорнеальная инъекция;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циклитическая болезненность при пальпации и движениях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нарушение офтальмотонуса;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Кардинальным клиническим признаком эндофтальмита, отличающим его от травматического иридоциклита, является: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полная потеря зрения раненого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сильные боли в глазу в половине головы на стороне ранения;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отсутствие рефлекса с глазного дна либо желтоватый рефлекс в области зрачка;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Отличительными признаками панофтальмита при дифференциальной диагностике с эндофтальмитом являются: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общая интоксикация организма;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экзофтальм;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резкий воспалительный отек век, хемоз;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только А и 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СВЧ-поле может приводить к: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развитию катаракты;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отрыву радужки у корня;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сморщиванию стекловидного тела;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асептическому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увеиту.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правильном подшивании имплантата после энуклеации: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движение культи в полном объеме;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культя неподвижна;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движение культи ограничено;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каждом случае индивидуальные особенности ее движения.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ранении конъюнктивы глазного яблока хирургу следует: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произвести ревизию склеры в зоне ранения конъюнктивы;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сделать инъекцию антибиотика под конъюнктиву;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закапать дезинфицирующие средства;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Лечение прободных ранений глазного яблока должно проводиться: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условиях специализированного травмотологического центра;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 амбулаторных условиях;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 стационаре общего профиля;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не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требует никакого лечения.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Первая помощь в поликлинике и на медпункте при проникающем ранении глазного яблока с выпадением оболочек заключается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в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наложении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повязки и срочной транспортировки в офтальмотравматологический центр;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иссечении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выпавших оболочек и герметизации раны;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организации консультации врача-офтальмотравматолога в поликлинике;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каждом случае решение принимается индивидуально.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89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В хирургической обработке не нуждаются больные с прободными ранениями в случае: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линейных ран роговицы с адаптированными краями не более 2 мм;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сохранения нормального внутриглазного давления;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биомикроскпически определяемой раны склеры 2 мм;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всех перечисленных случаях.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При энуклеации подшивание имплантата проводится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к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к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четырем прямым мышцам.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верхней и нижней прямым мышцам;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внутренней и наружной прямым мышцам;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 подшивается;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91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eastAsia="en-US"/>
              </w:rPr>
              <w:t>Рана роговицы подлежит ушиванию: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можно использовать весь перечисленный шовный материал.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супрамидной нитью 10.00;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шелковой нитью 8.00;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супрамидной нитью 8.00;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92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проникающих ранениях роговицы с разрушением хрусталика: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при хирургической обработке требуется удаление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необходимо удалить остатки капсулы хрусталика;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можно ограничиться только вымыванием хрусталиковых масс из передней камеры;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хрусталик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не удаляется.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93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Подшивание имплантанта в ходе энуклеации противопоказано: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больным с опухолью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больным с проникающим ранением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больным с контузией глаза;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больным с общими соматическими заболеваниями.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94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Достоинством электомагнитов для удаления инородных тел является: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возможность достижения высоких сил сцепления инородным телом;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независимость от источников питания;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их миниатюрность;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95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Окалину, окружающую инородное тело роговицы, лучше всего: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каждом случае решать индивидуально.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оставить ее на 2 суток;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провести лазеркоагуляцию;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лечить консервативно;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0263C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96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Абсолютным показанием к энуклеации является: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риск развития симпатической офтальмии;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 xml:space="preserve">гемофтальм на глазу с </w:t>
            </w:r>
            <w:proofErr w:type="gramStart"/>
            <w:r w:rsidRPr="00A77C4C">
              <w:rPr>
                <w:color w:val="000000"/>
                <w:szCs w:val="24"/>
                <w:lang w:val="ru-RU" w:eastAsia="en-US"/>
              </w:rPr>
              <w:t>диабетической</w:t>
            </w:r>
            <w:proofErr w:type="gramEnd"/>
            <w:r w:rsidRPr="00A77C4C">
              <w:rPr>
                <w:color w:val="000000"/>
                <w:szCs w:val="24"/>
                <w:lang w:val="ru-RU" w:eastAsia="en-US"/>
              </w:rPr>
              <w:t xml:space="preserve"> ангиоретинопатией;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проникающее осколочное ранение глазного яблока;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перечисленное.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604A1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97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При проникающем ранении глазного яблока антибиотики назначаются: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 всех случаях;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в случаях клинически определяемого инфекционного поражения;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val="ru-RU" w:eastAsia="en-US"/>
              </w:rPr>
            </w:pPr>
            <w:r w:rsidRPr="00A77C4C">
              <w:rPr>
                <w:color w:val="000000"/>
                <w:szCs w:val="24"/>
                <w:lang w:val="ru-RU" w:eastAsia="en-US"/>
              </w:rPr>
              <w:t>только при внедрении внутриглазных осколков;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при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поражении хрусталика.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604A1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98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При проникающих ранениях роговицы с обширными дефектами эпителия применение кортикостероидов ограничено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из-за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всего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перечисленного.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индивидуальной непереносимости препаратов;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возможного повышения внутриглазного давления;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замедления репарации;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604A1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eastAsia="en-US"/>
              </w:rPr>
              <w:t>4</w:t>
            </w:r>
            <w:r w:rsidR="004A216E" w:rsidRPr="00A77C4C">
              <w:rPr>
                <w:szCs w:val="24"/>
                <w:lang w:val="ru-RU" w:eastAsia="en-US"/>
              </w:rPr>
              <w:t>99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 xml:space="preserve">Субатрофия глазного яблока при травме может быть </w:t>
            </w:r>
            <w:proofErr w:type="gramStart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обусловлена</w:t>
            </w:r>
            <w:proofErr w:type="gramEnd"/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gramStart"/>
            <w:r w:rsidRPr="00A77C4C">
              <w:rPr>
                <w:color w:val="000000"/>
                <w:szCs w:val="24"/>
                <w:lang w:eastAsia="en-US"/>
              </w:rPr>
              <w:t>всем</w:t>
            </w:r>
            <w:proofErr w:type="gramEnd"/>
            <w:r w:rsidRPr="00A77C4C">
              <w:rPr>
                <w:color w:val="000000"/>
                <w:szCs w:val="24"/>
                <w:lang w:eastAsia="en-US"/>
              </w:rPr>
              <w:t xml:space="preserve"> перечисленным.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сморщиванием глаза вследствие швартообразования;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рубцовой деформацией;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фильтрацией в области раны;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604A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7C4C">
              <w:rPr>
                <w:szCs w:val="24"/>
                <w:lang w:eastAsia="en-US"/>
              </w:rPr>
              <w:t>500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b/>
                <w:bCs/>
                <w:color w:val="000000"/>
                <w:szCs w:val="24"/>
                <w:lang w:val="ru-RU" w:eastAsia="en-US"/>
              </w:rPr>
            </w:pPr>
            <w:r w:rsidRPr="00A77C4C">
              <w:rPr>
                <w:b/>
                <w:bCs/>
                <w:color w:val="000000"/>
                <w:szCs w:val="24"/>
                <w:lang w:val="ru-RU" w:eastAsia="en-US"/>
              </w:rPr>
              <w:t>Смещение хрусталикав переднюю камеру требует: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хирургического лечения;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консервативного лечения;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хирургического лечения;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77C4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A77C4C">
              <w:rPr>
                <w:color w:val="000000"/>
                <w:szCs w:val="24"/>
                <w:lang w:eastAsia="en-US"/>
              </w:rPr>
              <w:t>динамического наблюдения;</w:t>
            </w:r>
          </w:p>
        </w:tc>
      </w:tr>
      <w:tr w:rsidR="004A216E" w:rsidRPr="00A77C4C" w:rsidTr="0040263C">
        <w:trPr>
          <w:trHeight w:val="1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16E" w:rsidRPr="00A77C4C" w:rsidRDefault="004A21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6E" w:rsidRPr="00A77C4C" w:rsidRDefault="004A216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</w:tr>
    </w:tbl>
    <w:p w:rsidR="004A216E" w:rsidRPr="00A77C4C" w:rsidRDefault="004A216E" w:rsidP="004A216E">
      <w:pPr>
        <w:rPr>
          <w:szCs w:val="24"/>
          <w:lang w:val="ru-RU"/>
        </w:rPr>
      </w:pPr>
    </w:p>
    <w:p w:rsidR="004A216E" w:rsidRPr="00A77C4C" w:rsidRDefault="004A216E" w:rsidP="004A216E">
      <w:pPr>
        <w:rPr>
          <w:szCs w:val="24"/>
          <w:lang w:val="ru-RU"/>
        </w:rPr>
      </w:pPr>
    </w:p>
    <w:p w:rsidR="004A216E" w:rsidRPr="00A77C4C" w:rsidRDefault="004A216E" w:rsidP="004A216E">
      <w:pPr>
        <w:rPr>
          <w:szCs w:val="24"/>
          <w:lang w:val="ru-RU"/>
        </w:rPr>
      </w:pPr>
    </w:p>
    <w:p w:rsidR="004A216E" w:rsidRPr="00A77C4C" w:rsidRDefault="004A216E" w:rsidP="004A216E">
      <w:pPr>
        <w:tabs>
          <w:tab w:val="left" w:pos="2850"/>
          <w:tab w:val="left" w:pos="3420"/>
        </w:tabs>
        <w:rPr>
          <w:szCs w:val="24"/>
          <w:lang w:val="ru-RU"/>
        </w:rPr>
      </w:pPr>
    </w:p>
    <w:p w:rsidR="00C34CEF" w:rsidRPr="00A77C4C" w:rsidRDefault="00C34CEF">
      <w:pPr>
        <w:rPr>
          <w:szCs w:val="24"/>
          <w:lang w:val="ru-RU"/>
        </w:rPr>
      </w:pPr>
    </w:p>
    <w:sectPr w:rsidR="00C34CEF" w:rsidRPr="00A77C4C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006EBA"/>
    <w:rsid w:val="0009323B"/>
    <w:rsid w:val="000F4315"/>
    <w:rsid w:val="000F5033"/>
    <w:rsid w:val="001349A1"/>
    <w:rsid w:val="00186AE7"/>
    <w:rsid w:val="001A2723"/>
    <w:rsid w:val="001B27A4"/>
    <w:rsid w:val="001B306A"/>
    <w:rsid w:val="001C4FC6"/>
    <w:rsid w:val="00221151"/>
    <w:rsid w:val="0024171C"/>
    <w:rsid w:val="00244A05"/>
    <w:rsid w:val="00245E0E"/>
    <w:rsid w:val="00296D07"/>
    <w:rsid w:val="002D53DC"/>
    <w:rsid w:val="002F1617"/>
    <w:rsid w:val="00306856"/>
    <w:rsid w:val="003274A3"/>
    <w:rsid w:val="0038171B"/>
    <w:rsid w:val="003B0978"/>
    <w:rsid w:val="003E680F"/>
    <w:rsid w:val="0040263C"/>
    <w:rsid w:val="00442892"/>
    <w:rsid w:val="00460A24"/>
    <w:rsid w:val="004625AD"/>
    <w:rsid w:val="0046515E"/>
    <w:rsid w:val="00466228"/>
    <w:rsid w:val="00475ABD"/>
    <w:rsid w:val="00493BA8"/>
    <w:rsid w:val="004A216E"/>
    <w:rsid w:val="004C29F3"/>
    <w:rsid w:val="004F1E9D"/>
    <w:rsid w:val="00522D2B"/>
    <w:rsid w:val="005C5688"/>
    <w:rsid w:val="005E45C9"/>
    <w:rsid w:val="005E584F"/>
    <w:rsid w:val="00604A1A"/>
    <w:rsid w:val="00652FAA"/>
    <w:rsid w:val="0066346A"/>
    <w:rsid w:val="006A7008"/>
    <w:rsid w:val="006B72EA"/>
    <w:rsid w:val="006E7530"/>
    <w:rsid w:val="007139F1"/>
    <w:rsid w:val="00785855"/>
    <w:rsid w:val="007A7611"/>
    <w:rsid w:val="007B51A1"/>
    <w:rsid w:val="00845941"/>
    <w:rsid w:val="00865BBE"/>
    <w:rsid w:val="00884877"/>
    <w:rsid w:val="00891D5B"/>
    <w:rsid w:val="008A03AA"/>
    <w:rsid w:val="008A0977"/>
    <w:rsid w:val="008A2BC7"/>
    <w:rsid w:val="008D6C06"/>
    <w:rsid w:val="008F3C8D"/>
    <w:rsid w:val="00900CFB"/>
    <w:rsid w:val="00931EED"/>
    <w:rsid w:val="009B0041"/>
    <w:rsid w:val="009B2D10"/>
    <w:rsid w:val="009E768F"/>
    <w:rsid w:val="00A03314"/>
    <w:rsid w:val="00A034F7"/>
    <w:rsid w:val="00A101C7"/>
    <w:rsid w:val="00A27C84"/>
    <w:rsid w:val="00A6582F"/>
    <w:rsid w:val="00A73CB7"/>
    <w:rsid w:val="00A77C4C"/>
    <w:rsid w:val="00A846E0"/>
    <w:rsid w:val="00AA314E"/>
    <w:rsid w:val="00AB4255"/>
    <w:rsid w:val="00AB69F8"/>
    <w:rsid w:val="00AC36F3"/>
    <w:rsid w:val="00B03628"/>
    <w:rsid w:val="00B36C0E"/>
    <w:rsid w:val="00B6458E"/>
    <w:rsid w:val="00B72A48"/>
    <w:rsid w:val="00BA79F4"/>
    <w:rsid w:val="00C349C2"/>
    <w:rsid w:val="00C34CEF"/>
    <w:rsid w:val="00C75DA3"/>
    <w:rsid w:val="00C84236"/>
    <w:rsid w:val="00D35451"/>
    <w:rsid w:val="00D83397"/>
    <w:rsid w:val="00DC4D5A"/>
    <w:rsid w:val="00DD4CD7"/>
    <w:rsid w:val="00E15A08"/>
    <w:rsid w:val="00E85508"/>
    <w:rsid w:val="00E93A22"/>
    <w:rsid w:val="00EA76C2"/>
    <w:rsid w:val="00EF710A"/>
    <w:rsid w:val="00F12B7B"/>
    <w:rsid w:val="00F52ABB"/>
    <w:rsid w:val="00F60D71"/>
    <w:rsid w:val="00FB1728"/>
    <w:rsid w:val="00FB1C6A"/>
    <w:rsid w:val="00FC0FE4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0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A216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A2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0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A216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A2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17070</Words>
  <Characters>97304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Рахим Шамратов</cp:lastModifiedBy>
  <cp:revision>4</cp:revision>
  <dcterms:created xsi:type="dcterms:W3CDTF">2020-05-14T15:11:00Z</dcterms:created>
  <dcterms:modified xsi:type="dcterms:W3CDTF">2020-05-14T17:37:00Z</dcterms:modified>
</cp:coreProperties>
</file>