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15E" w:rsidRPr="00B72A48" w:rsidRDefault="0046515E" w:rsidP="0046515E">
      <w:pPr>
        <w:pStyle w:val="a3"/>
        <w:keepNext/>
        <w:rPr>
          <w:szCs w:val="24"/>
          <w:lang w:val="ru-RU"/>
        </w:rPr>
      </w:pPr>
      <w:r w:rsidRPr="00B72A48">
        <w:rPr>
          <w:szCs w:val="24"/>
          <w:lang w:val="ru-RU"/>
        </w:rPr>
        <w:t xml:space="preserve">Таблица </w:t>
      </w:r>
      <w:r w:rsidR="00F60D71" w:rsidRPr="00B72A48">
        <w:rPr>
          <w:szCs w:val="24"/>
        </w:rPr>
        <w:fldChar w:fldCharType="begin"/>
      </w:r>
      <w:r w:rsidRPr="00B72A48">
        <w:rPr>
          <w:szCs w:val="24"/>
        </w:rPr>
        <w:instrText>SEQ</w:instrText>
      </w:r>
      <w:r w:rsidRPr="00B72A48">
        <w:rPr>
          <w:szCs w:val="24"/>
          <w:lang w:val="ru-RU"/>
        </w:rPr>
        <w:instrText xml:space="preserve"> Таблица \* </w:instrText>
      </w:r>
      <w:r w:rsidRPr="00B72A48">
        <w:rPr>
          <w:szCs w:val="24"/>
        </w:rPr>
        <w:instrText>ARABIC</w:instrText>
      </w:r>
      <w:r w:rsidR="00F60D71" w:rsidRPr="00B72A48">
        <w:rPr>
          <w:szCs w:val="24"/>
        </w:rPr>
        <w:fldChar w:fldCharType="separate"/>
      </w:r>
      <w:r w:rsidRPr="00B72A48">
        <w:rPr>
          <w:noProof/>
          <w:szCs w:val="24"/>
          <w:lang w:val="ru-RU"/>
        </w:rPr>
        <w:t>1</w:t>
      </w:r>
      <w:r w:rsidR="00F60D71" w:rsidRPr="00B72A48">
        <w:rPr>
          <w:szCs w:val="24"/>
        </w:rPr>
        <w:fldChar w:fldCharType="end"/>
      </w:r>
      <w:r w:rsidRPr="00B72A48">
        <w:rPr>
          <w:szCs w:val="24"/>
          <w:lang w:val="ru-RU"/>
        </w:rPr>
        <w:t>.Общие сведения</w:t>
      </w:r>
    </w:p>
    <w:p w:rsidR="0046515E" w:rsidRPr="00B72A48" w:rsidRDefault="0046515E" w:rsidP="0046515E">
      <w:pPr>
        <w:keepNext/>
        <w:rPr>
          <w:szCs w:val="24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"/>
        <w:gridCol w:w="2576"/>
        <w:gridCol w:w="6533"/>
      </w:tblGrid>
      <w:tr w:rsidR="0046515E" w:rsidRPr="00B72A48" w:rsidTr="005762B0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5762B0">
            <w:pPr>
              <w:keepNext/>
              <w:spacing w:before="100" w:beforeAutospacing="1"/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1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5762B0">
            <w:pPr>
              <w:keepNext/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Учебное заведение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5762B0">
            <w:pPr>
              <w:keepNext/>
              <w:spacing w:before="100" w:beforeAutospacing="1"/>
              <w:rPr>
                <w:color w:val="000000"/>
                <w:szCs w:val="24"/>
                <w:lang w:val="ru-RU"/>
              </w:rPr>
            </w:pPr>
          </w:p>
        </w:tc>
      </w:tr>
      <w:tr w:rsidR="0046515E" w:rsidRPr="00B72A48" w:rsidTr="005762B0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5762B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2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5762B0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Специальность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5762B0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</w:p>
        </w:tc>
      </w:tr>
      <w:tr w:rsidR="0046515E" w:rsidRPr="00B72A48" w:rsidTr="005762B0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5762B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3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5762B0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Дисциплина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5762B0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</w:p>
        </w:tc>
      </w:tr>
      <w:tr w:rsidR="0046515E" w:rsidRPr="00B72A48" w:rsidTr="005762B0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5762B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4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5762B0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Автор заданий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5762B0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</w:p>
        </w:tc>
      </w:tr>
      <w:tr w:rsidR="0046515E" w:rsidRPr="00B72A48" w:rsidTr="005762B0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5762B0">
            <w:pPr>
              <w:jc w:val="center"/>
              <w:rPr>
                <w:szCs w:val="24"/>
              </w:rPr>
            </w:pPr>
            <w:r w:rsidRPr="00B72A48">
              <w:rPr>
                <w:szCs w:val="24"/>
              </w:rPr>
              <w:t>5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5762B0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Телефон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5762B0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</w:p>
        </w:tc>
      </w:tr>
      <w:tr w:rsidR="0046515E" w:rsidRPr="00B72A48" w:rsidTr="005762B0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5762B0">
            <w:pPr>
              <w:jc w:val="center"/>
              <w:rPr>
                <w:szCs w:val="24"/>
              </w:rPr>
            </w:pPr>
            <w:r w:rsidRPr="00B72A48">
              <w:rPr>
                <w:szCs w:val="24"/>
              </w:rPr>
              <w:t>6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5762B0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Электронная почта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5762B0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</w:p>
        </w:tc>
      </w:tr>
      <w:tr w:rsidR="0046515E" w:rsidRPr="00B72A48" w:rsidTr="005762B0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5762B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7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5762B0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СНИЛС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5762B0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</w:p>
        </w:tc>
      </w:tr>
    </w:tbl>
    <w:p w:rsidR="0046515E" w:rsidRPr="00B72A48" w:rsidRDefault="0046515E" w:rsidP="0046515E">
      <w:pPr>
        <w:pStyle w:val="a3"/>
        <w:keepNext/>
        <w:rPr>
          <w:szCs w:val="24"/>
          <w:lang w:val="ru-RU"/>
        </w:rPr>
      </w:pPr>
    </w:p>
    <w:p w:rsidR="0046515E" w:rsidRPr="00B72A48" w:rsidRDefault="0046515E" w:rsidP="0046515E">
      <w:pPr>
        <w:pStyle w:val="a3"/>
        <w:keepNext/>
        <w:rPr>
          <w:color w:val="FF0000"/>
          <w:szCs w:val="24"/>
          <w:lang w:val="ru-RU"/>
        </w:rPr>
      </w:pPr>
      <w:r w:rsidRPr="00B72A48">
        <w:rPr>
          <w:szCs w:val="24"/>
          <w:lang w:val="ru-RU"/>
        </w:rPr>
        <w:t xml:space="preserve">Таблица </w:t>
      </w:r>
      <w:r w:rsidR="00F60D71" w:rsidRPr="00B72A48">
        <w:rPr>
          <w:szCs w:val="24"/>
        </w:rPr>
        <w:fldChar w:fldCharType="begin"/>
      </w:r>
      <w:r w:rsidRPr="00B72A48">
        <w:rPr>
          <w:szCs w:val="24"/>
        </w:rPr>
        <w:instrText>SEQ</w:instrText>
      </w:r>
      <w:r w:rsidRPr="00B72A48">
        <w:rPr>
          <w:szCs w:val="24"/>
          <w:lang w:val="ru-RU"/>
        </w:rPr>
        <w:instrText xml:space="preserve"> Таблица \* </w:instrText>
      </w:r>
      <w:r w:rsidRPr="00B72A48">
        <w:rPr>
          <w:szCs w:val="24"/>
        </w:rPr>
        <w:instrText>ARABIC</w:instrText>
      </w:r>
      <w:r w:rsidR="00F60D71" w:rsidRPr="00B72A48">
        <w:rPr>
          <w:szCs w:val="24"/>
        </w:rPr>
        <w:fldChar w:fldCharType="separate"/>
      </w:r>
      <w:r w:rsidRPr="00B72A48">
        <w:rPr>
          <w:noProof/>
          <w:szCs w:val="24"/>
          <w:lang w:val="ru-RU"/>
        </w:rPr>
        <w:t>2</w:t>
      </w:r>
      <w:r w:rsidR="00F60D71" w:rsidRPr="00B72A48">
        <w:rPr>
          <w:szCs w:val="24"/>
        </w:rPr>
        <w:fldChar w:fldCharType="end"/>
      </w:r>
      <w:r w:rsidRPr="00B72A48">
        <w:rPr>
          <w:szCs w:val="24"/>
          <w:lang w:val="ru-RU"/>
        </w:rPr>
        <w:t>.Перечень заданий по дисциплине</w:t>
      </w:r>
    </w:p>
    <w:p w:rsidR="0046515E" w:rsidRPr="00B72A48" w:rsidRDefault="0046515E" w:rsidP="0046515E">
      <w:pPr>
        <w:rPr>
          <w:b/>
          <w:szCs w:val="24"/>
          <w:lang w:val="ru-RU"/>
        </w:rPr>
      </w:pPr>
    </w:p>
    <w:tbl>
      <w:tblPr>
        <w:tblW w:w="500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1"/>
        <w:gridCol w:w="1186"/>
        <w:gridCol w:w="7563"/>
      </w:tblGrid>
      <w:tr w:rsidR="0046515E" w:rsidRPr="00614F24" w:rsidTr="00FB1C6A">
        <w:trPr>
          <w:jc w:val="center"/>
        </w:trPr>
        <w:tc>
          <w:tcPr>
            <w:tcW w:w="661" w:type="dxa"/>
            <w:vAlign w:val="center"/>
          </w:tcPr>
          <w:p w:rsidR="0046515E" w:rsidRPr="00B72A48" w:rsidRDefault="0046515E" w:rsidP="005762B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72A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Вид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5762B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72A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Код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5762B0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72A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Текст названия трудовой функции/ вопроса задания/ вариантов ответа</w:t>
            </w:r>
          </w:p>
        </w:tc>
      </w:tr>
      <w:tr w:rsidR="0046515E" w:rsidRPr="00B72A48" w:rsidTr="00FB1C6A">
        <w:trPr>
          <w:jc w:val="center"/>
        </w:trPr>
        <w:tc>
          <w:tcPr>
            <w:tcW w:w="661" w:type="dxa"/>
            <w:vAlign w:val="center"/>
          </w:tcPr>
          <w:p w:rsidR="0046515E" w:rsidRPr="00B72A48" w:rsidRDefault="0046515E" w:rsidP="005762B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Ф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5762B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5762B0">
            <w:pPr>
              <w:rPr>
                <w:szCs w:val="24"/>
                <w:lang w:val="ru-RU"/>
              </w:rPr>
            </w:pPr>
          </w:p>
        </w:tc>
      </w:tr>
      <w:tr w:rsidR="0046515E" w:rsidRPr="00B72A48" w:rsidTr="00FB1C6A">
        <w:trPr>
          <w:jc w:val="center"/>
        </w:trPr>
        <w:tc>
          <w:tcPr>
            <w:tcW w:w="661" w:type="dxa"/>
            <w:vAlign w:val="center"/>
          </w:tcPr>
          <w:p w:rsidR="0046515E" w:rsidRPr="00B72A48" w:rsidRDefault="0046515E" w:rsidP="005762B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5762B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5762B0">
            <w:pPr>
              <w:rPr>
                <w:szCs w:val="24"/>
                <w:lang w:val="ru-RU"/>
              </w:rPr>
            </w:pPr>
          </w:p>
        </w:tc>
      </w:tr>
      <w:tr w:rsidR="0046515E" w:rsidRPr="00614F24" w:rsidTr="00FB1C6A">
        <w:trPr>
          <w:jc w:val="center"/>
        </w:trPr>
        <w:tc>
          <w:tcPr>
            <w:tcW w:w="661" w:type="dxa"/>
            <w:vAlign w:val="center"/>
          </w:tcPr>
          <w:p w:rsidR="0046515E" w:rsidRPr="00B72A48" w:rsidRDefault="0046515E" w:rsidP="005762B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5762B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001</w:t>
            </w:r>
          </w:p>
        </w:tc>
        <w:tc>
          <w:tcPr>
            <w:tcW w:w="75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614F24" w:rsidRDefault="00D35369" w:rsidP="00614F24">
            <w:pPr>
              <w:overflowPunct/>
              <w:autoSpaceDE/>
              <w:autoSpaceDN/>
              <w:adjustRightInd/>
              <w:textAlignment w:val="auto"/>
              <w:rPr>
                <w:b/>
                <w:lang w:val="ru-RU"/>
              </w:rPr>
            </w:pPr>
            <w:r w:rsidRPr="00614F24">
              <w:rPr>
                <w:rFonts w:eastAsia="Calibri"/>
                <w:b/>
                <w:szCs w:val="24"/>
                <w:lang w:val="ru-RU" w:eastAsia="en-US"/>
              </w:rPr>
              <w:t>Какой из перечисленных органов топографически наиболее тесно связан со щитовидной железой?</w:t>
            </w:r>
          </w:p>
        </w:tc>
      </w:tr>
      <w:tr w:rsidR="0046515E" w:rsidRPr="00FB1C6A" w:rsidTr="00FB1C6A">
        <w:trPr>
          <w:jc w:val="center"/>
        </w:trPr>
        <w:tc>
          <w:tcPr>
            <w:tcW w:w="661" w:type="dxa"/>
            <w:vAlign w:val="center"/>
          </w:tcPr>
          <w:p w:rsidR="0046515E" w:rsidRPr="00B72A48" w:rsidRDefault="0046515E" w:rsidP="005762B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5762B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531363" w:rsidRDefault="00531363" w:rsidP="00EC07DD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31363">
              <w:rPr>
                <w:rFonts w:ascii="Times New Roman" w:hAnsi="Times New Roman"/>
                <w:sz w:val="24"/>
                <w:szCs w:val="24"/>
              </w:rPr>
              <w:t>Околощитовидные железы</w:t>
            </w:r>
          </w:p>
        </w:tc>
      </w:tr>
      <w:tr w:rsidR="0046515E" w:rsidRPr="00FB1C6A" w:rsidTr="00FB1C6A">
        <w:trPr>
          <w:jc w:val="center"/>
        </w:trPr>
        <w:tc>
          <w:tcPr>
            <w:tcW w:w="661" w:type="dxa"/>
            <w:vAlign w:val="center"/>
          </w:tcPr>
          <w:p w:rsidR="0046515E" w:rsidRPr="00B72A48" w:rsidRDefault="0046515E" w:rsidP="005762B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5762B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D35369" w:rsidRDefault="00D35369" w:rsidP="00EC07DD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after="200" w:line="276" w:lineRule="auto"/>
              <w:ind w:left="0"/>
              <w:contextualSpacing/>
              <w:textAlignment w:val="auto"/>
              <w:rPr>
                <w:rFonts w:eastAsia="Calibri"/>
                <w:szCs w:val="24"/>
                <w:lang w:val="ru-RU" w:eastAsia="en-US"/>
              </w:rPr>
            </w:pPr>
            <w:r w:rsidRPr="00D35369">
              <w:rPr>
                <w:rFonts w:eastAsia="Calibri"/>
                <w:szCs w:val="24"/>
                <w:lang w:val="ru-RU" w:eastAsia="en-US"/>
              </w:rPr>
              <w:t>Гортань</w:t>
            </w:r>
          </w:p>
        </w:tc>
      </w:tr>
      <w:tr w:rsidR="0046515E" w:rsidRPr="00FB1C6A" w:rsidTr="00FB1C6A">
        <w:trPr>
          <w:jc w:val="center"/>
        </w:trPr>
        <w:tc>
          <w:tcPr>
            <w:tcW w:w="661" w:type="dxa"/>
            <w:vAlign w:val="center"/>
          </w:tcPr>
          <w:p w:rsidR="0046515E" w:rsidRPr="00B72A48" w:rsidRDefault="0046515E" w:rsidP="005762B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5762B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D35369" w:rsidRDefault="00531363" w:rsidP="00EC07DD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after="200" w:line="276" w:lineRule="auto"/>
              <w:ind w:left="0"/>
              <w:contextualSpacing/>
              <w:textAlignment w:val="auto"/>
              <w:rPr>
                <w:rFonts w:eastAsia="Calibri"/>
                <w:szCs w:val="24"/>
                <w:lang w:val="ru-RU" w:eastAsia="en-US"/>
              </w:rPr>
            </w:pPr>
            <w:r>
              <w:rPr>
                <w:rFonts w:eastAsia="Calibri"/>
                <w:szCs w:val="24"/>
                <w:lang w:val="ru-RU" w:eastAsia="en-US"/>
              </w:rPr>
              <w:t>Трахея</w:t>
            </w:r>
          </w:p>
        </w:tc>
      </w:tr>
      <w:tr w:rsidR="0046515E" w:rsidRPr="00B72A48" w:rsidTr="00FB1C6A">
        <w:trPr>
          <w:jc w:val="center"/>
        </w:trPr>
        <w:tc>
          <w:tcPr>
            <w:tcW w:w="661" w:type="dxa"/>
            <w:vAlign w:val="center"/>
          </w:tcPr>
          <w:p w:rsidR="0046515E" w:rsidRPr="00B72A48" w:rsidRDefault="0046515E" w:rsidP="005762B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5762B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D35369" w:rsidRDefault="00D35369" w:rsidP="00EC07DD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after="200" w:line="276" w:lineRule="auto"/>
              <w:ind w:left="0"/>
              <w:contextualSpacing/>
              <w:textAlignment w:val="auto"/>
              <w:rPr>
                <w:rFonts w:eastAsia="Calibri"/>
                <w:szCs w:val="24"/>
                <w:lang w:val="ru-RU" w:eastAsia="en-US"/>
              </w:rPr>
            </w:pPr>
            <w:r w:rsidRPr="00D35369">
              <w:rPr>
                <w:rFonts w:eastAsia="Calibri"/>
                <w:szCs w:val="24"/>
                <w:lang w:val="ru-RU" w:eastAsia="en-US"/>
              </w:rPr>
              <w:t>Пищевод</w:t>
            </w:r>
          </w:p>
        </w:tc>
      </w:tr>
      <w:tr w:rsidR="0046515E" w:rsidRPr="00B72A48" w:rsidTr="00FB1C6A">
        <w:trPr>
          <w:jc w:val="center"/>
        </w:trPr>
        <w:tc>
          <w:tcPr>
            <w:tcW w:w="661" w:type="dxa"/>
            <w:vAlign w:val="center"/>
          </w:tcPr>
          <w:p w:rsidR="0046515E" w:rsidRPr="00B72A48" w:rsidRDefault="0046515E" w:rsidP="005762B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5762B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5762B0">
            <w:pPr>
              <w:pStyle w:val="a5"/>
              <w:rPr>
                <w:sz w:val="24"/>
                <w:lang w:val="ru-RU"/>
              </w:rPr>
            </w:pPr>
          </w:p>
        </w:tc>
      </w:tr>
      <w:tr w:rsidR="0046515E" w:rsidRPr="00C34CEF" w:rsidTr="00FB1C6A">
        <w:trPr>
          <w:jc w:val="center"/>
        </w:trPr>
        <w:tc>
          <w:tcPr>
            <w:tcW w:w="661" w:type="dxa"/>
            <w:vAlign w:val="center"/>
          </w:tcPr>
          <w:p w:rsidR="0046515E" w:rsidRPr="00B72A48" w:rsidRDefault="0046515E" w:rsidP="005762B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5762B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002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614F24" w:rsidRDefault="00AF65F6" w:rsidP="00D35369">
            <w:pPr>
              <w:pStyle w:val="a8"/>
              <w:rPr>
                <w:b/>
                <w:color w:val="000000"/>
              </w:rPr>
            </w:pPr>
            <w:r w:rsidRPr="00614F24">
              <w:rPr>
                <w:b/>
                <w:color w:val="000000"/>
              </w:rPr>
              <w:t xml:space="preserve">Эндокринные железы: а) имеют массу очень мелких выводных протоков; б) обладают высокой степенью кровоснабжения; в) выделяют в кровь гормоны; г) не имеют выводных протоков; д) развиваются из мезодермы. Выберите правильную комбинацию ответов: </w:t>
            </w:r>
          </w:p>
        </w:tc>
      </w:tr>
      <w:tr w:rsidR="0046515E" w:rsidRPr="00C34CEF" w:rsidTr="00FB1C6A">
        <w:trPr>
          <w:jc w:val="center"/>
        </w:trPr>
        <w:tc>
          <w:tcPr>
            <w:tcW w:w="661" w:type="dxa"/>
            <w:vAlign w:val="center"/>
          </w:tcPr>
          <w:p w:rsidR="0046515E" w:rsidRPr="00B72A48" w:rsidRDefault="0046515E" w:rsidP="005762B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5762B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D35369" w:rsidRDefault="00AF65F6" w:rsidP="00D3536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б, в, г</w:t>
            </w:r>
          </w:p>
        </w:tc>
      </w:tr>
      <w:tr w:rsidR="0046515E" w:rsidRPr="00C34CEF" w:rsidTr="00FB1C6A">
        <w:trPr>
          <w:jc w:val="center"/>
        </w:trPr>
        <w:tc>
          <w:tcPr>
            <w:tcW w:w="661" w:type="dxa"/>
            <w:vAlign w:val="center"/>
          </w:tcPr>
          <w:p w:rsidR="0046515E" w:rsidRPr="00B72A48" w:rsidRDefault="0046515E" w:rsidP="005762B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5762B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D35369" w:rsidRDefault="00D35369" w:rsidP="00EC07DD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after="200" w:line="276" w:lineRule="auto"/>
              <w:ind w:left="0"/>
              <w:contextualSpacing/>
              <w:textAlignment w:val="auto"/>
              <w:rPr>
                <w:rFonts w:eastAsia="Calibri"/>
                <w:szCs w:val="24"/>
                <w:lang w:val="ru-RU" w:eastAsia="en-US"/>
              </w:rPr>
            </w:pPr>
            <w:r w:rsidRPr="00D35369">
              <w:rPr>
                <w:rFonts w:eastAsia="Calibri"/>
                <w:szCs w:val="24"/>
                <w:lang w:val="ru-RU" w:eastAsia="en-US"/>
              </w:rPr>
              <w:t>а, б, д</w:t>
            </w:r>
          </w:p>
        </w:tc>
      </w:tr>
      <w:tr w:rsidR="0046515E" w:rsidRPr="00C34CEF" w:rsidTr="00FB1C6A">
        <w:trPr>
          <w:jc w:val="center"/>
        </w:trPr>
        <w:tc>
          <w:tcPr>
            <w:tcW w:w="661" w:type="dxa"/>
            <w:vAlign w:val="center"/>
          </w:tcPr>
          <w:p w:rsidR="0046515E" w:rsidRPr="00B72A48" w:rsidRDefault="0046515E" w:rsidP="005762B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5762B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D35369" w:rsidRDefault="00D35369" w:rsidP="00EC07DD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after="200" w:line="276" w:lineRule="auto"/>
              <w:ind w:left="0"/>
              <w:contextualSpacing/>
              <w:textAlignment w:val="auto"/>
              <w:rPr>
                <w:rFonts w:eastAsia="Calibri"/>
                <w:szCs w:val="24"/>
                <w:lang w:val="ru-RU" w:eastAsia="en-US"/>
              </w:rPr>
            </w:pPr>
            <w:r w:rsidRPr="00D35369">
              <w:rPr>
                <w:rFonts w:eastAsia="Calibri"/>
                <w:szCs w:val="24"/>
                <w:lang w:val="ru-RU" w:eastAsia="en-US"/>
              </w:rPr>
              <w:t>б, г, д</w:t>
            </w:r>
          </w:p>
        </w:tc>
      </w:tr>
      <w:tr w:rsidR="0046515E" w:rsidRPr="00B72A48" w:rsidTr="00FB1C6A">
        <w:trPr>
          <w:jc w:val="center"/>
        </w:trPr>
        <w:tc>
          <w:tcPr>
            <w:tcW w:w="661" w:type="dxa"/>
            <w:vAlign w:val="center"/>
          </w:tcPr>
          <w:p w:rsidR="0046515E" w:rsidRPr="00B72A48" w:rsidRDefault="0046515E" w:rsidP="005762B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5762B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D35369" w:rsidRDefault="00D35369" w:rsidP="00EC07DD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after="200" w:line="276" w:lineRule="auto"/>
              <w:ind w:left="0"/>
              <w:contextualSpacing/>
              <w:textAlignment w:val="auto"/>
              <w:rPr>
                <w:rFonts w:eastAsia="Calibri"/>
                <w:szCs w:val="24"/>
                <w:lang w:val="ru-RU" w:eastAsia="en-US"/>
              </w:rPr>
            </w:pPr>
            <w:r w:rsidRPr="00D35369">
              <w:rPr>
                <w:rFonts w:eastAsia="Calibri"/>
                <w:szCs w:val="24"/>
                <w:lang w:val="ru-RU" w:eastAsia="en-US"/>
              </w:rPr>
              <w:t>а, в, д</w:t>
            </w:r>
          </w:p>
        </w:tc>
      </w:tr>
      <w:tr w:rsidR="0046515E" w:rsidRPr="00B72A48" w:rsidTr="00FB1C6A">
        <w:trPr>
          <w:jc w:val="center"/>
        </w:trPr>
        <w:tc>
          <w:tcPr>
            <w:tcW w:w="661" w:type="dxa"/>
            <w:vAlign w:val="center"/>
          </w:tcPr>
          <w:p w:rsidR="0046515E" w:rsidRPr="00B72A48" w:rsidRDefault="0046515E" w:rsidP="005762B0">
            <w:pPr>
              <w:jc w:val="center"/>
              <w:rPr>
                <w:szCs w:val="24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D35369" w:rsidP="00D353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D35369" w:rsidRDefault="00D35369" w:rsidP="00EC07DD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after="200" w:line="276" w:lineRule="auto"/>
              <w:ind w:left="0"/>
              <w:contextualSpacing/>
              <w:textAlignment w:val="auto"/>
              <w:rPr>
                <w:rFonts w:eastAsia="Calibri"/>
                <w:szCs w:val="24"/>
                <w:lang w:val="ru-RU" w:eastAsia="en-US"/>
              </w:rPr>
            </w:pPr>
            <w:r w:rsidRPr="00D35369">
              <w:rPr>
                <w:rFonts w:eastAsia="Calibri"/>
                <w:szCs w:val="24"/>
                <w:lang w:val="ru-RU" w:eastAsia="en-US"/>
              </w:rPr>
              <w:t>а, б, в</w:t>
            </w:r>
          </w:p>
        </w:tc>
      </w:tr>
      <w:tr w:rsidR="00614F24" w:rsidRPr="00B72A48" w:rsidTr="00FB1C6A">
        <w:trPr>
          <w:jc w:val="center"/>
        </w:trPr>
        <w:tc>
          <w:tcPr>
            <w:tcW w:w="661" w:type="dxa"/>
            <w:vAlign w:val="center"/>
          </w:tcPr>
          <w:p w:rsidR="00614F24" w:rsidRPr="00B72A48" w:rsidRDefault="00614F24" w:rsidP="005762B0">
            <w:pPr>
              <w:jc w:val="center"/>
              <w:rPr>
                <w:szCs w:val="24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F24" w:rsidRDefault="00614F24" w:rsidP="00D353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F24" w:rsidRPr="00D35369" w:rsidRDefault="00614F24" w:rsidP="00EC07DD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after="200" w:line="276" w:lineRule="auto"/>
              <w:ind w:left="0"/>
              <w:contextualSpacing/>
              <w:textAlignment w:val="auto"/>
              <w:rPr>
                <w:rFonts w:eastAsia="Calibri"/>
                <w:szCs w:val="24"/>
                <w:lang w:val="ru-RU" w:eastAsia="en-US"/>
              </w:rPr>
            </w:pPr>
          </w:p>
        </w:tc>
      </w:tr>
      <w:tr w:rsidR="0046515E" w:rsidRPr="00614F24" w:rsidTr="00FB1C6A">
        <w:trPr>
          <w:jc w:val="center"/>
        </w:trPr>
        <w:tc>
          <w:tcPr>
            <w:tcW w:w="661" w:type="dxa"/>
            <w:vAlign w:val="center"/>
          </w:tcPr>
          <w:p w:rsidR="0046515E" w:rsidRPr="00B72A48" w:rsidRDefault="0046515E" w:rsidP="005762B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5762B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003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614F24" w:rsidRDefault="00E470A3" w:rsidP="00E470A3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szCs w:val="24"/>
                <w:lang w:val="ru-RU" w:eastAsia="en-US"/>
              </w:rPr>
            </w:pPr>
            <w:r w:rsidRPr="00614F24">
              <w:rPr>
                <w:rFonts w:eastAsia="Calibri"/>
                <w:b/>
                <w:szCs w:val="24"/>
                <w:lang w:val="ru-RU" w:eastAsia="en-US"/>
              </w:rPr>
              <w:t xml:space="preserve">К наиболее частым изменениям поджелудочной железы при сахарном диабете относятся: </w:t>
            </w:r>
          </w:p>
        </w:tc>
      </w:tr>
      <w:tr w:rsidR="0046515E" w:rsidRPr="00C34CEF" w:rsidTr="00FB1C6A">
        <w:trPr>
          <w:jc w:val="center"/>
        </w:trPr>
        <w:tc>
          <w:tcPr>
            <w:tcW w:w="661" w:type="dxa"/>
            <w:vAlign w:val="center"/>
          </w:tcPr>
          <w:p w:rsidR="0046515E" w:rsidRPr="00B72A48" w:rsidRDefault="0046515E" w:rsidP="005762B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5762B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E470A3" w:rsidRDefault="00E470A3" w:rsidP="00EC07DD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200" w:line="276" w:lineRule="auto"/>
              <w:ind w:left="0"/>
              <w:contextualSpacing/>
              <w:textAlignment w:val="auto"/>
              <w:rPr>
                <w:rFonts w:eastAsia="Calibri"/>
                <w:szCs w:val="24"/>
                <w:lang w:val="ru-RU" w:eastAsia="en-US"/>
              </w:rPr>
            </w:pPr>
            <w:r w:rsidRPr="00E470A3">
              <w:rPr>
                <w:rFonts w:eastAsia="Calibri"/>
                <w:szCs w:val="24"/>
                <w:lang w:val="ru-RU" w:eastAsia="en-US"/>
              </w:rPr>
              <w:t>Атрофия и склероз</w:t>
            </w:r>
          </w:p>
        </w:tc>
      </w:tr>
      <w:tr w:rsidR="0046515E" w:rsidRPr="00C34CEF" w:rsidTr="00FB1C6A">
        <w:trPr>
          <w:jc w:val="center"/>
        </w:trPr>
        <w:tc>
          <w:tcPr>
            <w:tcW w:w="661" w:type="dxa"/>
            <w:vAlign w:val="center"/>
          </w:tcPr>
          <w:p w:rsidR="0046515E" w:rsidRPr="00B72A48" w:rsidRDefault="0046515E" w:rsidP="005762B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5762B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E470A3" w:rsidRDefault="00E470A3" w:rsidP="00EC07DD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200" w:line="276" w:lineRule="auto"/>
              <w:ind w:left="0"/>
              <w:contextualSpacing/>
              <w:textAlignment w:val="auto"/>
              <w:rPr>
                <w:rFonts w:eastAsia="Calibri"/>
                <w:szCs w:val="24"/>
                <w:lang w:val="ru-RU" w:eastAsia="en-US"/>
              </w:rPr>
            </w:pPr>
            <w:r w:rsidRPr="00E470A3">
              <w:rPr>
                <w:rFonts w:eastAsia="Calibri"/>
                <w:szCs w:val="24"/>
                <w:lang w:val="ru-RU" w:eastAsia="en-US"/>
              </w:rPr>
              <w:t>Гипертрофия и гиперплазия</w:t>
            </w:r>
          </w:p>
        </w:tc>
      </w:tr>
      <w:tr w:rsidR="0046515E" w:rsidRPr="00C34CEF" w:rsidTr="00FB1C6A">
        <w:trPr>
          <w:jc w:val="center"/>
        </w:trPr>
        <w:tc>
          <w:tcPr>
            <w:tcW w:w="661" w:type="dxa"/>
            <w:vAlign w:val="center"/>
          </w:tcPr>
          <w:p w:rsidR="0046515E" w:rsidRPr="00B72A48" w:rsidRDefault="0046515E" w:rsidP="005762B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5762B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E470A3" w:rsidRDefault="00E470A3" w:rsidP="00EC07DD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200" w:line="276" w:lineRule="auto"/>
              <w:ind w:left="0"/>
              <w:contextualSpacing/>
              <w:textAlignment w:val="auto"/>
              <w:rPr>
                <w:rFonts w:eastAsia="Calibri"/>
                <w:szCs w:val="24"/>
                <w:lang w:val="ru-RU" w:eastAsia="en-US"/>
              </w:rPr>
            </w:pPr>
            <w:r w:rsidRPr="00E470A3">
              <w:rPr>
                <w:rFonts w:eastAsia="Calibri"/>
                <w:szCs w:val="24"/>
                <w:lang w:val="ru-RU" w:eastAsia="en-US"/>
              </w:rPr>
              <w:t>Гнойное воспаление</w:t>
            </w:r>
          </w:p>
        </w:tc>
      </w:tr>
      <w:tr w:rsidR="0046515E" w:rsidRPr="00C34CEF" w:rsidTr="00FB1C6A">
        <w:trPr>
          <w:jc w:val="center"/>
        </w:trPr>
        <w:tc>
          <w:tcPr>
            <w:tcW w:w="661" w:type="dxa"/>
            <w:vAlign w:val="center"/>
          </w:tcPr>
          <w:p w:rsidR="0046515E" w:rsidRPr="00B72A48" w:rsidRDefault="0046515E" w:rsidP="005762B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5762B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E470A3" w:rsidRDefault="00E470A3" w:rsidP="00EC07DD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200" w:line="276" w:lineRule="auto"/>
              <w:ind w:left="0"/>
              <w:contextualSpacing/>
              <w:textAlignment w:val="auto"/>
              <w:rPr>
                <w:rFonts w:eastAsia="Calibri"/>
                <w:szCs w:val="24"/>
                <w:lang w:val="ru-RU" w:eastAsia="en-US"/>
              </w:rPr>
            </w:pPr>
            <w:r w:rsidRPr="00E470A3">
              <w:rPr>
                <w:rFonts w:eastAsia="Calibri"/>
                <w:szCs w:val="24"/>
                <w:lang w:val="ru-RU" w:eastAsia="en-US"/>
              </w:rPr>
              <w:t>Некроз</w:t>
            </w:r>
          </w:p>
        </w:tc>
      </w:tr>
      <w:tr w:rsidR="0046515E" w:rsidRPr="00C34CEF" w:rsidTr="00FB1C6A">
        <w:trPr>
          <w:jc w:val="center"/>
        </w:trPr>
        <w:tc>
          <w:tcPr>
            <w:tcW w:w="661" w:type="dxa"/>
            <w:vAlign w:val="center"/>
          </w:tcPr>
          <w:p w:rsidR="0046515E" w:rsidRPr="00B72A48" w:rsidRDefault="00EC07DD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E470A3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E470A3" w:rsidRDefault="00E470A3" w:rsidP="00EC07DD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200" w:line="276" w:lineRule="auto"/>
              <w:ind w:left="0"/>
              <w:contextualSpacing/>
              <w:textAlignment w:val="auto"/>
              <w:rPr>
                <w:rFonts w:eastAsia="Calibri"/>
                <w:szCs w:val="24"/>
                <w:lang w:val="ru-RU" w:eastAsia="en-US"/>
              </w:rPr>
            </w:pPr>
            <w:proofErr w:type="spellStart"/>
            <w:r w:rsidRPr="00E470A3">
              <w:rPr>
                <w:rFonts w:eastAsia="Calibri"/>
                <w:szCs w:val="24"/>
                <w:lang w:val="ru-RU" w:eastAsia="en-US"/>
              </w:rPr>
              <w:t>Микрокистоз</w:t>
            </w:r>
            <w:proofErr w:type="spellEnd"/>
          </w:p>
        </w:tc>
      </w:tr>
      <w:tr w:rsidR="00614F24" w:rsidRPr="00C34CEF" w:rsidTr="00FB1C6A">
        <w:trPr>
          <w:jc w:val="center"/>
        </w:trPr>
        <w:tc>
          <w:tcPr>
            <w:tcW w:w="661" w:type="dxa"/>
            <w:vAlign w:val="center"/>
          </w:tcPr>
          <w:p w:rsidR="00614F24" w:rsidRDefault="00614F24" w:rsidP="005762B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F24" w:rsidRDefault="00614F24" w:rsidP="005762B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F24" w:rsidRPr="00E470A3" w:rsidRDefault="00614F24" w:rsidP="00EC07DD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200" w:line="276" w:lineRule="auto"/>
              <w:ind w:left="0"/>
              <w:contextualSpacing/>
              <w:textAlignment w:val="auto"/>
              <w:rPr>
                <w:rFonts w:eastAsia="Calibri"/>
                <w:szCs w:val="24"/>
                <w:lang w:val="ru-RU" w:eastAsia="en-US"/>
              </w:rPr>
            </w:pPr>
          </w:p>
        </w:tc>
      </w:tr>
      <w:tr w:rsidR="0046515E" w:rsidRPr="00614F24" w:rsidTr="00FB1C6A">
        <w:trPr>
          <w:jc w:val="center"/>
        </w:trPr>
        <w:tc>
          <w:tcPr>
            <w:tcW w:w="661" w:type="dxa"/>
            <w:vAlign w:val="center"/>
          </w:tcPr>
          <w:p w:rsidR="0046515E" w:rsidRPr="00B72A48" w:rsidRDefault="0046515E" w:rsidP="005762B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 w:rsidR="00FB1C6A">
              <w:rPr>
                <w:szCs w:val="24"/>
                <w:lang w:val="ru-RU"/>
              </w:rPr>
              <w:t>4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614F24" w:rsidRDefault="00E470A3" w:rsidP="00C34CEF">
            <w:pPr>
              <w:jc w:val="both"/>
              <w:rPr>
                <w:b/>
                <w:szCs w:val="24"/>
                <w:lang w:val="ru-RU"/>
              </w:rPr>
            </w:pPr>
            <w:r w:rsidRPr="00614F24">
              <w:rPr>
                <w:b/>
                <w:szCs w:val="24"/>
                <w:lang w:val="ru-RU"/>
              </w:rPr>
              <w:t>Резко повышенный диурез при пониженной плотности суточной мочи характерен для поражения:</w:t>
            </w:r>
          </w:p>
        </w:tc>
      </w:tr>
      <w:tr w:rsidR="0046515E" w:rsidRPr="00C34CEF" w:rsidTr="00FB1C6A">
        <w:trPr>
          <w:jc w:val="center"/>
        </w:trPr>
        <w:tc>
          <w:tcPr>
            <w:tcW w:w="661" w:type="dxa"/>
            <w:vAlign w:val="center"/>
          </w:tcPr>
          <w:p w:rsidR="0046515E" w:rsidRPr="00B72A48" w:rsidRDefault="0046515E" w:rsidP="005762B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5762B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531363" w:rsidRDefault="00531363" w:rsidP="00EC07DD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31363">
              <w:rPr>
                <w:rFonts w:ascii="Times New Roman" w:hAnsi="Times New Roman"/>
                <w:sz w:val="24"/>
                <w:szCs w:val="24"/>
              </w:rPr>
              <w:t>Гипофиза</w:t>
            </w:r>
          </w:p>
        </w:tc>
      </w:tr>
      <w:tr w:rsidR="0046515E" w:rsidRPr="00C34CEF" w:rsidTr="00FB1C6A">
        <w:trPr>
          <w:jc w:val="center"/>
        </w:trPr>
        <w:tc>
          <w:tcPr>
            <w:tcW w:w="661" w:type="dxa"/>
            <w:vAlign w:val="center"/>
          </w:tcPr>
          <w:p w:rsidR="0046515E" w:rsidRPr="00B72A48" w:rsidRDefault="0046515E" w:rsidP="005762B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5762B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E470A3" w:rsidRDefault="00E470A3" w:rsidP="00EC07DD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after="200" w:line="276" w:lineRule="auto"/>
              <w:ind w:left="0"/>
              <w:contextualSpacing/>
              <w:textAlignment w:val="auto"/>
              <w:rPr>
                <w:rFonts w:eastAsia="Calibri"/>
                <w:szCs w:val="24"/>
                <w:lang w:val="ru-RU" w:eastAsia="en-US"/>
              </w:rPr>
            </w:pPr>
            <w:r w:rsidRPr="00E470A3">
              <w:rPr>
                <w:rFonts w:eastAsia="Calibri"/>
                <w:szCs w:val="24"/>
                <w:lang w:val="ru-RU" w:eastAsia="en-US"/>
              </w:rPr>
              <w:t>Мозжечка</w:t>
            </w:r>
          </w:p>
        </w:tc>
      </w:tr>
      <w:tr w:rsidR="0046515E" w:rsidRPr="00C34CEF" w:rsidTr="00FB1C6A">
        <w:trPr>
          <w:jc w:val="center"/>
        </w:trPr>
        <w:tc>
          <w:tcPr>
            <w:tcW w:w="661" w:type="dxa"/>
            <w:vAlign w:val="center"/>
          </w:tcPr>
          <w:p w:rsidR="0046515E" w:rsidRPr="00B72A48" w:rsidRDefault="0046515E" w:rsidP="005762B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5762B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E470A3" w:rsidRDefault="00531363" w:rsidP="00EC07DD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after="200" w:line="276" w:lineRule="auto"/>
              <w:ind w:left="0"/>
              <w:contextualSpacing/>
              <w:textAlignment w:val="auto"/>
              <w:rPr>
                <w:rFonts w:eastAsia="Calibri"/>
                <w:szCs w:val="24"/>
                <w:lang w:val="ru-RU" w:eastAsia="en-US"/>
              </w:rPr>
            </w:pPr>
            <w:proofErr w:type="spellStart"/>
            <w:r w:rsidRPr="00E470A3">
              <w:rPr>
                <w:rFonts w:eastAsia="Calibri"/>
                <w:szCs w:val="24"/>
                <w:lang w:val="ru-RU" w:eastAsia="en-US"/>
              </w:rPr>
              <w:t>Гиппокампа</w:t>
            </w:r>
            <w:proofErr w:type="spellEnd"/>
          </w:p>
        </w:tc>
      </w:tr>
      <w:tr w:rsidR="0046515E" w:rsidRPr="00C34CEF" w:rsidTr="00FB1C6A">
        <w:trPr>
          <w:jc w:val="center"/>
        </w:trPr>
        <w:tc>
          <w:tcPr>
            <w:tcW w:w="661" w:type="dxa"/>
            <w:vAlign w:val="center"/>
          </w:tcPr>
          <w:p w:rsidR="0046515E" w:rsidRPr="00B72A48" w:rsidRDefault="0046515E" w:rsidP="005762B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5762B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34CEF" w:rsidRDefault="00531363" w:rsidP="00EC07DD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after="200" w:line="276" w:lineRule="auto"/>
              <w:ind w:left="0"/>
              <w:contextualSpacing/>
              <w:textAlignment w:val="auto"/>
              <w:rPr>
                <w:sz w:val="28"/>
                <w:szCs w:val="28"/>
                <w:lang w:val="ru-RU"/>
              </w:rPr>
            </w:pPr>
            <w:proofErr w:type="spellStart"/>
            <w:r w:rsidRPr="00E85453">
              <w:rPr>
                <w:szCs w:val="24"/>
              </w:rPr>
              <w:t>Коры</w:t>
            </w:r>
            <w:proofErr w:type="spellEnd"/>
            <w:r w:rsidRPr="00E85453">
              <w:rPr>
                <w:szCs w:val="24"/>
              </w:rPr>
              <w:t xml:space="preserve"> </w:t>
            </w:r>
            <w:proofErr w:type="spellStart"/>
            <w:r w:rsidRPr="00E85453">
              <w:rPr>
                <w:szCs w:val="24"/>
              </w:rPr>
              <w:t>больших</w:t>
            </w:r>
            <w:proofErr w:type="spellEnd"/>
            <w:r w:rsidRPr="00E85453">
              <w:rPr>
                <w:szCs w:val="24"/>
              </w:rPr>
              <w:t xml:space="preserve"> </w:t>
            </w:r>
            <w:proofErr w:type="spellStart"/>
            <w:r w:rsidRPr="00E85453">
              <w:rPr>
                <w:szCs w:val="24"/>
              </w:rPr>
              <w:t>полушарий</w:t>
            </w:r>
            <w:proofErr w:type="spellEnd"/>
          </w:p>
        </w:tc>
      </w:tr>
      <w:tr w:rsidR="0046515E" w:rsidRPr="00C34CEF" w:rsidTr="00FB1C6A">
        <w:trPr>
          <w:jc w:val="center"/>
        </w:trPr>
        <w:tc>
          <w:tcPr>
            <w:tcW w:w="661" w:type="dxa"/>
            <w:vAlign w:val="center"/>
          </w:tcPr>
          <w:p w:rsidR="0046515E" w:rsidRPr="00B72A48" w:rsidRDefault="0046515E" w:rsidP="005762B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E470A3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E470A3" w:rsidRDefault="00E470A3" w:rsidP="00EC07DD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after="200" w:line="276" w:lineRule="auto"/>
              <w:ind w:left="0"/>
              <w:contextualSpacing/>
              <w:textAlignment w:val="auto"/>
              <w:rPr>
                <w:rFonts w:eastAsia="Calibri"/>
                <w:szCs w:val="24"/>
                <w:lang w:val="ru-RU" w:eastAsia="en-US"/>
              </w:rPr>
            </w:pPr>
            <w:r w:rsidRPr="00E470A3">
              <w:rPr>
                <w:rFonts w:eastAsia="Calibri"/>
                <w:szCs w:val="24"/>
                <w:lang w:val="ru-RU" w:eastAsia="en-US"/>
              </w:rPr>
              <w:t>Ствола мозга</w:t>
            </w:r>
          </w:p>
        </w:tc>
      </w:tr>
      <w:tr w:rsidR="00614F24" w:rsidRPr="00C34CEF" w:rsidTr="00FB1C6A">
        <w:trPr>
          <w:jc w:val="center"/>
        </w:trPr>
        <w:tc>
          <w:tcPr>
            <w:tcW w:w="661" w:type="dxa"/>
            <w:vAlign w:val="center"/>
          </w:tcPr>
          <w:p w:rsidR="00614F24" w:rsidRPr="00B72A48" w:rsidRDefault="00614F24" w:rsidP="005762B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F24" w:rsidRDefault="00614F24" w:rsidP="005762B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F24" w:rsidRPr="00E470A3" w:rsidRDefault="00614F24" w:rsidP="00EC07DD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after="200" w:line="276" w:lineRule="auto"/>
              <w:ind w:left="0"/>
              <w:contextualSpacing/>
              <w:textAlignment w:val="auto"/>
              <w:rPr>
                <w:rFonts w:eastAsia="Calibri"/>
                <w:szCs w:val="24"/>
                <w:lang w:val="ru-RU" w:eastAsia="en-US"/>
              </w:rPr>
            </w:pPr>
          </w:p>
        </w:tc>
      </w:tr>
      <w:tr w:rsidR="0046515E" w:rsidRPr="00531363" w:rsidTr="00FB1C6A">
        <w:trPr>
          <w:jc w:val="center"/>
        </w:trPr>
        <w:tc>
          <w:tcPr>
            <w:tcW w:w="661" w:type="dxa"/>
            <w:vAlign w:val="center"/>
          </w:tcPr>
          <w:p w:rsidR="0046515E" w:rsidRPr="00B72A48" w:rsidRDefault="0046515E" w:rsidP="005762B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 w:rsidR="00FB1C6A">
              <w:rPr>
                <w:szCs w:val="24"/>
                <w:lang w:val="ru-RU"/>
              </w:rPr>
              <w:t>5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614F24" w:rsidRDefault="00E470A3" w:rsidP="00E470A3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szCs w:val="24"/>
                <w:lang w:val="ru-RU" w:eastAsia="en-US"/>
              </w:rPr>
            </w:pPr>
            <w:r w:rsidRPr="00614F24">
              <w:rPr>
                <w:rFonts w:eastAsia="Calibri"/>
                <w:b/>
                <w:szCs w:val="24"/>
                <w:lang w:val="ru-RU" w:eastAsia="en-US"/>
              </w:rPr>
              <w:t xml:space="preserve">Избыток каких гормонов может вызвать гипергликемию? а) адреналина; б) </w:t>
            </w:r>
            <w:proofErr w:type="spellStart"/>
            <w:r w:rsidRPr="00614F24">
              <w:rPr>
                <w:rFonts w:eastAsia="Calibri"/>
                <w:b/>
                <w:szCs w:val="24"/>
                <w:lang w:val="ru-RU" w:eastAsia="en-US"/>
              </w:rPr>
              <w:t>тиреоидных</w:t>
            </w:r>
            <w:proofErr w:type="spellEnd"/>
            <w:r w:rsidRPr="00614F24">
              <w:rPr>
                <w:rFonts w:eastAsia="Calibri"/>
                <w:b/>
                <w:szCs w:val="24"/>
                <w:lang w:val="ru-RU" w:eastAsia="en-US"/>
              </w:rPr>
              <w:t xml:space="preserve"> гормонов (Т3, Т</w:t>
            </w:r>
            <w:proofErr w:type="gramStart"/>
            <w:r w:rsidRPr="00614F24">
              <w:rPr>
                <w:rFonts w:eastAsia="Calibri"/>
                <w:b/>
                <w:szCs w:val="24"/>
                <w:lang w:val="ru-RU" w:eastAsia="en-US"/>
              </w:rPr>
              <w:t>4</w:t>
            </w:r>
            <w:proofErr w:type="gramEnd"/>
            <w:r w:rsidRPr="00614F24">
              <w:rPr>
                <w:rFonts w:eastAsia="Calibri"/>
                <w:b/>
                <w:szCs w:val="24"/>
                <w:lang w:val="ru-RU" w:eastAsia="en-US"/>
              </w:rPr>
              <w:t xml:space="preserve">); в) </w:t>
            </w:r>
            <w:proofErr w:type="spellStart"/>
            <w:r w:rsidRPr="00614F24">
              <w:rPr>
                <w:rFonts w:eastAsia="Calibri"/>
                <w:b/>
                <w:szCs w:val="24"/>
                <w:lang w:val="ru-RU" w:eastAsia="en-US"/>
              </w:rPr>
              <w:t>глюкокортикоидов</w:t>
            </w:r>
            <w:proofErr w:type="spellEnd"/>
            <w:r w:rsidRPr="00614F24">
              <w:rPr>
                <w:rFonts w:eastAsia="Calibri"/>
                <w:b/>
                <w:szCs w:val="24"/>
                <w:lang w:val="ru-RU" w:eastAsia="en-US"/>
              </w:rPr>
              <w:t>; г) соматотропного гормона; д) инсулина. Выберите правильную комбинацию ответов:</w:t>
            </w:r>
          </w:p>
        </w:tc>
      </w:tr>
      <w:tr w:rsidR="0046515E" w:rsidRPr="00B72A48" w:rsidTr="00FB1C6A">
        <w:trPr>
          <w:jc w:val="center"/>
        </w:trPr>
        <w:tc>
          <w:tcPr>
            <w:tcW w:w="661" w:type="dxa"/>
            <w:vAlign w:val="center"/>
          </w:tcPr>
          <w:p w:rsidR="0046515E" w:rsidRPr="00B72A48" w:rsidRDefault="0046515E" w:rsidP="005762B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5762B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E470A3" w:rsidRDefault="00825AFD" w:rsidP="00EC07DD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after="200" w:line="276" w:lineRule="auto"/>
              <w:ind w:left="0"/>
              <w:contextualSpacing/>
              <w:textAlignment w:val="auto"/>
              <w:rPr>
                <w:rFonts w:eastAsia="Calibri"/>
                <w:szCs w:val="24"/>
                <w:lang w:val="ru-RU" w:eastAsia="en-US"/>
              </w:rPr>
            </w:pPr>
            <w:proofErr w:type="spellStart"/>
            <w:r w:rsidRPr="00937674">
              <w:rPr>
                <w:rFonts w:eastAsia="Calibri"/>
                <w:szCs w:val="24"/>
                <w:lang w:val="ru-RU" w:eastAsia="en-US"/>
              </w:rPr>
              <w:t>а</w:t>
            </w:r>
            <w:proofErr w:type="gramStart"/>
            <w:r w:rsidRPr="00937674">
              <w:rPr>
                <w:rFonts w:eastAsia="Calibri"/>
                <w:szCs w:val="24"/>
                <w:lang w:val="ru-RU" w:eastAsia="en-US"/>
              </w:rPr>
              <w:t>,б</w:t>
            </w:r>
            <w:proofErr w:type="gramEnd"/>
            <w:r w:rsidRPr="00937674">
              <w:rPr>
                <w:rFonts w:eastAsia="Calibri"/>
                <w:szCs w:val="24"/>
                <w:lang w:val="ru-RU" w:eastAsia="en-US"/>
              </w:rPr>
              <w:t>,в,г</w:t>
            </w:r>
            <w:proofErr w:type="spellEnd"/>
          </w:p>
        </w:tc>
      </w:tr>
      <w:tr w:rsidR="0046515E" w:rsidRPr="00B72A48" w:rsidTr="00FB1C6A">
        <w:trPr>
          <w:jc w:val="center"/>
        </w:trPr>
        <w:tc>
          <w:tcPr>
            <w:tcW w:w="661" w:type="dxa"/>
            <w:vAlign w:val="center"/>
          </w:tcPr>
          <w:p w:rsidR="0046515E" w:rsidRPr="00B72A48" w:rsidRDefault="0046515E" w:rsidP="005762B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5762B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937674" w:rsidRDefault="00937674" w:rsidP="00EC07DD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after="200" w:line="276" w:lineRule="auto"/>
              <w:ind w:left="0"/>
              <w:contextualSpacing/>
              <w:textAlignment w:val="auto"/>
              <w:rPr>
                <w:rFonts w:eastAsia="Calibri"/>
                <w:szCs w:val="24"/>
                <w:lang w:val="ru-RU" w:eastAsia="en-US"/>
              </w:rPr>
            </w:pPr>
            <w:proofErr w:type="spellStart"/>
            <w:r w:rsidRPr="00937674">
              <w:rPr>
                <w:rFonts w:eastAsia="Calibri"/>
                <w:szCs w:val="24"/>
                <w:lang w:val="ru-RU" w:eastAsia="en-US"/>
              </w:rPr>
              <w:t>а</w:t>
            </w:r>
            <w:proofErr w:type="gramStart"/>
            <w:r w:rsidRPr="00937674">
              <w:rPr>
                <w:rFonts w:eastAsia="Calibri"/>
                <w:szCs w:val="24"/>
                <w:lang w:val="ru-RU" w:eastAsia="en-US"/>
              </w:rPr>
              <w:t>,б</w:t>
            </w:r>
            <w:proofErr w:type="gramEnd"/>
            <w:r w:rsidRPr="00937674">
              <w:rPr>
                <w:rFonts w:eastAsia="Calibri"/>
                <w:szCs w:val="24"/>
                <w:lang w:val="ru-RU" w:eastAsia="en-US"/>
              </w:rPr>
              <w:t>,г,д</w:t>
            </w:r>
            <w:proofErr w:type="spellEnd"/>
          </w:p>
        </w:tc>
      </w:tr>
      <w:tr w:rsidR="0046515E" w:rsidRPr="00B72A48" w:rsidTr="00FB1C6A">
        <w:trPr>
          <w:jc w:val="center"/>
        </w:trPr>
        <w:tc>
          <w:tcPr>
            <w:tcW w:w="661" w:type="dxa"/>
            <w:vAlign w:val="center"/>
          </w:tcPr>
          <w:p w:rsidR="0046515E" w:rsidRPr="00B72A48" w:rsidRDefault="0046515E" w:rsidP="005762B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5762B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937674" w:rsidRDefault="00937674" w:rsidP="00EC07DD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after="200" w:line="276" w:lineRule="auto"/>
              <w:ind w:left="0"/>
              <w:contextualSpacing/>
              <w:textAlignment w:val="auto"/>
              <w:rPr>
                <w:rFonts w:eastAsia="Calibri"/>
                <w:szCs w:val="24"/>
                <w:lang w:val="ru-RU" w:eastAsia="en-US"/>
              </w:rPr>
            </w:pPr>
            <w:proofErr w:type="spellStart"/>
            <w:r w:rsidRPr="00937674">
              <w:rPr>
                <w:rFonts w:eastAsia="Calibri"/>
                <w:szCs w:val="24"/>
                <w:lang w:val="ru-RU" w:eastAsia="en-US"/>
              </w:rPr>
              <w:t>б</w:t>
            </w:r>
            <w:proofErr w:type="gramStart"/>
            <w:r w:rsidRPr="00937674">
              <w:rPr>
                <w:rFonts w:eastAsia="Calibri"/>
                <w:szCs w:val="24"/>
                <w:lang w:val="ru-RU" w:eastAsia="en-US"/>
              </w:rPr>
              <w:t>,в</w:t>
            </w:r>
            <w:proofErr w:type="gramEnd"/>
            <w:r w:rsidRPr="00937674">
              <w:rPr>
                <w:rFonts w:eastAsia="Calibri"/>
                <w:szCs w:val="24"/>
                <w:lang w:val="ru-RU" w:eastAsia="en-US"/>
              </w:rPr>
              <w:t>,г,д</w:t>
            </w:r>
            <w:proofErr w:type="spellEnd"/>
          </w:p>
        </w:tc>
      </w:tr>
      <w:tr w:rsidR="0046515E" w:rsidRPr="00B72A48" w:rsidTr="00FB1C6A">
        <w:trPr>
          <w:jc w:val="center"/>
        </w:trPr>
        <w:tc>
          <w:tcPr>
            <w:tcW w:w="661" w:type="dxa"/>
            <w:vAlign w:val="center"/>
          </w:tcPr>
          <w:p w:rsidR="0046515E" w:rsidRPr="00B72A48" w:rsidRDefault="0046515E" w:rsidP="005762B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5762B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937674" w:rsidRDefault="00937674" w:rsidP="00EC07DD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after="200" w:line="276" w:lineRule="auto"/>
              <w:ind w:left="0"/>
              <w:contextualSpacing/>
              <w:textAlignment w:val="auto"/>
              <w:rPr>
                <w:rFonts w:eastAsia="Calibri"/>
                <w:szCs w:val="24"/>
                <w:lang w:val="ru-RU" w:eastAsia="en-US"/>
              </w:rPr>
            </w:pPr>
            <w:proofErr w:type="spellStart"/>
            <w:r w:rsidRPr="00937674">
              <w:rPr>
                <w:rFonts w:eastAsia="Calibri"/>
                <w:szCs w:val="24"/>
                <w:lang w:val="ru-RU" w:eastAsia="en-US"/>
              </w:rPr>
              <w:t>а</w:t>
            </w:r>
            <w:proofErr w:type="gramStart"/>
            <w:r w:rsidRPr="00937674">
              <w:rPr>
                <w:rFonts w:eastAsia="Calibri"/>
                <w:szCs w:val="24"/>
                <w:lang w:val="ru-RU" w:eastAsia="en-US"/>
              </w:rPr>
              <w:t>,б</w:t>
            </w:r>
            <w:proofErr w:type="gramEnd"/>
            <w:r w:rsidRPr="00937674">
              <w:rPr>
                <w:rFonts w:eastAsia="Calibri"/>
                <w:szCs w:val="24"/>
                <w:lang w:val="ru-RU" w:eastAsia="en-US"/>
              </w:rPr>
              <w:t>,в,д</w:t>
            </w:r>
            <w:proofErr w:type="spellEnd"/>
          </w:p>
        </w:tc>
      </w:tr>
      <w:tr w:rsidR="0046515E" w:rsidRPr="00B72A48" w:rsidTr="00FB1C6A">
        <w:trPr>
          <w:jc w:val="center"/>
        </w:trPr>
        <w:tc>
          <w:tcPr>
            <w:tcW w:w="661" w:type="dxa"/>
            <w:vAlign w:val="center"/>
          </w:tcPr>
          <w:p w:rsidR="0046515E" w:rsidRPr="00B72A48" w:rsidRDefault="00EC07DD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937674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825AFD" w:rsidRDefault="00825AFD" w:rsidP="00EC07DD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5453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E85453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 w:rsidRPr="00E85453">
              <w:rPr>
                <w:rFonts w:ascii="Times New Roman" w:hAnsi="Times New Roman"/>
                <w:sz w:val="24"/>
                <w:szCs w:val="24"/>
              </w:rPr>
              <w:t>,г,д</w:t>
            </w:r>
            <w:proofErr w:type="spellEnd"/>
          </w:p>
        </w:tc>
      </w:tr>
      <w:tr w:rsidR="00614F24" w:rsidRPr="00B72A48" w:rsidTr="00FB1C6A">
        <w:trPr>
          <w:jc w:val="center"/>
        </w:trPr>
        <w:tc>
          <w:tcPr>
            <w:tcW w:w="661" w:type="dxa"/>
            <w:vAlign w:val="center"/>
          </w:tcPr>
          <w:p w:rsidR="00614F24" w:rsidRDefault="00614F24" w:rsidP="005762B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F24" w:rsidRDefault="00614F24" w:rsidP="005762B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F24" w:rsidRPr="00E85453" w:rsidRDefault="00614F24" w:rsidP="00EC07DD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1C6A" w:rsidRPr="00614F24" w:rsidTr="00FB1C6A">
        <w:trPr>
          <w:jc w:val="center"/>
        </w:trPr>
        <w:tc>
          <w:tcPr>
            <w:tcW w:w="661" w:type="dxa"/>
            <w:vAlign w:val="center"/>
          </w:tcPr>
          <w:p w:rsidR="00FB1C6A" w:rsidRPr="00B72A48" w:rsidRDefault="00FB1C6A" w:rsidP="005762B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6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614F24" w:rsidRDefault="00937674" w:rsidP="00614F24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szCs w:val="24"/>
                <w:lang w:val="ru-RU" w:eastAsia="en-US"/>
              </w:rPr>
            </w:pPr>
            <w:r w:rsidRPr="00614F24">
              <w:rPr>
                <w:rFonts w:eastAsia="Calibri"/>
                <w:b/>
                <w:szCs w:val="24"/>
                <w:lang w:val="ru-RU" w:eastAsia="en-US"/>
              </w:rPr>
              <w:t>Что является главным патогенетическим звеном гипогликемической комы?</w:t>
            </w:r>
          </w:p>
        </w:tc>
      </w:tr>
      <w:tr w:rsidR="00FB1C6A" w:rsidRPr="00614F24" w:rsidTr="00FB1C6A">
        <w:trPr>
          <w:jc w:val="center"/>
        </w:trPr>
        <w:tc>
          <w:tcPr>
            <w:tcW w:w="661" w:type="dxa"/>
            <w:vAlign w:val="center"/>
          </w:tcPr>
          <w:p w:rsidR="00FB1C6A" w:rsidRPr="00B72A48" w:rsidRDefault="00FB1C6A" w:rsidP="005762B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5762B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937674" w:rsidRDefault="00937674" w:rsidP="00EC07DD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spacing w:after="200" w:line="276" w:lineRule="auto"/>
              <w:ind w:left="0"/>
              <w:contextualSpacing/>
              <w:textAlignment w:val="auto"/>
              <w:rPr>
                <w:rFonts w:eastAsia="Calibri"/>
                <w:szCs w:val="24"/>
                <w:lang w:val="ru-RU" w:eastAsia="en-US"/>
              </w:rPr>
            </w:pPr>
            <w:r w:rsidRPr="00937674">
              <w:rPr>
                <w:rFonts w:eastAsia="Calibri"/>
                <w:szCs w:val="24"/>
                <w:lang w:val="ru-RU" w:eastAsia="en-US"/>
              </w:rPr>
              <w:t>Углеводное и энергетическое «голодание» нейронов головного мозга</w:t>
            </w:r>
          </w:p>
        </w:tc>
      </w:tr>
      <w:tr w:rsidR="00FB1C6A" w:rsidRPr="00B72A48" w:rsidTr="00FB1C6A">
        <w:trPr>
          <w:jc w:val="center"/>
        </w:trPr>
        <w:tc>
          <w:tcPr>
            <w:tcW w:w="661" w:type="dxa"/>
            <w:vAlign w:val="center"/>
          </w:tcPr>
          <w:p w:rsidR="00FB1C6A" w:rsidRPr="00B72A48" w:rsidRDefault="00FB1C6A" w:rsidP="005762B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5762B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937674" w:rsidRDefault="00937674" w:rsidP="00EC07DD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spacing w:after="200" w:line="276" w:lineRule="auto"/>
              <w:ind w:left="0"/>
              <w:contextualSpacing/>
              <w:textAlignment w:val="auto"/>
              <w:rPr>
                <w:rFonts w:eastAsia="Calibri"/>
                <w:szCs w:val="24"/>
                <w:lang w:val="ru-RU" w:eastAsia="en-US"/>
              </w:rPr>
            </w:pPr>
            <w:r w:rsidRPr="00937674">
              <w:rPr>
                <w:rFonts w:eastAsia="Calibri"/>
                <w:szCs w:val="24"/>
                <w:lang w:val="ru-RU" w:eastAsia="en-US"/>
              </w:rPr>
              <w:t>Углеводное «голодание» миокарда</w:t>
            </w:r>
          </w:p>
        </w:tc>
      </w:tr>
      <w:tr w:rsidR="00FB1C6A" w:rsidRPr="00B72A48" w:rsidTr="00FB1C6A">
        <w:trPr>
          <w:jc w:val="center"/>
        </w:trPr>
        <w:tc>
          <w:tcPr>
            <w:tcW w:w="661" w:type="dxa"/>
            <w:vAlign w:val="center"/>
          </w:tcPr>
          <w:p w:rsidR="00FB1C6A" w:rsidRPr="00B72A48" w:rsidRDefault="00FB1C6A" w:rsidP="005762B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5762B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937674" w:rsidRDefault="00937674" w:rsidP="00EC07DD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spacing w:after="200" w:line="276" w:lineRule="auto"/>
              <w:ind w:left="0"/>
              <w:contextualSpacing/>
              <w:textAlignment w:val="auto"/>
              <w:rPr>
                <w:rFonts w:eastAsia="Calibri"/>
                <w:szCs w:val="24"/>
                <w:lang w:val="ru-RU" w:eastAsia="en-US"/>
              </w:rPr>
            </w:pPr>
            <w:proofErr w:type="spellStart"/>
            <w:r w:rsidRPr="00937674">
              <w:rPr>
                <w:rFonts w:eastAsia="Calibri"/>
                <w:szCs w:val="24"/>
                <w:lang w:val="ru-RU" w:eastAsia="en-US"/>
              </w:rPr>
              <w:t>Гипоосмия</w:t>
            </w:r>
            <w:proofErr w:type="spellEnd"/>
            <w:r w:rsidRPr="00937674">
              <w:rPr>
                <w:rFonts w:eastAsia="Calibri"/>
                <w:szCs w:val="24"/>
                <w:lang w:val="ru-RU" w:eastAsia="en-US"/>
              </w:rPr>
              <w:t xml:space="preserve"> крови</w:t>
            </w:r>
          </w:p>
        </w:tc>
      </w:tr>
      <w:tr w:rsidR="00FB1C6A" w:rsidRPr="00B72A48" w:rsidTr="00FB1C6A">
        <w:trPr>
          <w:jc w:val="center"/>
        </w:trPr>
        <w:tc>
          <w:tcPr>
            <w:tcW w:w="661" w:type="dxa"/>
            <w:vAlign w:val="center"/>
          </w:tcPr>
          <w:p w:rsidR="00FB1C6A" w:rsidRPr="00B72A48" w:rsidRDefault="00FB1C6A" w:rsidP="005762B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5762B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937674" w:rsidRDefault="00937674" w:rsidP="00EC07DD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spacing w:after="200" w:line="276" w:lineRule="auto"/>
              <w:ind w:left="0"/>
              <w:contextualSpacing/>
              <w:textAlignment w:val="auto"/>
              <w:rPr>
                <w:rFonts w:eastAsia="Calibri"/>
                <w:szCs w:val="24"/>
                <w:lang w:val="ru-RU" w:eastAsia="en-US"/>
              </w:rPr>
            </w:pPr>
            <w:r w:rsidRPr="00937674">
              <w:rPr>
                <w:rFonts w:eastAsia="Calibri"/>
                <w:szCs w:val="24"/>
                <w:lang w:val="ru-RU" w:eastAsia="en-US"/>
              </w:rPr>
              <w:t xml:space="preserve">Некомпенсированный </w:t>
            </w:r>
            <w:proofErr w:type="spellStart"/>
            <w:r w:rsidRPr="00937674">
              <w:rPr>
                <w:rFonts w:eastAsia="Calibri"/>
                <w:szCs w:val="24"/>
                <w:lang w:val="ru-RU" w:eastAsia="en-US"/>
              </w:rPr>
              <w:t>кетоацидоз</w:t>
            </w:r>
            <w:proofErr w:type="spellEnd"/>
          </w:p>
        </w:tc>
      </w:tr>
      <w:tr w:rsidR="00FB1C6A" w:rsidRPr="00B72A48" w:rsidTr="00FB1C6A">
        <w:trPr>
          <w:jc w:val="center"/>
        </w:trPr>
        <w:tc>
          <w:tcPr>
            <w:tcW w:w="661" w:type="dxa"/>
            <w:vAlign w:val="center"/>
          </w:tcPr>
          <w:p w:rsidR="00FB1C6A" w:rsidRPr="00B72A48" w:rsidRDefault="00FB1C6A" w:rsidP="005762B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5762B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5762B0">
            <w:pPr>
              <w:rPr>
                <w:szCs w:val="24"/>
                <w:lang w:val="ru-RU"/>
              </w:rPr>
            </w:pPr>
          </w:p>
        </w:tc>
      </w:tr>
      <w:tr w:rsidR="00FB1C6A" w:rsidRPr="00937674" w:rsidTr="00FB1C6A">
        <w:trPr>
          <w:jc w:val="center"/>
        </w:trPr>
        <w:tc>
          <w:tcPr>
            <w:tcW w:w="661" w:type="dxa"/>
            <w:vAlign w:val="center"/>
          </w:tcPr>
          <w:p w:rsidR="00FB1C6A" w:rsidRPr="00B72A48" w:rsidRDefault="00FB1C6A" w:rsidP="005762B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7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614F24" w:rsidRDefault="00937674" w:rsidP="00937674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szCs w:val="24"/>
                <w:lang w:val="ru-RU" w:eastAsia="en-US"/>
              </w:rPr>
            </w:pPr>
            <w:r w:rsidRPr="00614F24">
              <w:rPr>
                <w:rFonts w:eastAsia="Calibri"/>
                <w:b/>
                <w:szCs w:val="24"/>
                <w:lang w:val="ru-RU" w:eastAsia="en-US"/>
              </w:rPr>
              <w:t xml:space="preserve">Осложнения длительно протекающего сахарного диабета: а) </w:t>
            </w:r>
            <w:proofErr w:type="spellStart"/>
            <w:r w:rsidRPr="00614F24">
              <w:rPr>
                <w:rFonts w:eastAsia="Calibri"/>
                <w:b/>
                <w:szCs w:val="24"/>
                <w:lang w:val="ru-RU" w:eastAsia="en-US"/>
              </w:rPr>
              <w:t>иммунодефицитные</w:t>
            </w:r>
            <w:proofErr w:type="spellEnd"/>
            <w:r w:rsidRPr="00614F24">
              <w:rPr>
                <w:rFonts w:eastAsia="Calibri"/>
                <w:b/>
                <w:szCs w:val="24"/>
                <w:lang w:val="ru-RU" w:eastAsia="en-US"/>
              </w:rPr>
              <w:t xml:space="preserve"> состояния; б) ускорение развития атеросклероза; в) снижение резистентности к инфекциям; г) снижение противоопухолевой устойчивости; д) микроангиопатии; е) </w:t>
            </w:r>
            <w:proofErr w:type="spellStart"/>
            <w:r w:rsidRPr="00614F24">
              <w:rPr>
                <w:rFonts w:eastAsia="Calibri"/>
                <w:b/>
                <w:szCs w:val="24"/>
                <w:lang w:val="ru-RU" w:eastAsia="en-US"/>
              </w:rPr>
              <w:t>макроангиопатии</w:t>
            </w:r>
            <w:proofErr w:type="spellEnd"/>
            <w:r w:rsidRPr="00614F24">
              <w:rPr>
                <w:rFonts w:eastAsia="Calibri"/>
                <w:b/>
                <w:szCs w:val="24"/>
                <w:lang w:val="ru-RU" w:eastAsia="en-US"/>
              </w:rPr>
              <w:t>.  Выберите правильную комбинацию ответов:</w:t>
            </w:r>
          </w:p>
        </w:tc>
      </w:tr>
      <w:tr w:rsidR="00FB1C6A" w:rsidRPr="00B72A48" w:rsidTr="00FB1C6A">
        <w:trPr>
          <w:jc w:val="center"/>
        </w:trPr>
        <w:tc>
          <w:tcPr>
            <w:tcW w:w="661" w:type="dxa"/>
            <w:vAlign w:val="center"/>
          </w:tcPr>
          <w:p w:rsidR="00FB1C6A" w:rsidRPr="00B72A48" w:rsidRDefault="00FB1C6A" w:rsidP="005762B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5762B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F105C9" w:rsidRDefault="00DB6C2B" w:rsidP="00EC07DD">
            <w:pPr>
              <w:numPr>
                <w:ilvl w:val="0"/>
                <w:numId w:val="7"/>
              </w:numPr>
              <w:overflowPunct/>
              <w:autoSpaceDE/>
              <w:autoSpaceDN/>
              <w:adjustRightInd/>
              <w:spacing w:after="200" w:line="276" w:lineRule="auto"/>
              <w:ind w:left="0"/>
              <w:contextualSpacing/>
              <w:textAlignment w:val="auto"/>
              <w:rPr>
                <w:rFonts w:eastAsia="Calibri"/>
                <w:szCs w:val="24"/>
                <w:lang w:val="ru-RU" w:eastAsia="en-US"/>
              </w:rPr>
            </w:pPr>
            <w:r w:rsidRPr="00F105C9">
              <w:rPr>
                <w:rFonts w:eastAsia="Calibri"/>
                <w:szCs w:val="24"/>
                <w:lang w:val="ru-RU" w:eastAsia="en-US"/>
              </w:rPr>
              <w:t>а, б, в, г, д, е</w:t>
            </w:r>
          </w:p>
        </w:tc>
      </w:tr>
      <w:tr w:rsidR="00FB1C6A" w:rsidRPr="00B72A48" w:rsidTr="00FB1C6A">
        <w:trPr>
          <w:jc w:val="center"/>
        </w:trPr>
        <w:tc>
          <w:tcPr>
            <w:tcW w:w="661" w:type="dxa"/>
            <w:vAlign w:val="center"/>
          </w:tcPr>
          <w:p w:rsidR="00FB1C6A" w:rsidRPr="00B72A48" w:rsidRDefault="00FB1C6A" w:rsidP="005762B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5762B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F105C9" w:rsidRDefault="00F105C9" w:rsidP="00EC07DD">
            <w:pPr>
              <w:numPr>
                <w:ilvl w:val="0"/>
                <w:numId w:val="7"/>
              </w:numPr>
              <w:overflowPunct/>
              <w:autoSpaceDE/>
              <w:autoSpaceDN/>
              <w:adjustRightInd/>
              <w:spacing w:after="200" w:line="276" w:lineRule="auto"/>
              <w:ind w:left="0"/>
              <w:contextualSpacing/>
              <w:textAlignment w:val="auto"/>
              <w:rPr>
                <w:rFonts w:eastAsia="Calibri"/>
                <w:szCs w:val="24"/>
                <w:lang w:val="ru-RU" w:eastAsia="en-US"/>
              </w:rPr>
            </w:pPr>
            <w:r w:rsidRPr="00F105C9">
              <w:rPr>
                <w:rFonts w:eastAsia="Calibri"/>
                <w:szCs w:val="24"/>
                <w:lang w:val="ru-RU" w:eastAsia="en-US"/>
              </w:rPr>
              <w:t>а, б, г, д, е</w:t>
            </w:r>
          </w:p>
        </w:tc>
      </w:tr>
      <w:tr w:rsidR="00FB1C6A" w:rsidRPr="00B72A48" w:rsidTr="00FB1C6A">
        <w:trPr>
          <w:jc w:val="center"/>
        </w:trPr>
        <w:tc>
          <w:tcPr>
            <w:tcW w:w="661" w:type="dxa"/>
            <w:vAlign w:val="center"/>
          </w:tcPr>
          <w:p w:rsidR="00FB1C6A" w:rsidRPr="00B72A48" w:rsidRDefault="00FB1C6A" w:rsidP="005762B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5762B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F105C9" w:rsidRDefault="00F105C9" w:rsidP="00EC07DD">
            <w:pPr>
              <w:numPr>
                <w:ilvl w:val="0"/>
                <w:numId w:val="7"/>
              </w:numPr>
              <w:overflowPunct/>
              <w:autoSpaceDE/>
              <w:autoSpaceDN/>
              <w:adjustRightInd/>
              <w:spacing w:after="200" w:line="276" w:lineRule="auto"/>
              <w:ind w:left="0"/>
              <w:contextualSpacing/>
              <w:textAlignment w:val="auto"/>
              <w:rPr>
                <w:rFonts w:eastAsia="Calibri"/>
                <w:szCs w:val="24"/>
                <w:lang w:val="ru-RU" w:eastAsia="en-US"/>
              </w:rPr>
            </w:pPr>
            <w:r w:rsidRPr="00F105C9">
              <w:rPr>
                <w:rFonts w:eastAsia="Calibri"/>
                <w:szCs w:val="24"/>
                <w:lang w:val="ru-RU" w:eastAsia="en-US"/>
              </w:rPr>
              <w:t>а, б, в, г, д</w:t>
            </w:r>
          </w:p>
        </w:tc>
      </w:tr>
      <w:tr w:rsidR="00FB1C6A" w:rsidRPr="00B72A48" w:rsidTr="00FB1C6A">
        <w:trPr>
          <w:jc w:val="center"/>
        </w:trPr>
        <w:tc>
          <w:tcPr>
            <w:tcW w:w="661" w:type="dxa"/>
            <w:vAlign w:val="center"/>
          </w:tcPr>
          <w:p w:rsidR="00FB1C6A" w:rsidRPr="00B72A48" w:rsidRDefault="00FB1C6A" w:rsidP="005762B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5762B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DB6C2B" w:rsidRDefault="00DB6C2B" w:rsidP="00EC07DD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5453">
              <w:rPr>
                <w:rFonts w:ascii="Times New Roman" w:hAnsi="Times New Roman"/>
                <w:sz w:val="24"/>
                <w:szCs w:val="24"/>
              </w:rPr>
              <w:t>а, в, г, д, е</w:t>
            </w:r>
          </w:p>
        </w:tc>
      </w:tr>
      <w:tr w:rsidR="00FB1C6A" w:rsidRPr="00B72A48" w:rsidTr="00FB1C6A">
        <w:trPr>
          <w:jc w:val="center"/>
        </w:trPr>
        <w:tc>
          <w:tcPr>
            <w:tcW w:w="661" w:type="dxa"/>
            <w:vAlign w:val="center"/>
          </w:tcPr>
          <w:p w:rsidR="00FB1C6A" w:rsidRPr="00B72A48" w:rsidRDefault="00FB1C6A" w:rsidP="005762B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5762B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5762B0">
            <w:pPr>
              <w:rPr>
                <w:szCs w:val="24"/>
                <w:lang w:val="ru-RU"/>
              </w:rPr>
            </w:pPr>
          </w:p>
        </w:tc>
      </w:tr>
      <w:tr w:rsidR="00FB1C6A" w:rsidRPr="00614F24" w:rsidTr="00FB1C6A">
        <w:trPr>
          <w:jc w:val="center"/>
        </w:trPr>
        <w:tc>
          <w:tcPr>
            <w:tcW w:w="661" w:type="dxa"/>
            <w:vAlign w:val="center"/>
          </w:tcPr>
          <w:p w:rsidR="00FB1C6A" w:rsidRPr="00B72A48" w:rsidRDefault="00FB1C6A" w:rsidP="005762B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8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614F24" w:rsidRDefault="005D55B9" w:rsidP="005762B0">
            <w:pPr>
              <w:rPr>
                <w:b/>
                <w:szCs w:val="24"/>
                <w:lang w:val="ru-RU"/>
              </w:rPr>
            </w:pPr>
            <w:r w:rsidRPr="00614F24">
              <w:rPr>
                <w:b/>
                <w:szCs w:val="24"/>
                <w:lang w:val="ru-RU"/>
              </w:rPr>
              <w:t xml:space="preserve">Какие проявления характерны для болезни </w:t>
            </w:r>
            <w:proofErr w:type="spellStart"/>
            <w:r w:rsidRPr="00614F24">
              <w:rPr>
                <w:b/>
                <w:szCs w:val="24"/>
                <w:lang w:val="ru-RU"/>
              </w:rPr>
              <w:t>Аддисона</w:t>
            </w:r>
            <w:proofErr w:type="spellEnd"/>
            <w:r w:rsidRPr="00614F24">
              <w:rPr>
                <w:b/>
                <w:szCs w:val="24"/>
                <w:lang w:val="ru-RU"/>
              </w:rPr>
              <w:t xml:space="preserve">? а) адинамия, астения; б) высокий уровень 17 – </w:t>
            </w:r>
            <w:proofErr w:type="spellStart"/>
            <w:r w:rsidRPr="00614F24">
              <w:rPr>
                <w:b/>
                <w:szCs w:val="24"/>
                <w:lang w:val="ru-RU"/>
              </w:rPr>
              <w:t>кетостероидов</w:t>
            </w:r>
            <w:proofErr w:type="spellEnd"/>
            <w:r w:rsidRPr="00614F24">
              <w:rPr>
                <w:b/>
                <w:szCs w:val="24"/>
                <w:lang w:val="ru-RU"/>
              </w:rPr>
              <w:t xml:space="preserve"> в моче; в</w:t>
            </w:r>
            <w:proofErr w:type="gramStart"/>
            <w:r w:rsidRPr="00614F24">
              <w:rPr>
                <w:b/>
                <w:szCs w:val="24"/>
                <w:lang w:val="ru-RU"/>
              </w:rPr>
              <w:t>)г</w:t>
            </w:r>
            <w:proofErr w:type="gramEnd"/>
            <w:r w:rsidRPr="00614F24">
              <w:rPr>
                <w:b/>
                <w:szCs w:val="24"/>
                <w:lang w:val="ru-RU"/>
              </w:rPr>
              <w:t xml:space="preserve">иперпигментация кожи; г) клеточная </w:t>
            </w:r>
            <w:proofErr w:type="spellStart"/>
            <w:r w:rsidRPr="00614F24">
              <w:rPr>
                <w:b/>
                <w:szCs w:val="24"/>
                <w:lang w:val="ru-RU"/>
              </w:rPr>
              <w:t>дегидротация</w:t>
            </w:r>
            <w:proofErr w:type="spellEnd"/>
            <w:r w:rsidRPr="00614F24">
              <w:rPr>
                <w:b/>
                <w:szCs w:val="24"/>
                <w:lang w:val="ru-RU"/>
              </w:rPr>
              <w:t xml:space="preserve">; д) гипотония; е) </w:t>
            </w:r>
            <w:proofErr w:type="spellStart"/>
            <w:r w:rsidRPr="00614F24">
              <w:rPr>
                <w:b/>
                <w:szCs w:val="24"/>
                <w:lang w:val="ru-RU"/>
              </w:rPr>
              <w:t>гиповолемия</w:t>
            </w:r>
            <w:proofErr w:type="spellEnd"/>
            <w:r w:rsidRPr="00614F24">
              <w:rPr>
                <w:b/>
                <w:szCs w:val="24"/>
                <w:lang w:val="ru-RU"/>
              </w:rPr>
              <w:t>. Выберите правильную комбинацию ответов:</w:t>
            </w:r>
          </w:p>
        </w:tc>
      </w:tr>
      <w:tr w:rsidR="00FB1C6A" w:rsidRPr="00B72A48" w:rsidTr="00FB1C6A">
        <w:trPr>
          <w:jc w:val="center"/>
        </w:trPr>
        <w:tc>
          <w:tcPr>
            <w:tcW w:w="661" w:type="dxa"/>
            <w:vAlign w:val="center"/>
          </w:tcPr>
          <w:p w:rsidR="00FB1C6A" w:rsidRPr="00B72A48" w:rsidRDefault="00FB1C6A" w:rsidP="005762B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5762B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981A39" w:rsidRDefault="00981A39" w:rsidP="00EC07DD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1A39">
              <w:rPr>
                <w:rFonts w:ascii="Times New Roman" w:hAnsi="Times New Roman"/>
                <w:sz w:val="24"/>
                <w:szCs w:val="24"/>
              </w:rPr>
              <w:t>а, в, г, д, е</w:t>
            </w:r>
          </w:p>
        </w:tc>
      </w:tr>
      <w:tr w:rsidR="00FB1C6A" w:rsidRPr="00560B19" w:rsidTr="00FB1C6A">
        <w:trPr>
          <w:jc w:val="center"/>
        </w:trPr>
        <w:tc>
          <w:tcPr>
            <w:tcW w:w="661" w:type="dxa"/>
            <w:vAlign w:val="center"/>
          </w:tcPr>
          <w:p w:rsidR="00FB1C6A" w:rsidRPr="00B72A48" w:rsidRDefault="00FB1C6A" w:rsidP="005762B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5762B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981A39" w:rsidRDefault="00981A39" w:rsidP="00EC07DD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5453">
              <w:rPr>
                <w:rFonts w:ascii="Times New Roman" w:hAnsi="Times New Roman"/>
                <w:sz w:val="24"/>
                <w:szCs w:val="24"/>
              </w:rPr>
              <w:t>а, б, в, д</w:t>
            </w:r>
          </w:p>
        </w:tc>
      </w:tr>
      <w:tr w:rsidR="00FB1C6A" w:rsidRPr="00F4429D" w:rsidTr="00FB1C6A">
        <w:trPr>
          <w:jc w:val="center"/>
        </w:trPr>
        <w:tc>
          <w:tcPr>
            <w:tcW w:w="661" w:type="dxa"/>
            <w:vAlign w:val="center"/>
          </w:tcPr>
          <w:p w:rsidR="00FB1C6A" w:rsidRPr="00B72A48" w:rsidRDefault="00FB1C6A" w:rsidP="005762B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5762B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981A39" w:rsidRDefault="00981A39" w:rsidP="00EC07DD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5453">
              <w:rPr>
                <w:rFonts w:ascii="Times New Roman" w:hAnsi="Times New Roman"/>
                <w:sz w:val="24"/>
                <w:szCs w:val="24"/>
              </w:rPr>
              <w:t>а, в, д, е</w:t>
            </w:r>
          </w:p>
        </w:tc>
      </w:tr>
      <w:tr w:rsidR="00FB1C6A" w:rsidRPr="00F4429D" w:rsidTr="00FB1C6A">
        <w:trPr>
          <w:jc w:val="center"/>
        </w:trPr>
        <w:tc>
          <w:tcPr>
            <w:tcW w:w="661" w:type="dxa"/>
            <w:vAlign w:val="center"/>
          </w:tcPr>
          <w:p w:rsidR="00FB1C6A" w:rsidRPr="00B72A48" w:rsidRDefault="00FB1C6A" w:rsidP="005762B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5762B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981A39" w:rsidRDefault="00981A39" w:rsidP="00EC07DD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5453">
              <w:rPr>
                <w:rFonts w:ascii="Times New Roman" w:hAnsi="Times New Roman"/>
                <w:sz w:val="24"/>
                <w:szCs w:val="24"/>
              </w:rPr>
              <w:t>б, г, д</w:t>
            </w:r>
          </w:p>
        </w:tc>
      </w:tr>
      <w:tr w:rsidR="00FB1C6A" w:rsidRPr="00F4429D" w:rsidTr="00FB1C6A">
        <w:trPr>
          <w:jc w:val="center"/>
        </w:trPr>
        <w:tc>
          <w:tcPr>
            <w:tcW w:w="661" w:type="dxa"/>
            <w:vAlign w:val="center"/>
          </w:tcPr>
          <w:p w:rsidR="00FB1C6A" w:rsidRPr="00B72A48" w:rsidRDefault="00EC07DD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560B19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981A39" w:rsidRDefault="00981A39" w:rsidP="00EC07DD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5453">
              <w:rPr>
                <w:rFonts w:ascii="Times New Roman" w:hAnsi="Times New Roman"/>
                <w:sz w:val="24"/>
                <w:szCs w:val="24"/>
              </w:rPr>
              <w:t>г, д, е</w:t>
            </w:r>
          </w:p>
        </w:tc>
      </w:tr>
      <w:tr w:rsidR="00614F24" w:rsidRPr="00F4429D" w:rsidTr="00FB1C6A">
        <w:trPr>
          <w:jc w:val="center"/>
        </w:trPr>
        <w:tc>
          <w:tcPr>
            <w:tcW w:w="661" w:type="dxa"/>
            <w:vAlign w:val="center"/>
          </w:tcPr>
          <w:p w:rsidR="00614F24" w:rsidRDefault="00614F24" w:rsidP="005762B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F24" w:rsidRDefault="00614F24" w:rsidP="005762B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F24" w:rsidRPr="00E85453" w:rsidRDefault="00614F24" w:rsidP="00EC07DD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1C6A" w:rsidRPr="00614F24" w:rsidTr="00FB1C6A">
        <w:trPr>
          <w:jc w:val="center"/>
        </w:trPr>
        <w:tc>
          <w:tcPr>
            <w:tcW w:w="661" w:type="dxa"/>
            <w:vAlign w:val="center"/>
          </w:tcPr>
          <w:p w:rsidR="00FB1C6A" w:rsidRPr="00B72A48" w:rsidRDefault="00FB1C6A" w:rsidP="005762B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9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614F24" w:rsidRDefault="00981A39" w:rsidP="00F4429D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szCs w:val="24"/>
                <w:lang w:val="ru-RU" w:eastAsia="en-US"/>
              </w:rPr>
            </w:pPr>
            <w:r w:rsidRPr="00614F24">
              <w:rPr>
                <w:rFonts w:eastAsia="Calibri"/>
                <w:b/>
                <w:szCs w:val="24"/>
                <w:lang w:val="ru-RU" w:eastAsia="en-US"/>
              </w:rPr>
              <w:t xml:space="preserve">Причиной первичного </w:t>
            </w:r>
            <w:proofErr w:type="spellStart"/>
            <w:r w:rsidRPr="00614F24">
              <w:rPr>
                <w:rFonts w:eastAsia="Calibri"/>
                <w:b/>
                <w:szCs w:val="24"/>
                <w:lang w:val="ru-RU" w:eastAsia="en-US"/>
              </w:rPr>
              <w:t>альдостеронизма</w:t>
            </w:r>
            <w:proofErr w:type="spellEnd"/>
            <w:r w:rsidRPr="00614F24">
              <w:rPr>
                <w:rFonts w:eastAsia="Calibri"/>
                <w:b/>
                <w:szCs w:val="24"/>
                <w:lang w:val="ru-RU" w:eastAsia="en-US"/>
              </w:rPr>
              <w:t xml:space="preserve"> (синдрома </w:t>
            </w:r>
            <w:proofErr w:type="spellStart"/>
            <w:r w:rsidRPr="00614F24">
              <w:rPr>
                <w:rFonts w:eastAsia="Calibri"/>
                <w:b/>
                <w:szCs w:val="24"/>
                <w:lang w:val="ru-RU" w:eastAsia="en-US"/>
              </w:rPr>
              <w:t>Конна</w:t>
            </w:r>
            <w:proofErr w:type="spellEnd"/>
            <w:r w:rsidRPr="00614F24">
              <w:rPr>
                <w:rFonts w:eastAsia="Calibri"/>
                <w:b/>
                <w:szCs w:val="24"/>
                <w:lang w:val="ru-RU" w:eastAsia="en-US"/>
              </w:rPr>
              <w:t>) является:</w:t>
            </w:r>
          </w:p>
        </w:tc>
      </w:tr>
      <w:tr w:rsidR="00FB1C6A" w:rsidRPr="00614F24" w:rsidTr="00FB1C6A">
        <w:trPr>
          <w:jc w:val="center"/>
        </w:trPr>
        <w:tc>
          <w:tcPr>
            <w:tcW w:w="661" w:type="dxa"/>
            <w:vAlign w:val="center"/>
          </w:tcPr>
          <w:p w:rsidR="00FB1C6A" w:rsidRPr="00B72A48" w:rsidRDefault="00FB1C6A" w:rsidP="005762B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5762B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981A39" w:rsidRDefault="00981A39" w:rsidP="00981A39">
            <w:pPr>
              <w:overflowPunct/>
              <w:autoSpaceDE/>
              <w:autoSpaceDN/>
              <w:adjustRightInd/>
              <w:spacing w:after="200" w:line="276" w:lineRule="auto"/>
              <w:contextualSpacing/>
              <w:textAlignment w:val="auto"/>
              <w:rPr>
                <w:szCs w:val="24"/>
                <w:lang w:val="ru-RU"/>
              </w:rPr>
            </w:pPr>
            <w:r w:rsidRPr="00981A39">
              <w:rPr>
                <w:szCs w:val="24"/>
                <w:lang w:val="ru-RU"/>
              </w:rPr>
              <w:t>Опухоль клубочковой зоны коры надпочечников</w:t>
            </w:r>
          </w:p>
        </w:tc>
      </w:tr>
      <w:tr w:rsidR="00FB1C6A" w:rsidRPr="00B72A48" w:rsidTr="00FB1C6A">
        <w:trPr>
          <w:jc w:val="center"/>
        </w:trPr>
        <w:tc>
          <w:tcPr>
            <w:tcW w:w="661" w:type="dxa"/>
            <w:vAlign w:val="center"/>
          </w:tcPr>
          <w:p w:rsidR="00FB1C6A" w:rsidRPr="00B72A48" w:rsidRDefault="00FB1C6A" w:rsidP="005762B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5762B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981A39" w:rsidP="00981A39">
            <w:pPr>
              <w:overflowPunct/>
              <w:autoSpaceDE/>
              <w:autoSpaceDN/>
              <w:adjustRightInd/>
              <w:spacing w:after="200" w:line="276" w:lineRule="auto"/>
              <w:contextualSpacing/>
              <w:textAlignment w:val="auto"/>
              <w:rPr>
                <w:szCs w:val="24"/>
                <w:lang w:val="ru-RU"/>
              </w:rPr>
            </w:pPr>
            <w:r w:rsidRPr="00981A39">
              <w:rPr>
                <w:szCs w:val="24"/>
                <w:lang w:val="ru-RU"/>
              </w:rPr>
              <w:t>Опухоль мозгового вещества надпочечников</w:t>
            </w:r>
          </w:p>
        </w:tc>
      </w:tr>
      <w:tr w:rsidR="00FB1C6A" w:rsidRPr="00614F24" w:rsidTr="00FB1C6A">
        <w:trPr>
          <w:jc w:val="center"/>
        </w:trPr>
        <w:tc>
          <w:tcPr>
            <w:tcW w:w="661" w:type="dxa"/>
            <w:vAlign w:val="center"/>
          </w:tcPr>
          <w:p w:rsidR="00FB1C6A" w:rsidRPr="00B72A48" w:rsidRDefault="00FB1C6A" w:rsidP="005762B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5762B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981A39" w:rsidP="00981A39">
            <w:pPr>
              <w:overflowPunct/>
              <w:autoSpaceDE/>
              <w:autoSpaceDN/>
              <w:adjustRightInd/>
              <w:spacing w:after="200" w:line="276" w:lineRule="auto"/>
              <w:contextualSpacing/>
              <w:textAlignment w:val="auto"/>
              <w:rPr>
                <w:szCs w:val="24"/>
                <w:lang w:val="ru-RU"/>
              </w:rPr>
            </w:pPr>
            <w:r w:rsidRPr="00981A39">
              <w:rPr>
                <w:szCs w:val="24"/>
                <w:lang w:val="ru-RU"/>
              </w:rPr>
              <w:t>Опухоль с</w:t>
            </w:r>
            <w:r>
              <w:rPr>
                <w:szCs w:val="24"/>
                <w:lang w:val="ru-RU"/>
              </w:rPr>
              <w:t>етчатой зоны коры надпочечников</w:t>
            </w:r>
          </w:p>
        </w:tc>
      </w:tr>
      <w:tr w:rsidR="00FB1C6A" w:rsidRPr="00614F24" w:rsidTr="00FB1C6A">
        <w:trPr>
          <w:jc w:val="center"/>
        </w:trPr>
        <w:tc>
          <w:tcPr>
            <w:tcW w:w="661" w:type="dxa"/>
            <w:vAlign w:val="center"/>
          </w:tcPr>
          <w:p w:rsidR="00FB1C6A" w:rsidRPr="00B72A48" w:rsidRDefault="00FB1C6A" w:rsidP="005762B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5762B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981A39" w:rsidRDefault="00981A39" w:rsidP="00981A39">
            <w:pPr>
              <w:overflowPunct/>
              <w:autoSpaceDE/>
              <w:autoSpaceDN/>
              <w:adjustRightInd/>
              <w:spacing w:after="200" w:line="276" w:lineRule="auto"/>
              <w:contextualSpacing/>
              <w:textAlignment w:val="auto"/>
              <w:rPr>
                <w:szCs w:val="24"/>
                <w:lang w:val="ru-RU"/>
              </w:rPr>
            </w:pPr>
            <w:r w:rsidRPr="00981A39">
              <w:rPr>
                <w:szCs w:val="24"/>
                <w:lang w:val="ru-RU"/>
              </w:rPr>
              <w:t xml:space="preserve">Повышение </w:t>
            </w:r>
            <w:proofErr w:type="spellStart"/>
            <w:r w:rsidRPr="00981A39">
              <w:rPr>
                <w:szCs w:val="24"/>
                <w:lang w:val="ru-RU"/>
              </w:rPr>
              <w:t>секрецииальдестерона</w:t>
            </w:r>
            <w:proofErr w:type="spellEnd"/>
            <w:r w:rsidRPr="00981A39">
              <w:rPr>
                <w:szCs w:val="24"/>
                <w:lang w:val="ru-RU"/>
              </w:rPr>
              <w:t xml:space="preserve"> под влиянием </w:t>
            </w:r>
            <w:proofErr w:type="spellStart"/>
            <w:r w:rsidRPr="00981A39">
              <w:rPr>
                <w:szCs w:val="24"/>
                <w:lang w:val="ru-RU"/>
              </w:rPr>
              <w:t>ангиотензина</w:t>
            </w:r>
            <w:proofErr w:type="spellEnd"/>
          </w:p>
        </w:tc>
      </w:tr>
      <w:tr w:rsidR="00FB1C6A" w:rsidRPr="00614F24" w:rsidTr="00FB1C6A">
        <w:trPr>
          <w:jc w:val="center"/>
        </w:trPr>
        <w:tc>
          <w:tcPr>
            <w:tcW w:w="661" w:type="dxa"/>
            <w:vAlign w:val="center"/>
          </w:tcPr>
          <w:p w:rsidR="00FB1C6A" w:rsidRPr="00B72A48" w:rsidRDefault="00EC07DD" w:rsidP="00EC07D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4429D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981A39" w:rsidRDefault="00981A39" w:rsidP="00981A39">
            <w:pPr>
              <w:overflowPunct/>
              <w:autoSpaceDE/>
              <w:autoSpaceDN/>
              <w:adjustRightInd/>
              <w:spacing w:after="200" w:line="276" w:lineRule="auto"/>
              <w:contextualSpacing/>
              <w:textAlignment w:val="auto"/>
              <w:rPr>
                <w:szCs w:val="24"/>
                <w:lang w:val="ru-RU"/>
              </w:rPr>
            </w:pPr>
            <w:r w:rsidRPr="00981A39">
              <w:rPr>
                <w:szCs w:val="24"/>
                <w:lang w:val="ru-RU"/>
              </w:rPr>
              <w:t>Опухоль пучковой зоны коры надпочечников</w:t>
            </w:r>
          </w:p>
        </w:tc>
      </w:tr>
      <w:tr w:rsidR="00614F24" w:rsidRPr="00614F24" w:rsidTr="00FB1C6A">
        <w:trPr>
          <w:jc w:val="center"/>
        </w:trPr>
        <w:tc>
          <w:tcPr>
            <w:tcW w:w="661" w:type="dxa"/>
            <w:vAlign w:val="center"/>
          </w:tcPr>
          <w:p w:rsidR="00614F24" w:rsidRDefault="00614F24" w:rsidP="00EC07DD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F24" w:rsidRDefault="00614F24" w:rsidP="005762B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F24" w:rsidRPr="00981A39" w:rsidRDefault="00614F24" w:rsidP="00981A39">
            <w:pPr>
              <w:overflowPunct/>
              <w:autoSpaceDE/>
              <w:autoSpaceDN/>
              <w:adjustRightInd/>
              <w:spacing w:after="200" w:line="276" w:lineRule="auto"/>
              <w:contextualSpacing/>
              <w:textAlignment w:val="auto"/>
              <w:rPr>
                <w:szCs w:val="24"/>
                <w:lang w:val="ru-RU"/>
              </w:rPr>
            </w:pPr>
          </w:p>
        </w:tc>
      </w:tr>
      <w:tr w:rsidR="00FB1C6A" w:rsidRPr="00B72A48" w:rsidTr="00FB1C6A">
        <w:trPr>
          <w:jc w:val="center"/>
        </w:trPr>
        <w:tc>
          <w:tcPr>
            <w:tcW w:w="661" w:type="dxa"/>
            <w:vAlign w:val="center"/>
          </w:tcPr>
          <w:p w:rsidR="00FB1C6A" w:rsidRPr="00B72A48" w:rsidRDefault="00FB1C6A" w:rsidP="005762B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FB1C6A" w:rsidRDefault="00FB1C6A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10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614F24" w:rsidRDefault="00981A39" w:rsidP="005762B0">
            <w:pPr>
              <w:rPr>
                <w:b/>
                <w:szCs w:val="24"/>
                <w:lang w:val="ru-RU"/>
              </w:rPr>
            </w:pPr>
            <w:r w:rsidRPr="00614F24">
              <w:rPr>
                <w:b/>
                <w:szCs w:val="24"/>
                <w:lang w:val="ru-RU"/>
              </w:rPr>
              <w:t xml:space="preserve">Основные проявления гипертиреоза: а) повышение основного обмена; б) повышение температуры тела; в) усиление катаболизма белков и жиров; г) </w:t>
            </w:r>
            <w:proofErr w:type="spellStart"/>
            <w:r w:rsidRPr="00614F24">
              <w:rPr>
                <w:b/>
                <w:szCs w:val="24"/>
                <w:lang w:val="ru-RU"/>
              </w:rPr>
              <w:t>гиперхолестеринемия</w:t>
            </w:r>
            <w:proofErr w:type="spellEnd"/>
            <w:r w:rsidRPr="00614F24">
              <w:rPr>
                <w:b/>
                <w:szCs w:val="24"/>
                <w:lang w:val="ru-RU"/>
              </w:rPr>
              <w:t>; д) гипергликемия. Выберите правильную комбинацию ответов:</w:t>
            </w:r>
          </w:p>
        </w:tc>
      </w:tr>
      <w:tr w:rsidR="00FB1C6A" w:rsidRPr="00B72A48" w:rsidTr="00FB1C6A">
        <w:trPr>
          <w:jc w:val="center"/>
        </w:trPr>
        <w:tc>
          <w:tcPr>
            <w:tcW w:w="661" w:type="dxa"/>
            <w:vAlign w:val="center"/>
          </w:tcPr>
          <w:p w:rsidR="00FB1C6A" w:rsidRPr="00B72A48" w:rsidRDefault="00FB1C6A" w:rsidP="005762B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5762B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624D5A" w:rsidRDefault="00981A39" w:rsidP="00EC07DD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spacing w:after="200" w:line="276" w:lineRule="auto"/>
              <w:ind w:left="0"/>
              <w:contextualSpacing/>
              <w:textAlignment w:val="auto"/>
              <w:rPr>
                <w:rFonts w:eastAsia="Calibri"/>
                <w:szCs w:val="24"/>
                <w:lang w:val="ru-RU" w:eastAsia="en-US"/>
              </w:rPr>
            </w:pPr>
            <w:r w:rsidRPr="00981A39">
              <w:rPr>
                <w:rFonts w:eastAsia="Calibri"/>
                <w:szCs w:val="24"/>
                <w:lang w:val="ru-RU" w:eastAsia="en-US"/>
              </w:rPr>
              <w:t>а, б, в, д</w:t>
            </w:r>
          </w:p>
        </w:tc>
      </w:tr>
      <w:tr w:rsidR="00FB1C6A" w:rsidRPr="00B72A48" w:rsidTr="00FB1C6A">
        <w:trPr>
          <w:jc w:val="center"/>
        </w:trPr>
        <w:tc>
          <w:tcPr>
            <w:tcW w:w="661" w:type="dxa"/>
            <w:vAlign w:val="center"/>
          </w:tcPr>
          <w:p w:rsidR="00FB1C6A" w:rsidRPr="00B72A48" w:rsidRDefault="00FB1C6A" w:rsidP="005762B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5762B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624D5A" w:rsidRDefault="00624D5A" w:rsidP="00EC07DD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spacing w:after="200" w:line="276" w:lineRule="auto"/>
              <w:ind w:left="0"/>
              <w:contextualSpacing/>
              <w:textAlignment w:val="auto"/>
              <w:rPr>
                <w:rFonts w:eastAsia="Calibri"/>
                <w:szCs w:val="24"/>
                <w:lang w:val="ru-RU" w:eastAsia="en-US"/>
              </w:rPr>
            </w:pPr>
            <w:r w:rsidRPr="00624D5A">
              <w:rPr>
                <w:rFonts w:eastAsia="Calibri"/>
                <w:szCs w:val="24"/>
                <w:lang w:val="ru-RU" w:eastAsia="en-US"/>
              </w:rPr>
              <w:t>а, в, г, д</w:t>
            </w:r>
          </w:p>
        </w:tc>
      </w:tr>
      <w:tr w:rsidR="00FB1C6A" w:rsidRPr="00B72A48" w:rsidTr="00FB1C6A">
        <w:trPr>
          <w:jc w:val="center"/>
        </w:trPr>
        <w:tc>
          <w:tcPr>
            <w:tcW w:w="661" w:type="dxa"/>
            <w:vAlign w:val="center"/>
          </w:tcPr>
          <w:p w:rsidR="00FB1C6A" w:rsidRPr="00B72A48" w:rsidRDefault="00FB1C6A" w:rsidP="005762B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5762B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624D5A" w:rsidRDefault="00624D5A" w:rsidP="00EC07DD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spacing w:after="200" w:line="276" w:lineRule="auto"/>
              <w:ind w:left="0"/>
              <w:contextualSpacing/>
              <w:textAlignment w:val="auto"/>
              <w:rPr>
                <w:rFonts w:eastAsia="Calibri"/>
                <w:szCs w:val="24"/>
                <w:lang w:val="ru-RU" w:eastAsia="en-US"/>
              </w:rPr>
            </w:pPr>
            <w:r w:rsidRPr="00624D5A">
              <w:rPr>
                <w:rFonts w:eastAsia="Calibri"/>
                <w:szCs w:val="24"/>
                <w:lang w:val="ru-RU" w:eastAsia="en-US"/>
              </w:rPr>
              <w:t>б, г, д</w:t>
            </w:r>
          </w:p>
        </w:tc>
      </w:tr>
      <w:tr w:rsidR="00FB1C6A" w:rsidRPr="00B72A48" w:rsidTr="00FB1C6A">
        <w:trPr>
          <w:jc w:val="center"/>
        </w:trPr>
        <w:tc>
          <w:tcPr>
            <w:tcW w:w="661" w:type="dxa"/>
            <w:vAlign w:val="center"/>
          </w:tcPr>
          <w:p w:rsidR="00FB1C6A" w:rsidRPr="00B72A48" w:rsidRDefault="00FB1C6A" w:rsidP="005762B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5762B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624D5A" w:rsidRDefault="00624D5A" w:rsidP="00EC07DD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spacing w:after="200" w:line="276" w:lineRule="auto"/>
              <w:ind w:left="0"/>
              <w:contextualSpacing/>
              <w:textAlignment w:val="auto"/>
              <w:rPr>
                <w:rFonts w:eastAsia="Calibri"/>
                <w:szCs w:val="24"/>
                <w:lang w:val="ru-RU" w:eastAsia="en-US"/>
              </w:rPr>
            </w:pPr>
            <w:r w:rsidRPr="00624D5A">
              <w:rPr>
                <w:rFonts w:eastAsia="Calibri"/>
                <w:szCs w:val="24"/>
                <w:lang w:val="ru-RU" w:eastAsia="en-US"/>
              </w:rPr>
              <w:t xml:space="preserve">а, </w:t>
            </w:r>
            <w:proofErr w:type="spellStart"/>
            <w:r w:rsidRPr="00624D5A">
              <w:rPr>
                <w:rFonts w:eastAsia="Calibri"/>
                <w:szCs w:val="24"/>
                <w:lang w:val="ru-RU" w:eastAsia="en-US"/>
              </w:rPr>
              <w:t>г</w:t>
            </w:r>
            <w:proofErr w:type="gramStart"/>
            <w:r w:rsidRPr="00624D5A">
              <w:rPr>
                <w:rFonts w:eastAsia="Calibri"/>
                <w:szCs w:val="24"/>
                <w:lang w:val="ru-RU" w:eastAsia="en-US"/>
              </w:rPr>
              <w:t>,д</w:t>
            </w:r>
            <w:proofErr w:type="spellEnd"/>
            <w:proofErr w:type="gramEnd"/>
          </w:p>
        </w:tc>
      </w:tr>
      <w:tr w:rsidR="00FB1C6A" w:rsidRPr="00B72A48" w:rsidTr="00FB1C6A">
        <w:trPr>
          <w:jc w:val="center"/>
        </w:trPr>
        <w:tc>
          <w:tcPr>
            <w:tcW w:w="661" w:type="dxa"/>
            <w:vAlign w:val="center"/>
          </w:tcPr>
          <w:p w:rsidR="00FB1C6A" w:rsidRPr="00B72A48" w:rsidRDefault="00EC07DD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624D5A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624D5A" w:rsidRDefault="00624D5A" w:rsidP="00EC07DD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spacing w:after="200" w:line="276" w:lineRule="auto"/>
              <w:ind w:left="0"/>
              <w:contextualSpacing/>
              <w:textAlignment w:val="auto"/>
              <w:rPr>
                <w:rFonts w:eastAsia="Calibri"/>
                <w:szCs w:val="24"/>
                <w:lang w:val="ru-RU" w:eastAsia="en-US"/>
              </w:rPr>
            </w:pPr>
            <w:r w:rsidRPr="00624D5A">
              <w:rPr>
                <w:rFonts w:eastAsia="Calibri"/>
                <w:szCs w:val="24"/>
                <w:lang w:val="ru-RU" w:eastAsia="en-US"/>
              </w:rPr>
              <w:t>а, б, в, г</w:t>
            </w:r>
          </w:p>
        </w:tc>
      </w:tr>
      <w:tr w:rsidR="00614F24" w:rsidRPr="00B72A48" w:rsidTr="00FB1C6A">
        <w:trPr>
          <w:jc w:val="center"/>
        </w:trPr>
        <w:tc>
          <w:tcPr>
            <w:tcW w:w="661" w:type="dxa"/>
            <w:vAlign w:val="center"/>
          </w:tcPr>
          <w:p w:rsidR="00614F24" w:rsidRDefault="00614F24" w:rsidP="005762B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F24" w:rsidRDefault="00614F24" w:rsidP="005762B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F24" w:rsidRPr="00624D5A" w:rsidRDefault="00614F24" w:rsidP="00EC07DD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spacing w:after="200" w:line="276" w:lineRule="auto"/>
              <w:ind w:left="0"/>
              <w:contextualSpacing/>
              <w:textAlignment w:val="auto"/>
              <w:rPr>
                <w:rFonts w:eastAsia="Calibri"/>
                <w:szCs w:val="24"/>
                <w:lang w:val="ru-RU" w:eastAsia="en-US"/>
              </w:rPr>
            </w:pPr>
          </w:p>
        </w:tc>
      </w:tr>
      <w:tr w:rsidR="00C34CEF" w:rsidRPr="00B72A48" w:rsidTr="00FB1C6A">
        <w:trPr>
          <w:jc w:val="center"/>
        </w:trPr>
        <w:tc>
          <w:tcPr>
            <w:tcW w:w="661" w:type="dxa"/>
            <w:vAlign w:val="center"/>
          </w:tcPr>
          <w:p w:rsidR="00C34CEF" w:rsidRPr="00B72A48" w:rsidRDefault="00C34CEF" w:rsidP="005762B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C34CEF" w:rsidRDefault="00C34CEF" w:rsidP="00C34CE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11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614F24" w:rsidRDefault="00624D5A" w:rsidP="005762B0">
            <w:pPr>
              <w:rPr>
                <w:b/>
                <w:szCs w:val="24"/>
                <w:lang w:val="ru-RU"/>
              </w:rPr>
            </w:pPr>
            <w:r w:rsidRPr="00614F24">
              <w:rPr>
                <w:b/>
                <w:szCs w:val="24"/>
                <w:lang w:val="ru-RU"/>
              </w:rPr>
              <w:t>Проявлениями гипотиреоза являются: а) снижение умственной работоспособности; б) экзофтальм; в) снижение температуры; г) тахикардия; д) сонливость. Выберите правильную комбинацию ответов:</w:t>
            </w:r>
          </w:p>
        </w:tc>
      </w:tr>
      <w:tr w:rsidR="00C34CEF" w:rsidRPr="00B72A48" w:rsidTr="00FB1C6A">
        <w:trPr>
          <w:jc w:val="center"/>
        </w:trPr>
        <w:tc>
          <w:tcPr>
            <w:tcW w:w="661" w:type="dxa"/>
            <w:vAlign w:val="center"/>
          </w:tcPr>
          <w:p w:rsidR="00C34CEF" w:rsidRPr="00B72A48" w:rsidRDefault="00C34CEF" w:rsidP="005762B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5762B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624D5A" w:rsidP="005762B0">
            <w:pPr>
              <w:rPr>
                <w:szCs w:val="24"/>
                <w:lang w:val="ru-RU"/>
              </w:rPr>
            </w:pPr>
            <w:r w:rsidRPr="00624D5A">
              <w:rPr>
                <w:szCs w:val="24"/>
                <w:lang w:val="ru-RU"/>
              </w:rPr>
              <w:t>а, в, д</w:t>
            </w:r>
          </w:p>
        </w:tc>
      </w:tr>
      <w:tr w:rsidR="00C34CEF" w:rsidRPr="00B72A48" w:rsidTr="00FB1C6A">
        <w:trPr>
          <w:jc w:val="center"/>
        </w:trPr>
        <w:tc>
          <w:tcPr>
            <w:tcW w:w="661" w:type="dxa"/>
            <w:vAlign w:val="center"/>
          </w:tcPr>
          <w:p w:rsidR="00C34CEF" w:rsidRPr="00B72A48" w:rsidRDefault="00C34CEF" w:rsidP="005762B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5762B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624D5A" w:rsidRDefault="00624D5A" w:rsidP="00EC07DD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spacing w:after="200" w:line="276" w:lineRule="auto"/>
              <w:ind w:left="0"/>
              <w:contextualSpacing/>
              <w:textAlignment w:val="auto"/>
              <w:rPr>
                <w:rFonts w:eastAsia="Calibri"/>
                <w:szCs w:val="24"/>
                <w:lang w:val="ru-RU" w:eastAsia="en-US"/>
              </w:rPr>
            </w:pPr>
            <w:r w:rsidRPr="00624D5A">
              <w:rPr>
                <w:rFonts w:eastAsia="Calibri"/>
                <w:szCs w:val="24"/>
                <w:lang w:val="ru-RU" w:eastAsia="en-US"/>
              </w:rPr>
              <w:t>а, б, в</w:t>
            </w:r>
          </w:p>
        </w:tc>
      </w:tr>
      <w:tr w:rsidR="00C34CEF" w:rsidRPr="00B72A48" w:rsidTr="00FB1C6A">
        <w:trPr>
          <w:jc w:val="center"/>
        </w:trPr>
        <w:tc>
          <w:tcPr>
            <w:tcW w:w="661" w:type="dxa"/>
            <w:vAlign w:val="center"/>
          </w:tcPr>
          <w:p w:rsidR="00C34CEF" w:rsidRPr="00B72A48" w:rsidRDefault="00C34CEF" w:rsidP="005762B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5762B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624D5A" w:rsidRDefault="00624D5A" w:rsidP="00EC07DD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spacing w:after="200" w:line="276" w:lineRule="auto"/>
              <w:ind w:left="0"/>
              <w:contextualSpacing/>
              <w:textAlignment w:val="auto"/>
              <w:rPr>
                <w:rFonts w:eastAsia="Calibri"/>
                <w:szCs w:val="24"/>
                <w:lang w:val="ru-RU" w:eastAsia="en-US"/>
              </w:rPr>
            </w:pPr>
            <w:r w:rsidRPr="00624D5A">
              <w:rPr>
                <w:rFonts w:eastAsia="Calibri"/>
                <w:szCs w:val="24"/>
                <w:lang w:val="ru-RU" w:eastAsia="en-US"/>
              </w:rPr>
              <w:t>б, г, д</w:t>
            </w:r>
          </w:p>
        </w:tc>
      </w:tr>
      <w:tr w:rsidR="00C34CEF" w:rsidRPr="00B72A48" w:rsidTr="00FB1C6A">
        <w:trPr>
          <w:jc w:val="center"/>
        </w:trPr>
        <w:tc>
          <w:tcPr>
            <w:tcW w:w="661" w:type="dxa"/>
            <w:vAlign w:val="center"/>
          </w:tcPr>
          <w:p w:rsidR="00C34CEF" w:rsidRPr="00B72A48" w:rsidRDefault="00C34CEF" w:rsidP="005762B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5762B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624D5A" w:rsidRDefault="00624D5A" w:rsidP="00EC07DD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spacing w:after="200" w:line="276" w:lineRule="auto"/>
              <w:ind w:left="0"/>
              <w:contextualSpacing/>
              <w:textAlignment w:val="auto"/>
              <w:rPr>
                <w:rFonts w:eastAsia="Calibri"/>
                <w:szCs w:val="24"/>
                <w:lang w:val="ru-RU" w:eastAsia="en-US"/>
              </w:rPr>
            </w:pPr>
            <w:r w:rsidRPr="00624D5A">
              <w:rPr>
                <w:rFonts w:eastAsia="Calibri"/>
                <w:szCs w:val="24"/>
                <w:lang w:val="ru-RU" w:eastAsia="en-US"/>
              </w:rPr>
              <w:t>г, д</w:t>
            </w:r>
          </w:p>
        </w:tc>
      </w:tr>
      <w:tr w:rsidR="00FB1C6A" w:rsidRPr="00B72A48" w:rsidTr="00FB1C6A">
        <w:trPr>
          <w:jc w:val="center"/>
        </w:trPr>
        <w:tc>
          <w:tcPr>
            <w:tcW w:w="661" w:type="dxa"/>
            <w:vAlign w:val="center"/>
          </w:tcPr>
          <w:p w:rsidR="00FB1C6A" w:rsidRPr="00B72A48" w:rsidRDefault="00EC07DD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624D5A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624D5A" w:rsidRDefault="00624D5A" w:rsidP="00EC07DD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spacing w:after="200" w:line="276" w:lineRule="auto"/>
              <w:ind w:left="0"/>
              <w:contextualSpacing/>
              <w:textAlignment w:val="auto"/>
              <w:rPr>
                <w:rFonts w:eastAsia="Calibri"/>
                <w:szCs w:val="24"/>
                <w:lang w:val="ru-RU" w:eastAsia="en-US"/>
              </w:rPr>
            </w:pPr>
            <w:r w:rsidRPr="00624D5A">
              <w:rPr>
                <w:rFonts w:eastAsia="Calibri"/>
                <w:szCs w:val="24"/>
                <w:lang w:val="ru-RU" w:eastAsia="en-US"/>
              </w:rPr>
              <w:t>а, б, в, г</w:t>
            </w:r>
          </w:p>
        </w:tc>
      </w:tr>
      <w:tr w:rsidR="00614F24" w:rsidRPr="00B72A48" w:rsidTr="00FB1C6A">
        <w:trPr>
          <w:jc w:val="center"/>
        </w:trPr>
        <w:tc>
          <w:tcPr>
            <w:tcW w:w="661" w:type="dxa"/>
            <w:vAlign w:val="center"/>
          </w:tcPr>
          <w:p w:rsidR="00614F24" w:rsidRDefault="00614F24" w:rsidP="005762B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F24" w:rsidRDefault="00614F24" w:rsidP="005762B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F24" w:rsidRPr="00624D5A" w:rsidRDefault="00614F24" w:rsidP="00EC07DD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spacing w:after="200" w:line="276" w:lineRule="auto"/>
              <w:ind w:left="0"/>
              <w:contextualSpacing/>
              <w:textAlignment w:val="auto"/>
              <w:rPr>
                <w:rFonts w:eastAsia="Calibri"/>
                <w:szCs w:val="24"/>
                <w:lang w:val="ru-RU" w:eastAsia="en-US"/>
              </w:rPr>
            </w:pPr>
          </w:p>
        </w:tc>
      </w:tr>
      <w:tr w:rsidR="00C34CEF" w:rsidRPr="00614F24" w:rsidTr="00FB1C6A">
        <w:trPr>
          <w:jc w:val="center"/>
        </w:trPr>
        <w:tc>
          <w:tcPr>
            <w:tcW w:w="661" w:type="dxa"/>
            <w:vAlign w:val="center"/>
          </w:tcPr>
          <w:p w:rsidR="00C34CEF" w:rsidRPr="00B72A48" w:rsidRDefault="00C34CEF" w:rsidP="005762B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C34CEF" w:rsidRDefault="00C34CEF" w:rsidP="00C34CE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12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614F24" w:rsidRDefault="00624D5A" w:rsidP="005762B0">
            <w:pPr>
              <w:rPr>
                <w:b/>
                <w:szCs w:val="24"/>
                <w:lang w:val="ru-RU"/>
              </w:rPr>
            </w:pPr>
            <w:r w:rsidRPr="00614F24">
              <w:rPr>
                <w:b/>
                <w:szCs w:val="24"/>
                <w:lang w:val="ru-RU"/>
              </w:rPr>
              <w:t>Укажите главное звено в патогенезе сахарного диабета 1 типа (</w:t>
            </w:r>
            <w:proofErr w:type="gramStart"/>
            <w:r w:rsidRPr="00614F24">
              <w:rPr>
                <w:b/>
                <w:szCs w:val="24"/>
                <w:lang w:val="ru-RU"/>
              </w:rPr>
              <w:t>ИЗД</w:t>
            </w:r>
            <w:proofErr w:type="gramEnd"/>
            <w:r w:rsidRPr="00614F24">
              <w:rPr>
                <w:b/>
                <w:szCs w:val="24"/>
                <w:lang w:val="ru-RU"/>
              </w:rPr>
              <w:t>):</w:t>
            </w:r>
          </w:p>
        </w:tc>
      </w:tr>
      <w:tr w:rsidR="00C34CEF" w:rsidRPr="00614F24" w:rsidTr="00FB1C6A">
        <w:trPr>
          <w:jc w:val="center"/>
        </w:trPr>
        <w:tc>
          <w:tcPr>
            <w:tcW w:w="661" w:type="dxa"/>
            <w:vAlign w:val="center"/>
          </w:tcPr>
          <w:p w:rsidR="00C34CEF" w:rsidRPr="00B72A48" w:rsidRDefault="00C34CEF" w:rsidP="005762B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5762B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10254F" w:rsidRDefault="0010254F" w:rsidP="00EC07DD">
            <w:pPr>
              <w:numPr>
                <w:ilvl w:val="0"/>
                <w:numId w:val="11"/>
              </w:numPr>
              <w:overflowPunct/>
              <w:autoSpaceDE/>
              <w:autoSpaceDN/>
              <w:adjustRightInd/>
              <w:spacing w:after="200" w:line="276" w:lineRule="auto"/>
              <w:ind w:left="0"/>
              <w:contextualSpacing/>
              <w:textAlignment w:val="auto"/>
              <w:rPr>
                <w:rFonts w:eastAsia="Calibri"/>
                <w:szCs w:val="24"/>
                <w:lang w:val="ru-RU" w:eastAsia="en-US"/>
              </w:rPr>
            </w:pPr>
            <w:r w:rsidRPr="0010254F">
              <w:rPr>
                <w:rFonts w:eastAsia="Calibri"/>
                <w:szCs w:val="24"/>
                <w:lang w:val="ru-RU" w:eastAsia="en-US"/>
              </w:rPr>
              <w:t xml:space="preserve">разрушение β – клеток островков </w:t>
            </w:r>
            <w:proofErr w:type="spellStart"/>
            <w:r w:rsidRPr="0010254F">
              <w:rPr>
                <w:rFonts w:eastAsia="Calibri"/>
                <w:szCs w:val="24"/>
                <w:lang w:val="ru-RU" w:eastAsia="en-US"/>
              </w:rPr>
              <w:t>Лангерганса</w:t>
            </w:r>
            <w:proofErr w:type="spellEnd"/>
            <w:r w:rsidRPr="0010254F">
              <w:rPr>
                <w:rFonts w:eastAsia="Calibri"/>
                <w:szCs w:val="24"/>
                <w:lang w:val="ru-RU" w:eastAsia="en-US"/>
              </w:rPr>
              <w:t xml:space="preserve"> аутоиммунными механизмами</w:t>
            </w:r>
          </w:p>
        </w:tc>
      </w:tr>
      <w:tr w:rsidR="00C34CEF" w:rsidRPr="00B72A48" w:rsidTr="00FB1C6A">
        <w:trPr>
          <w:jc w:val="center"/>
        </w:trPr>
        <w:tc>
          <w:tcPr>
            <w:tcW w:w="661" w:type="dxa"/>
            <w:vAlign w:val="center"/>
          </w:tcPr>
          <w:p w:rsidR="00C34CEF" w:rsidRPr="00B72A48" w:rsidRDefault="00C34CEF" w:rsidP="005762B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5762B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10254F" w:rsidRDefault="0010254F" w:rsidP="00EC07DD">
            <w:pPr>
              <w:numPr>
                <w:ilvl w:val="0"/>
                <w:numId w:val="11"/>
              </w:numPr>
              <w:overflowPunct/>
              <w:autoSpaceDE/>
              <w:autoSpaceDN/>
              <w:adjustRightInd/>
              <w:spacing w:after="200" w:line="276" w:lineRule="auto"/>
              <w:ind w:left="0"/>
              <w:contextualSpacing/>
              <w:textAlignment w:val="auto"/>
              <w:rPr>
                <w:rFonts w:eastAsia="Calibri"/>
                <w:szCs w:val="24"/>
                <w:lang w:val="ru-RU" w:eastAsia="en-US"/>
              </w:rPr>
            </w:pPr>
            <w:r w:rsidRPr="0010254F">
              <w:rPr>
                <w:rFonts w:eastAsia="Calibri"/>
                <w:szCs w:val="24"/>
                <w:lang w:val="ru-RU" w:eastAsia="en-US"/>
              </w:rPr>
              <w:t>вирусная инфекция</w:t>
            </w:r>
          </w:p>
        </w:tc>
      </w:tr>
      <w:tr w:rsidR="00C34CEF" w:rsidRPr="00614F24" w:rsidTr="00FB1C6A">
        <w:trPr>
          <w:jc w:val="center"/>
        </w:trPr>
        <w:tc>
          <w:tcPr>
            <w:tcW w:w="661" w:type="dxa"/>
            <w:vAlign w:val="center"/>
          </w:tcPr>
          <w:p w:rsidR="00C34CEF" w:rsidRPr="00B72A48" w:rsidRDefault="00C34CEF" w:rsidP="005762B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5762B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10254F" w:rsidRDefault="0010254F" w:rsidP="00EC07DD">
            <w:pPr>
              <w:numPr>
                <w:ilvl w:val="0"/>
                <w:numId w:val="11"/>
              </w:numPr>
              <w:overflowPunct/>
              <w:autoSpaceDE/>
              <w:autoSpaceDN/>
              <w:adjustRightInd/>
              <w:spacing w:after="200" w:line="276" w:lineRule="auto"/>
              <w:ind w:left="0"/>
              <w:contextualSpacing/>
              <w:textAlignment w:val="auto"/>
              <w:rPr>
                <w:rFonts w:eastAsia="Calibri"/>
                <w:szCs w:val="24"/>
                <w:lang w:val="ru-RU" w:eastAsia="en-US"/>
              </w:rPr>
            </w:pPr>
            <w:r w:rsidRPr="0010254F">
              <w:rPr>
                <w:rFonts w:eastAsia="Calibri"/>
                <w:szCs w:val="24"/>
                <w:lang w:val="ru-RU" w:eastAsia="en-US"/>
              </w:rPr>
              <w:t>снижение количества рецепторов к инсулину</w:t>
            </w:r>
          </w:p>
        </w:tc>
      </w:tr>
      <w:tr w:rsidR="00C34CEF" w:rsidRPr="00B72A48" w:rsidTr="00FB1C6A">
        <w:trPr>
          <w:jc w:val="center"/>
        </w:trPr>
        <w:tc>
          <w:tcPr>
            <w:tcW w:w="661" w:type="dxa"/>
            <w:vAlign w:val="center"/>
          </w:tcPr>
          <w:p w:rsidR="00C34CEF" w:rsidRPr="00B72A48" w:rsidRDefault="00C34CEF" w:rsidP="005762B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5762B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10254F" w:rsidRDefault="0010254F" w:rsidP="00EC07DD">
            <w:pPr>
              <w:numPr>
                <w:ilvl w:val="0"/>
                <w:numId w:val="11"/>
              </w:numPr>
              <w:overflowPunct/>
              <w:autoSpaceDE/>
              <w:autoSpaceDN/>
              <w:adjustRightInd/>
              <w:spacing w:after="200" w:line="276" w:lineRule="auto"/>
              <w:ind w:left="0"/>
              <w:contextualSpacing/>
              <w:textAlignment w:val="auto"/>
              <w:rPr>
                <w:rFonts w:eastAsia="Calibri"/>
                <w:szCs w:val="24"/>
                <w:lang w:val="ru-RU" w:eastAsia="en-US"/>
              </w:rPr>
            </w:pPr>
            <w:r w:rsidRPr="0010254F">
              <w:rPr>
                <w:rFonts w:eastAsia="Calibri"/>
                <w:szCs w:val="24"/>
                <w:lang w:val="ru-RU" w:eastAsia="en-US"/>
              </w:rPr>
              <w:t>переедание, сопровождающееся ожирением</w:t>
            </w:r>
          </w:p>
        </w:tc>
      </w:tr>
      <w:tr w:rsidR="00FB1C6A" w:rsidRPr="00614F24" w:rsidTr="00FB1C6A">
        <w:trPr>
          <w:jc w:val="center"/>
        </w:trPr>
        <w:tc>
          <w:tcPr>
            <w:tcW w:w="661" w:type="dxa"/>
            <w:vAlign w:val="center"/>
          </w:tcPr>
          <w:p w:rsidR="00FB1C6A" w:rsidRPr="00B72A48" w:rsidRDefault="00EC07DD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10254F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10254F" w:rsidRDefault="0010254F" w:rsidP="00EC07DD">
            <w:pPr>
              <w:numPr>
                <w:ilvl w:val="0"/>
                <w:numId w:val="11"/>
              </w:numPr>
              <w:overflowPunct/>
              <w:autoSpaceDE/>
              <w:autoSpaceDN/>
              <w:adjustRightInd/>
              <w:spacing w:after="200" w:line="276" w:lineRule="auto"/>
              <w:ind w:left="0"/>
              <w:contextualSpacing/>
              <w:textAlignment w:val="auto"/>
              <w:rPr>
                <w:rFonts w:eastAsia="Calibri"/>
                <w:szCs w:val="24"/>
                <w:lang w:val="ru-RU" w:eastAsia="en-US"/>
              </w:rPr>
            </w:pPr>
            <w:r w:rsidRPr="0010254F">
              <w:rPr>
                <w:rFonts w:eastAsia="Calibri"/>
                <w:szCs w:val="24"/>
                <w:lang w:val="ru-RU" w:eastAsia="en-US"/>
              </w:rPr>
              <w:t>уменьшение чувствительности периферических тканей к инсулину</w:t>
            </w:r>
          </w:p>
        </w:tc>
      </w:tr>
      <w:tr w:rsidR="00614F24" w:rsidRPr="00614F24" w:rsidTr="00FB1C6A">
        <w:trPr>
          <w:jc w:val="center"/>
        </w:trPr>
        <w:tc>
          <w:tcPr>
            <w:tcW w:w="661" w:type="dxa"/>
            <w:vAlign w:val="center"/>
          </w:tcPr>
          <w:p w:rsidR="00614F24" w:rsidRDefault="00614F24" w:rsidP="005762B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F24" w:rsidRDefault="00614F24" w:rsidP="005762B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F24" w:rsidRPr="0010254F" w:rsidRDefault="00614F24" w:rsidP="00EC07DD">
            <w:pPr>
              <w:numPr>
                <w:ilvl w:val="0"/>
                <w:numId w:val="11"/>
              </w:numPr>
              <w:overflowPunct/>
              <w:autoSpaceDE/>
              <w:autoSpaceDN/>
              <w:adjustRightInd/>
              <w:spacing w:after="200" w:line="276" w:lineRule="auto"/>
              <w:ind w:left="0"/>
              <w:contextualSpacing/>
              <w:textAlignment w:val="auto"/>
              <w:rPr>
                <w:rFonts w:eastAsia="Calibri"/>
                <w:szCs w:val="24"/>
                <w:lang w:val="ru-RU" w:eastAsia="en-US"/>
              </w:rPr>
            </w:pPr>
          </w:p>
        </w:tc>
      </w:tr>
      <w:tr w:rsidR="00C34CEF" w:rsidRPr="00B72A48" w:rsidTr="00FB1C6A">
        <w:trPr>
          <w:jc w:val="center"/>
        </w:trPr>
        <w:tc>
          <w:tcPr>
            <w:tcW w:w="661" w:type="dxa"/>
            <w:vAlign w:val="center"/>
          </w:tcPr>
          <w:p w:rsidR="00C34CEF" w:rsidRPr="00B72A48" w:rsidRDefault="00C34CEF" w:rsidP="005762B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C34CEF" w:rsidRDefault="00C34CEF" w:rsidP="00C34CE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13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614F24" w:rsidRDefault="00B764F1" w:rsidP="005762B0">
            <w:pPr>
              <w:rPr>
                <w:b/>
                <w:szCs w:val="24"/>
                <w:lang w:val="ru-RU"/>
              </w:rPr>
            </w:pPr>
            <w:r w:rsidRPr="00614F24">
              <w:rPr>
                <w:b/>
                <w:szCs w:val="24"/>
                <w:lang w:val="ru-RU"/>
              </w:rPr>
              <w:t xml:space="preserve">Этиологические факторы сахарного диабета 2 типа (ИНЗД): а) вирусная инфекция; б) снижение количества рецепторов к инсулину; в) генетическая предрасположенность; г) переедание, сопровождающееся ожирением; д) разрушение </w:t>
            </w:r>
            <w:r w:rsidRPr="00614F24">
              <w:rPr>
                <w:b/>
                <w:szCs w:val="24"/>
              </w:rPr>
              <w:t>β</w:t>
            </w:r>
            <w:r w:rsidRPr="00614F24">
              <w:rPr>
                <w:b/>
                <w:szCs w:val="24"/>
                <w:lang w:val="ru-RU"/>
              </w:rPr>
              <w:t xml:space="preserve"> – клеток островков </w:t>
            </w:r>
            <w:proofErr w:type="spellStart"/>
            <w:r w:rsidRPr="00614F24">
              <w:rPr>
                <w:b/>
                <w:szCs w:val="24"/>
                <w:lang w:val="ru-RU"/>
              </w:rPr>
              <w:t>Лангерганса</w:t>
            </w:r>
            <w:proofErr w:type="spellEnd"/>
            <w:r w:rsidRPr="00614F24">
              <w:rPr>
                <w:b/>
                <w:szCs w:val="24"/>
                <w:lang w:val="ru-RU"/>
              </w:rPr>
              <w:t xml:space="preserve"> аутоиммунными механизмами; е) уменьшение чувствительности периферических тканей к инсулину. </w:t>
            </w:r>
            <w:proofErr w:type="spellStart"/>
            <w:r w:rsidRPr="00614F24">
              <w:rPr>
                <w:b/>
                <w:szCs w:val="24"/>
              </w:rPr>
              <w:t>Выберите</w:t>
            </w:r>
            <w:proofErr w:type="spellEnd"/>
            <w:r w:rsidRPr="00614F24">
              <w:rPr>
                <w:b/>
                <w:szCs w:val="24"/>
              </w:rPr>
              <w:t xml:space="preserve"> </w:t>
            </w:r>
            <w:proofErr w:type="spellStart"/>
            <w:r w:rsidRPr="00614F24">
              <w:rPr>
                <w:b/>
                <w:szCs w:val="24"/>
              </w:rPr>
              <w:t>правильную</w:t>
            </w:r>
            <w:proofErr w:type="spellEnd"/>
            <w:r w:rsidRPr="00614F24">
              <w:rPr>
                <w:b/>
                <w:szCs w:val="24"/>
              </w:rPr>
              <w:t xml:space="preserve"> </w:t>
            </w:r>
            <w:proofErr w:type="spellStart"/>
            <w:r w:rsidRPr="00614F24">
              <w:rPr>
                <w:b/>
                <w:szCs w:val="24"/>
              </w:rPr>
              <w:t>комбинацию</w:t>
            </w:r>
            <w:proofErr w:type="spellEnd"/>
            <w:r w:rsidRPr="00614F24">
              <w:rPr>
                <w:b/>
                <w:szCs w:val="24"/>
              </w:rPr>
              <w:t xml:space="preserve"> </w:t>
            </w:r>
            <w:proofErr w:type="spellStart"/>
            <w:r w:rsidRPr="00614F24">
              <w:rPr>
                <w:b/>
                <w:szCs w:val="24"/>
              </w:rPr>
              <w:t>ответов</w:t>
            </w:r>
            <w:proofErr w:type="spellEnd"/>
            <w:r w:rsidRPr="00614F24">
              <w:rPr>
                <w:b/>
                <w:szCs w:val="24"/>
              </w:rPr>
              <w:t>:</w:t>
            </w:r>
          </w:p>
        </w:tc>
      </w:tr>
      <w:tr w:rsidR="00C34CEF" w:rsidRPr="00B72A48" w:rsidTr="00FB1C6A">
        <w:trPr>
          <w:jc w:val="center"/>
        </w:trPr>
        <w:tc>
          <w:tcPr>
            <w:tcW w:w="661" w:type="dxa"/>
            <w:vAlign w:val="center"/>
          </w:tcPr>
          <w:p w:rsidR="00C34CEF" w:rsidRPr="00B72A48" w:rsidRDefault="00C34CEF" w:rsidP="005762B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5762B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C87624" w:rsidRDefault="00B764F1" w:rsidP="00EC07DD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after="200" w:line="276" w:lineRule="auto"/>
              <w:ind w:left="0"/>
              <w:contextualSpacing/>
              <w:textAlignment w:val="auto"/>
              <w:rPr>
                <w:rFonts w:eastAsia="Calibri"/>
                <w:szCs w:val="24"/>
                <w:lang w:val="ru-RU" w:eastAsia="en-US"/>
              </w:rPr>
            </w:pPr>
            <w:r w:rsidRPr="00B764F1">
              <w:rPr>
                <w:rFonts w:eastAsia="Calibri"/>
                <w:szCs w:val="24"/>
                <w:lang w:val="ru-RU" w:eastAsia="en-US"/>
              </w:rPr>
              <w:t>б, в, г, е</w:t>
            </w:r>
          </w:p>
        </w:tc>
      </w:tr>
      <w:tr w:rsidR="00C34CEF" w:rsidRPr="00B72A48" w:rsidTr="00FB1C6A">
        <w:trPr>
          <w:jc w:val="center"/>
        </w:trPr>
        <w:tc>
          <w:tcPr>
            <w:tcW w:w="661" w:type="dxa"/>
            <w:vAlign w:val="center"/>
          </w:tcPr>
          <w:p w:rsidR="00C34CEF" w:rsidRPr="00B72A48" w:rsidRDefault="00C34CEF" w:rsidP="005762B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5762B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64F1" w:rsidRDefault="00B764F1" w:rsidP="00EC07DD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after="200" w:line="276" w:lineRule="auto"/>
              <w:ind w:left="0"/>
              <w:contextualSpacing/>
              <w:textAlignment w:val="auto"/>
              <w:rPr>
                <w:rFonts w:eastAsia="Calibri"/>
                <w:szCs w:val="24"/>
                <w:lang w:val="ru-RU" w:eastAsia="en-US"/>
              </w:rPr>
            </w:pPr>
            <w:r w:rsidRPr="00B764F1">
              <w:rPr>
                <w:rFonts w:eastAsia="Calibri"/>
                <w:szCs w:val="24"/>
                <w:lang w:val="ru-RU" w:eastAsia="en-US"/>
              </w:rPr>
              <w:t>а, б, в, е</w:t>
            </w:r>
          </w:p>
        </w:tc>
      </w:tr>
      <w:tr w:rsidR="00C34CEF" w:rsidRPr="00B72A48" w:rsidTr="00FB1C6A">
        <w:trPr>
          <w:jc w:val="center"/>
        </w:trPr>
        <w:tc>
          <w:tcPr>
            <w:tcW w:w="661" w:type="dxa"/>
            <w:vAlign w:val="center"/>
          </w:tcPr>
          <w:p w:rsidR="00C34CEF" w:rsidRPr="00B72A48" w:rsidRDefault="00C34CEF" w:rsidP="005762B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5762B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64F1" w:rsidRDefault="00B764F1" w:rsidP="00EC07DD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after="200" w:line="276" w:lineRule="auto"/>
              <w:ind w:left="0"/>
              <w:contextualSpacing/>
              <w:textAlignment w:val="auto"/>
              <w:rPr>
                <w:rFonts w:eastAsia="Calibri"/>
                <w:szCs w:val="24"/>
                <w:lang w:val="ru-RU" w:eastAsia="en-US"/>
              </w:rPr>
            </w:pPr>
            <w:r w:rsidRPr="00B764F1">
              <w:rPr>
                <w:rFonts w:eastAsia="Calibri"/>
                <w:szCs w:val="24"/>
                <w:lang w:val="ru-RU" w:eastAsia="en-US"/>
              </w:rPr>
              <w:t>а, в, д</w:t>
            </w:r>
          </w:p>
        </w:tc>
      </w:tr>
      <w:tr w:rsidR="00C34CEF" w:rsidRPr="00B72A48" w:rsidTr="00FB1C6A">
        <w:trPr>
          <w:jc w:val="center"/>
        </w:trPr>
        <w:tc>
          <w:tcPr>
            <w:tcW w:w="661" w:type="dxa"/>
            <w:vAlign w:val="center"/>
          </w:tcPr>
          <w:p w:rsidR="00C34CEF" w:rsidRPr="00B72A48" w:rsidRDefault="00C34CEF" w:rsidP="005762B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5762B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64F1" w:rsidRDefault="00B764F1" w:rsidP="00EC07DD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after="200" w:line="276" w:lineRule="auto"/>
              <w:ind w:left="0"/>
              <w:contextualSpacing/>
              <w:textAlignment w:val="auto"/>
              <w:rPr>
                <w:rFonts w:eastAsia="Calibri"/>
                <w:szCs w:val="24"/>
                <w:lang w:val="ru-RU" w:eastAsia="en-US"/>
              </w:rPr>
            </w:pPr>
            <w:r w:rsidRPr="00B764F1">
              <w:rPr>
                <w:rFonts w:eastAsia="Calibri"/>
                <w:szCs w:val="24"/>
                <w:lang w:val="ru-RU" w:eastAsia="en-US"/>
              </w:rPr>
              <w:t>г, д, е</w:t>
            </w:r>
          </w:p>
        </w:tc>
      </w:tr>
      <w:tr w:rsidR="00C34CEF" w:rsidRPr="00B72A48" w:rsidTr="00FB1C6A">
        <w:trPr>
          <w:jc w:val="center"/>
        </w:trPr>
        <w:tc>
          <w:tcPr>
            <w:tcW w:w="661" w:type="dxa"/>
            <w:vAlign w:val="center"/>
          </w:tcPr>
          <w:p w:rsidR="00C34CEF" w:rsidRPr="00B72A48" w:rsidRDefault="00EC07DD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B764F1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64F1" w:rsidRDefault="00B764F1" w:rsidP="00EC07DD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after="200" w:line="276" w:lineRule="auto"/>
              <w:ind w:left="0"/>
              <w:contextualSpacing/>
              <w:textAlignment w:val="auto"/>
              <w:rPr>
                <w:rFonts w:eastAsia="Calibri"/>
                <w:szCs w:val="24"/>
                <w:lang w:val="ru-RU" w:eastAsia="en-US"/>
              </w:rPr>
            </w:pPr>
            <w:r w:rsidRPr="00B764F1">
              <w:rPr>
                <w:rFonts w:eastAsia="Calibri"/>
                <w:szCs w:val="24"/>
                <w:lang w:val="ru-RU" w:eastAsia="en-US"/>
              </w:rPr>
              <w:t>а, б, в, г</w:t>
            </w:r>
          </w:p>
        </w:tc>
      </w:tr>
      <w:tr w:rsidR="00614F24" w:rsidRPr="00B72A48" w:rsidTr="00FB1C6A">
        <w:trPr>
          <w:jc w:val="center"/>
        </w:trPr>
        <w:tc>
          <w:tcPr>
            <w:tcW w:w="661" w:type="dxa"/>
            <w:vAlign w:val="center"/>
          </w:tcPr>
          <w:p w:rsidR="00614F24" w:rsidRDefault="00614F24" w:rsidP="005762B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F24" w:rsidRDefault="00614F24" w:rsidP="005762B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F24" w:rsidRPr="00B764F1" w:rsidRDefault="00614F24" w:rsidP="00EC07DD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after="200" w:line="276" w:lineRule="auto"/>
              <w:ind w:left="0"/>
              <w:contextualSpacing/>
              <w:textAlignment w:val="auto"/>
              <w:rPr>
                <w:rFonts w:eastAsia="Calibri"/>
                <w:szCs w:val="24"/>
                <w:lang w:val="ru-RU" w:eastAsia="en-US"/>
              </w:rPr>
            </w:pPr>
          </w:p>
        </w:tc>
      </w:tr>
      <w:tr w:rsidR="00C34CEF" w:rsidRPr="00B72A48" w:rsidTr="00FB1C6A">
        <w:trPr>
          <w:jc w:val="center"/>
        </w:trPr>
        <w:tc>
          <w:tcPr>
            <w:tcW w:w="661" w:type="dxa"/>
            <w:vAlign w:val="center"/>
          </w:tcPr>
          <w:p w:rsidR="00C34CEF" w:rsidRPr="00B72A48" w:rsidRDefault="00C34CEF" w:rsidP="005762B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C34CE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14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614F24" w:rsidRDefault="00C87624" w:rsidP="005762B0">
            <w:pPr>
              <w:rPr>
                <w:b/>
                <w:szCs w:val="24"/>
                <w:lang w:val="ru-RU"/>
              </w:rPr>
            </w:pPr>
            <w:r w:rsidRPr="00614F24">
              <w:rPr>
                <w:b/>
                <w:szCs w:val="24"/>
                <w:lang w:val="ru-RU"/>
              </w:rPr>
              <w:t xml:space="preserve">При инсулиновой недостаточности гипергликемия обусловлена: а) уменьшением утилизации глюкозы тканями; б) увеличением </w:t>
            </w:r>
            <w:r w:rsidRPr="00614F24">
              <w:rPr>
                <w:b/>
                <w:szCs w:val="24"/>
                <w:lang w:val="ru-RU"/>
              </w:rPr>
              <w:lastRenderedPageBreak/>
              <w:t>продукции глюкозы в печени; в) увеличением продукции глюкозы в мышцах; г) всеми перечисленными факторами. Выберите правильную комбинацию ответов:</w:t>
            </w:r>
          </w:p>
        </w:tc>
      </w:tr>
      <w:tr w:rsidR="00C34CEF" w:rsidRPr="00B72A48" w:rsidTr="00FB1C6A">
        <w:trPr>
          <w:jc w:val="center"/>
        </w:trPr>
        <w:tc>
          <w:tcPr>
            <w:tcW w:w="661" w:type="dxa"/>
            <w:vAlign w:val="center"/>
          </w:tcPr>
          <w:p w:rsidR="00C34CEF" w:rsidRPr="00B72A48" w:rsidRDefault="00C34CEF" w:rsidP="005762B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5762B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E92E26" w:rsidRDefault="00E92E26" w:rsidP="00EC07DD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2E26">
              <w:rPr>
                <w:rFonts w:ascii="Times New Roman" w:hAnsi="Times New Roman"/>
                <w:sz w:val="24"/>
                <w:szCs w:val="24"/>
              </w:rPr>
              <w:t>а, б</w:t>
            </w:r>
          </w:p>
        </w:tc>
      </w:tr>
      <w:tr w:rsidR="00C34CEF" w:rsidRPr="00B72A48" w:rsidTr="00FB1C6A">
        <w:trPr>
          <w:jc w:val="center"/>
        </w:trPr>
        <w:tc>
          <w:tcPr>
            <w:tcW w:w="661" w:type="dxa"/>
            <w:vAlign w:val="center"/>
          </w:tcPr>
          <w:p w:rsidR="00C34CEF" w:rsidRPr="00B72A48" w:rsidRDefault="00C34CEF" w:rsidP="005762B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5762B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E92E26" w:rsidRDefault="00E92E26" w:rsidP="00EC07DD">
            <w:pPr>
              <w:numPr>
                <w:ilvl w:val="0"/>
                <w:numId w:val="13"/>
              </w:numPr>
              <w:overflowPunct/>
              <w:autoSpaceDE/>
              <w:autoSpaceDN/>
              <w:adjustRightInd/>
              <w:spacing w:after="200" w:line="276" w:lineRule="auto"/>
              <w:ind w:left="0"/>
              <w:contextualSpacing/>
              <w:textAlignment w:val="auto"/>
              <w:rPr>
                <w:rFonts w:eastAsia="Calibri"/>
                <w:szCs w:val="24"/>
                <w:lang w:val="ru-RU" w:eastAsia="en-US"/>
              </w:rPr>
            </w:pPr>
            <w:r w:rsidRPr="00E92E26">
              <w:rPr>
                <w:rFonts w:eastAsia="Calibri"/>
                <w:szCs w:val="24"/>
                <w:lang w:val="ru-RU" w:eastAsia="en-US"/>
              </w:rPr>
              <w:t>а, б, в</w:t>
            </w:r>
          </w:p>
        </w:tc>
      </w:tr>
      <w:tr w:rsidR="00C34CEF" w:rsidRPr="00B72A48" w:rsidTr="00FB1C6A">
        <w:trPr>
          <w:jc w:val="center"/>
        </w:trPr>
        <w:tc>
          <w:tcPr>
            <w:tcW w:w="661" w:type="dxa"/>
            <w:vAlign w:val="center"/>
          </w:tcPr>
          <w:p w:rsidR="00C34CEF" w:rsidRPr="00B72A48" w:rsidRDefault="00C34CEF" w:rsidP="005762B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5762B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E92E26" w:rsidRDefault="00E92E26" w:rsidP="00EC07DD">
            <w:pPr>
              <w:numPr>
                <w:ilvl w:val="0"/>
                <w:numId w:val="13"/>
              </w:numPr>
              <w:overflowPunct/>
              <w:autoSpaceDE/>
              <w:autoSpaceDN/>
              <w:adjustRightInd/>
              <w:spacing w:after="200" w:line="276" w:lineRule="auto"/>
              <w:ind w:left="0"/>
              <w:contextualSpacing/>
              <w:textAlignment w:val="auto"/>
              <w:rPr>
                <w:rFonts w:eastAsia="Calibri"/>
                <w:szCs w:val="24"/>
                <w:lang w:val="ru-RU" w:eastAsia="en-US"/>
              </w:rPr>
            </w:pPr>
            <w:r w:rsidRPr="00E92E26">
              <w:rPr>
                <w:rFonts w:eastAsia="Calibri"/>
                <w:szCs w:val="24"/>
                <w:lang w:val="ru-RU" w:eastAsia="en-US"/>
              </w:rPr>
              <w:t>а, в</w:t>
            </w:r>
          </w:p>
        </w:tc>
      </w:tr>
      <w:tr w:rsidR="00C34CEF" w:rsidRPr="00B72A48" w:rsidTr="00FB1C6A">
        <w:trPr>
          <w:jc w:val="center"/>
        </w:trPr>
        <w:tc>
          <w:tcPr>
            <w:tcW w:w="661" w:type="dxa"/>
            <w:vAlign w:val="center"/>
          </w:tcPr>
          <w:p w:rsidR="00C34CEF" w:rsidRPr="00B72A48" w:rsidRDefault="00C34CEF" w:rsidP="005762B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5762B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E92E26" w:rsidRDefault="00E92E26" w:rsidP="00EC07DD">
            <w:pPr>
              <w:numPr>
                <w:ilvl w:val="0"/>
                <w:numId w:val="13"/>
              </w:numPr>
              <w:overflowPunct/>
              <w:autoSpaceDE/>
              <w:autoSpaceDN/>
              <w:adjustRightInd/>
              <w:spacing w:after="200" w:line="276" w:lineRule="auto"/>
              <w:ind w:left="0"/>
              <w:contextualSpacing/>
              <w:textAlignment w:val="auto"/>
              <w:rPr>
                <w:rFonts w:eastAsia="Calibri"/>
                <w:szCs w:val="24"/>
                <w:lang w:val="ru-RU" w:eastAsia="en-US"/>
              </w:rPr>
            </w:pPr>
            <w:r w:rsidRPr="00E92E26">
              <w:rPr>
                <w:rFonts w:eastAsia="Calibri"/>
                <w:szCs w:val="24"/>
                <w:lang w:val="ru-RU" w:eastAsia="en-US"/>
              </w:rPr>
              <w:t>г</w:t>
            </w:r>
          </w:p>
        </w:tc>
      </w:tr>
      <w:tr w:rsidR="00C34CEF" w:rsidRPr="00B72A48" w:rsidTr="00FB1C6A">
        <w:trPr>
          <w:jc w:val="center"/>
        </w:trPr>
        <w:tc>
          <w:tcPr>
            <w:tcW w:w="661" w:type="dxa"/>
            <w:vAlign w:val="center"/>
          </w:tcPr>
          <w:p w:rsidR="00C34CEF" w:rsidRPr="00B72A48" w:rsidRDefault="00EC07DD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E92E26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E92E26" w:rsidRDefault="00E92E26" w:rsidP="00EC07DD">
            <w:pPr>
              <w:numPr>
                <w:ilvl w:val="0"/>
                <w:numId w:val="13"/>
              </w:numPr>
              <w:overflowPunct/>
              <w:autoSpaceDE/>
              <w:autoSpaceDN/>
              <w:adjustRightInd/>
              <w:spacing w:after="200" w:line="276" w:lineRule="auto"/>
              <w:ind w:left="0"/>
              <w:contextualSpacing/>
              <w:textAlignment w:val="auto"/>
              <w:rPr>
                <w:rFonts w:eastAsia="Calibri"/>
                <w:szCs w:val="24"/>
                <w:lang w:val="ru-RU" w:eastAsia="en-US"/>
              </w:rPr>
            </w:pPr>
            <w:r w:rsidRPr="00E92E26">
              <w:rPr>
                <w:rFonts w:eastAsia="Calibri"/>
                <w:szCs w:val="24"/>
                <w:lang w:val="ru-RU" w:eastAsia="en-US"/>
              </w:rPr>
              <w:t>а, б, в, г</w:t>
            </w:r>
          </w:p>
        </w:tc>
      </w:tr>
      <w:tr w:rsidR="00614F24" w:rsidRPr="00B72A48" w:rsidTr="00FB1C6A">
        <w:trPr>
          <w:jc w:val="center"/>
        </w:trPr>
        <w:tc>
          <w:tcPr>
            <w:tcW w:w="661" w:type="dxa"/>
            <w:vAlign w:val="center"/>
          </w:tcPr>
          <w:p w:rsidR="00614F24" w:rsidRDefault="00614F24" w:rsidP="005762B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F24" w:rsidRDefault="00614F24" w:rsidP="005762B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F24" w:rsidRPr="00E92E26" w:rsidRDefault="00614F24" w:rsidP="00EC07DD">
            <w:pPr>
              <w:numPr>
                <w:ilvl w:val="0"/>
                <w:numId w:val="13"/>
              </w:numPr>
              <w:overflowPunct/>
              <w:autoSpaceDE/>
              <w:autoSpaceDN/>
              <w:adjustRightInd/>
              <w:spacing w:after="200" w:line="276" w:lineRule="auto"/>
              <w:ind w:left="0"/>
              <w:contextualSpacing/>
              <w:textAlignment w:val="auto"/>
              <w:rPr>
                <w:rFonts w:eastAsia="Calibri"/>
                <w:szCs w:val="24"/>
                <w:lang w:val="ru-RU" w:eastAsia="en-US"/>
              </w:rPr>
            </w:pPr>
          </w:p>
        </w:tc>
      </w:tr>
      <w:tr w:rsidR="00C34CEF" w:rsidRPr="00B72A48" w:rsidTr="00FB1C6A">
        <w:trPr>
          <w:jc w:val="center"/>
        </w:trPr>
        <w:tc>
          <w:tcPr>
            <w:tcW w:w="661" w:type="dxa"/>
            <w:vAlign w:val="center"/>
          </w:tcPr>
          <w:p w:rsidR="00C34CEF" w:rsidRPr="00B72A48" w:rsidRDefault="00C34CEF" w:rsidP="005762B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C34CE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15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614F24" w:rsidRDefault="00E92E26" w:rsidP="005762B0">
            <w:pPr>
              <w:rPr>
                <w:b/>
                <w:szCs w:val="24"/>
                <w:lang w:val="ru-RU"/>
              </w:rPr>
            </w:pPr>
            <w:r w:rsidRPr="00614F24">
              <w:rPr>
                <w:b/>
                <w:szCs w:val="24"/>
                <w:lang w:val="ru-RU"/>
              </w:rPr>
              <w:t xml:space="preserve">Основные проявления несахарного диабета: а) полиурия; б) постоянная жажда; в) обезвоживание организма; г) задержка воды в организме; д) низкая плотность мочи; е) гипотензия. </w:t>
            </w:r>
            <w:proofErr w:type="spellStart"/>
            <w:r w:rsidRPr="00614F24">
              <w:rPr>
                <w:b/>
                <w:szCs w:val="24"/>
              </w:rPr>
              <w:t>Выберите</w:t>
            </w:r>
            <w:proofErr w:type="spellEnd"/>
            <w:r w:rsidRPr="00614F24">
              <w:rPr>
                <w:b/>
                <w:szCs w:val="24"/>
              </w:rPr>
              <w:t xml:space="preserve"> </w:t>
            </w:r>
            <w:proofErr w:type="spellStart"/>
            <w:r w:rsidRPr="00614F24">
              <w:rPr>
                <w:b/>
                <w:szCs w:val="24"/>
              </w:rPr>
              <w:t>правильную</w:t>
            </w:r>
            <w:proofErr w:type="spellEnd"/>
            <w:r w:rsidRPr="00614F24">
              <w:rPr>
                <w:b/>
                <w:szCs w:val="24"/>
              </w:rPr>
              <w:t xml:space="preserve"> </w:t>
            </w:r>
            <w:proofErr w:type="spellStart"/>
            <w:r w:rsidRPr="00614F24">
              <w:rPr>
                <w:b/>
                <w:szCs w:val="24"/>
              </w:rPr>
              <w:t>комбинацию</w:t>
            </w:r>
            <w:proofErr w:type="spellEnd"/>
            <w:r w:rsidRPr="00614F24">
              <w:rPr>
                <w:b/>
                <w:szCs w:val="24"/>
              </w:rPr>
              <w:t xml:space="preserve"> </w:t>
            </w:r>
            <w:proofErr w:type="spellStart"/>
            <w:r w:rsidRPr="00614F24">
              <w:rPr>
                <w:b/>
                <w:szCs w:val="24"/>
              </w:rPr>
              <w:t>ответов</w:t>
            </w:r>
            <w:proofErr w:type="spellEnd"/>
            <w:r w:rsidRPr="00614F24">
              <w:rPr>
                <w:b/>
                <w:szCs w:val="24"/>
              </w:rPr>
              <w:t>:</w:t>
            </w:r>
          </w:p>
        </w:tc>
      </w:tr>
      <w:tr w:rsidR="00C34CEF" w:rsidRPr="00B72A48" w:rsidTr="00FB1C6A">
        <w:trPr>
          <w:jc w:val="center"/>
        </w:trPr>
        <w:tc>
          <w:tcPr>
            <w:tcW w:w="661" w:type="dxa"/>
            <w:vAlign w:val="center"/>
          </w:tcPr>
          <w:p w:rsidR="00C34CEF" w:rsidRPr="00B72A48" w:rsidRDefault="00C34CEF" w:rsidP="005762B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5762B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E92E26" w:rsidRDefault="00E92E26" w:rsidP="00EC07DD">
            <w:pPr>
              <w:numPr>
                <w:ilvl w:val="0"/>
                <w:numId w:val="14"/>
              </w:numPr>
              <w:overflowPunct/>
              <w:autoSpaceDE/>
              <w:autoSpaceDN/>
              <w:adjustRightInd/>
              <w:spacing w:after="200" w:line="276" w:lineRule="auto"/>
              <w:ind w:left="0"/>
              <w:contextualSpacing/>
              <w:textAlignment w:val="auto"/>
              <w:rPr>
                <w:rFonts w:eastAsia="Calibri"/>
                <w:szCs w:val="24"/>
                <w:lang w:val="ru-RU" w:eastAsia="en-US"/>
              </w:rPr>
            </w:pPr>
            <w:r w:rsidRPr="00E92E26">
              <w:rPr>
                <w:rFonts w:eastAsia="Calibri"/>
                <w:szCs w:val="24"/>
                <w:lang w:val="ru-RU" w:eastAsia="en-US"/>
              </w:rPr>
              <w:t>а, б, в, д, е</w:t>
            </w:r>
          </w:p>
        </w:tc>
      </w:tr>
      <w:tr w:rsidR="00C34CEF" w:rsidRPr="00B72A48" w:rsidTr="00FB1C6A">
        <w:trPr>
          <w:jc w:val="center"/>
        </w:trPr>
        <w:tc>
          <w:tcPr>
            <w:tcW w:w="661" w:type="dxa"/>
            <w:vAlign w:val="center"/>
          </w:tcPr>
          <w:p w:rsidR="00C34CEF" w:rsidRPr="00B72A48" w:rsidRDefault="00C34CEF" w:rsidP="005762B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5762B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E92E26" w:rsidRDefault="00E92E26" w:rsidP="00EC07DD">
            <w:pPr>
              <w:numPr>
                <w:ilvl w:val="0"/>
                <w:numId w:val="14"/>
              </w:numPr>
              <w:overflowPunct/>
              <w:autoSpaceDE/>
              <w:autoSpaceDN/>
              <w:adjustRightInd/>
              <w:spacing w:after="200" w:line="276" w:lineRule="auto"/>
              <w:ind w:left="0"/>
              <w:contextualSpacing/>
              <w:textAlignment w:val="auto"/>
              <w:rPr>
                <w:rFonts w:eastAsia="Calibri"/>
                <w:szCs w:val="24"/>
                <w:lang w:val="ru-RU" w:eastAsia="en-US"/>
              </w:rPr>
            </w:pPr>
            <w:r w:rsidRPr="00E92E26">
              <w:rPr>
                <w:rFonts w:eastAsia="Calibri"/>
                <w:szCs w:val="24"/>
                <w:lang w:val="ru-RU" w:eastAsia="en-US"/>
              </w:rPr>
              <w:t>а, б, в, г</w:t>
            </w:r>
          </w:p>
        </w:tc>
      </w:tr>
      <w:tr w:rsidR="00C34CEF" w:rsidRPr="00B72A48" w:rsidTr="00FB1C6A">
        <w:trPr>
          <w:jc w:val="center"/>
        </w:trPr>
        <w:tc>
          <w:tcPr>
            <w:tcW w:w="661" w:type="dxa"/>
            <w:vAlign w:val="center"/>
          </w:tcPr>
          <w:p w:rsidR="00C34CEF" w:rsidRPr="00B72A48" w:rsidRDefault="00C34CEF" w:rsidP="005762B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5762B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E92E26" w:rsidRDefault="00E92E26" w:rsidP="00EC07DD">
            <w:pPr>
              <w:numPr>
                <w:ilvl w:val="0"/>
                <w:numId w:val="14"/>
              </w:numPr>
              <w:overflowPunct/>
              <w:autoSpaceDE/>
              <w:autoSpaceDN/>
              <w:adjustRightInd/>
              <w:spacing w:after="200" w:line="276" w:lineRule="auto"/>
              <w:ind w:left="0"/>
              <w:contextualSpacing/>
              <w:textAlignment w:val="auto"/>
              <w:rPr>
                <w:rFonts w:eastAsia="Calibri"/>
                <w:szCs w:val="24"/>
                <w:lang w:val="ru-RU" w:eastAsia="en-US"/>
              </w:rPr>
            </w:pPr>
            <w:r w:rsidRPr="00E92E26">
              <w:rPr>
                <w:rFonts w:eastAsia="Calibri"/>
                <w:szCs w:val="24"/>
                <w:lang w:val="ru-RU" w:eastAsia="en-US"/>
              </w:rPr>
              <w:t>а, в, д, е</w:t>
            </w:r>
          </w:p>
        </w:tc>
      </w:tr>
      <w:tr w:rsidR="00C34CEF" w:rsidRPr="00B72A48" w:rsidTr="00FB1C6A">
        <w:trPr>
          <w:jc w:val="center"/>
        </w:trPr>
        <w:tc>
          <w:tcPr>
            <w:tcW w:w="661" w:type="dxa"/>
            <w:vAlign w:val="center"/>
          </w:tcPr>
          <w:p w:rsidR="00C34CEF" w:rsidRPr="00B72A48" w:rsidRDefault="00C34CEF" w:rsidP="005762B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5762B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E92E26" w:rsidRDefault="00E92E26" w:rsidP="00EC07DD">
            <w:pPr>
              <w:numPr>
                <w:ilvl w:val="0"/>
                <w:numId w:val="14"/>
              </w:numPr>
              <w:overflowPunct/>
              <w:autoSpaceDE/>
              <w:autoSpaceDN/>
              <w:adjustRightInd/>
              <w:spacing w:after="200" w:line="276" w:lineRule="auto"/>
              <w:ind w:left="0"/>
              <w:contextualSpacing/>
              <w:textAlignment w:val="auto"/>
              <w:rPr>
                <w:rFonts w:eastAsia="Calibri"/>
                <w:szCs w:val="24"/>
                <w:lang w:val="ru-RU" w:eastAsia="en-US"/>
              </w:rPr>
            </w:pPr>
            <w:r w:rsidRPr="00E92E26">
              <w:rPr>
                <w:rFonts w:eastAsia="Calibri"/>
                <w:szCs w:val="24"/>
                <w:lang w:val="ru-RU" w:eastAsia="en-US"/>
              </w:rPr>
              <w:t>б, г, д</w:t>
            </w:r>
          </w:p>
        </w:tc>
      </w:tr>
      <w:tr w:rsidR="00C34CEF" w:rsidRPr="00B72A48" w:rsidTr="00FB1C6A">
        <w:trPr>
          <w:jc w:val="center"/>
        </w:trPr>
        <w:tc>
          <w:tcPr>
            <w:tcW w:w="661" w:type="dxa"/>
            <w:vAlign w:val="center"/>
          </w:tcPr>
          <w:p w:rsidR="00C34CEF" w:rsidRPr="00B72A48" w:rsidRDefault="002479D0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E92E26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E92E26" w:rsidRDefault="00E92E26" w:rsidP="00EC07DD">
            <w:pPr>
              <w:numPr>
                <w:ilvl w:val="0"/>
                <w:numId w:val="14"/>
              </w:numPr>
              <w:overflowPunct/>
              <w:autoSpaceDE/>
              <w:autoSpaceDN/>
              <w:adjustRightInd/>
              <w:spacing w:after="200" w:line="276" w:lineRule="auto"/>
              <w:ind w:left="0"/>
              <w:contextualSpacing/>
              <w:textAlignment w:val="auto"/>
              <w:rPr>
                <w:rFonts w:eastAsia="Calibri"/>
                <w:szCs w:val="24"/>
                <w:lang w:val="ru-RU" w:eastAsia="en-US"/>
              </w:rPr>
            </w:pPr>
            <w:r w:rsidRPr="00E92E26">
              <w:rPr>
                <w:rFonts w:eastAsia="Calibri"/>
                <w:szCs w:val="24"/>
                <w:lang w:val="ru-RU" w:eastAsia="en-US"/>
              </w:rPr>
              <w:t>г, д, е</w:t>
            </w:r>
          </w:p>
        </w:tc>
      </w:tr>
      <w:tr w:rsidR="00614F24" w:rsidRPr="00B72A48" w:rsidTr="00FB1C6A">
        <w:trPr>
          <w:jc w:val="center"/>
        </w:trPr>
        <w:tc>
          <w:tcPr>
            <w:tcW w:w="661" w:type="dxa"/>
            <w:vAlign w:val="center"/>
          </w:tcPr>
          <w:p w:rsidR="00614F24" w:rsidRDefault="00614F24" w:rsidP="005762B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F24" w:rsidRDefault="00614F24" w:rsidP="005762B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F24" w:rsidRPr="00E92E26" w:rsidRDefault="00614F24" w:rsidP="00EC07DD">
            <w:pPr>
              <w:numPr>
                <w:ilvl w:val="0"/>
                <w:numId w:val="14"/>
              </w:numPr>
              <w:overflowPunct/>
              <w:autoSpaceDE/>
              <w:autoSpaceDN/>
              <w:adjustRightInd/>
              <w:spacing w:after="200" w:line="276" w:lineRule="auto"/>
              <w:ind w:left="0"/>
              <w:contextualSpacing/>
              <w:textAlignment w:val="auto"/>
              <w:rPr>
                <w:rFonts w:eastAsia="Calibri"/>
                <w:szCs w:val="24"/>
                <w:lang w:val="ru-RU" w:eastAsia="en-US"/>
              </w:rPr>
            </w:pPr>
          </w:p>
        </w:tc>
      </w:tr>
      <w:tr w:rsidR="00C34CEF" w:rsidRPr="00B72A48" w:rsidTr="00FB1C6A">
        <w:trPr>
          <w:jc w:val="center"/>
        </w:trPr>
        <w:tc>
          <w:tcPr>
            <w:tcW w:w="661" w:type="dxa"/>
            <w:vAlign w:val="center"/>
          </w:tcPr>
          <w:p w:rsidR="00C34CEF" w:rsidRPr="00B72A48" w:rsidRDefault="002479D0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2479D0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016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614F24" w:rsidRDefault="002479D0" w:rsidP="00614F24">
            <w:pPr>
              <w:overflowPunct/>
              <w:autoSpaceDE/>
              <w:autoSpaceDN/>
              <w:adjustRightInd/>
              <w:textAlignment w:val="auto"/>
              <w:rPr>
                <w:b/>
                <w:szCs w:val="24"/>
                <w:lang w:val="ru-RU"/>
              </w:rPr>
            </w:pPr>
            <w:r w:rsidRPr="00614F24">
              <w:rPr>
                <w:rFonts w:eastAsia="Calibri"/>
                <w:b/>
                <w:szCs w:val="24"/>
                <w:lang w:val="ru-RU" w:eastAsia="en-US"/>
              </w:rPr>
              <w:t>При акромегалии наблюдается: а) гипогликемия; б) гипергликемия; в) снижение толерантности к углеводам; г) повышение толерантности к углеводам; д) снижение чувствительности к инсулину; е) повышение чувствительности к инсулину. Выберите правильную комбинацию ответов:</w:t>
            </w:r>
          </w:p>
        </w:tc>
      </w:tr>
      <w:tr w:rsidR="00C34CEF" w:rsidRPr="00B72A48" w:rsidTr="00FB1C6A">
        <w:trPr>
          <w:jc w:val="center"/>
        </w:trPr>
        <w:tc>
          <w:tcPr>
            <w:tcW w:w="661" w:type="dxa"/>
            <w:vAlign w:val="center"/>
          </w:tcPr>
          <w:p w:rsidR="00C34CEF" w:rsidRPr="00B72A48" w:rsidRDefault="002479D0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2479D0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2479D0" w:rsidRDefault="002479D0" w:rsidP="00EC07DD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spacing w:after="200" w:line="276" w:lineRule="auto"/>
              <w:ind w:left="0"/>
              <w:contextualSpacing/>
              <w:textAlignment w:val="auto"/>
              <w:rPr>
                <w:rFonts w:eastAsia="Calibri"/>
                <w:szCs w:val="24"/>
                <w:lang w:val="ru-RU" w:eastAsia="en-US"/>
              </w:rPr>
            </w:pPr>
            <w:r w:rsidRPr="002479D0">
              <w:rPr>
                <w:rFonts w:eastAsia="Calibri"/>
                <w:szCs w:val="24"/>
                <w:lang w:val="ru-RU" w:eastAsia="en-US"/>
              </w:rPr>
              <w:t>б, в, д</w:t>
            </w:r>
          </w:p>
        </w:tc>
      </w:tr>
      <w:tr w:rsidR="00C34CEF" w:rsidRPr="00B72A48" w:rsidTr="009149BF">
        <w:trPr>
          <w:trHeight w:val="162"/>
          <w:jc w:val="center"/>
        </w:trPr>
        <w:tc>
          <w:tcPr>
            <w:tcW w:w="661" w:type="dxa"/>
            <w:vAlign w:val="center"/>
          </w:tcPr>
          <w:p w:rsidR="00C34CEF" w:rsidRPr="00B72A48" w:rsidRDefault="002479D0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2479D0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2479D0" w:rsidRDefault="002479D0" w:rsidP="00EC07DD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spacing w:after="200" w:line="276" w:lineRule="auto"/>
              <w:ind w:left="0"/>
              <w:contextualSpacing/>
              <w:textAlignment w:val="auto"/>
              <w:rPr>
                <w:rFonts w:eastAsia="Calibri"/>
                <w:szCs w:val="24"/>
                <w:lang w:val="ru-RU" w:eastAsia="en-US"/>
              </w:rPr>
            </w:pPr>
            <w:r w:rsidRPr="002479D0">
              <w:rPr>
                <w:rFonts w:eastAsia="Calibri"/>
                <w:szCs w:val="24"/>
                <w:lang w:val="ru-RU" w:eastAsia="en-US"/>
              </w:rPr>
              <w:t>а, в, д</w:t>
            </w:r>
          </w:p>
        </w:tc>
      </w:tr>
      <w:tr w:rsidR="002479D0" w:rsidRPr="00B72A48" w:rsidTr="009149BF">
        <w:trPr>
          <w:trHeight w:val="162"/>
          <w:jc w:val="center"/>
        </w:trPr>
        <w:tc>
          <w:tcPr>
            <w:tcW w:w="661" w:type="dxa"/>
            <w:vAlign w:val="center"/>
          </w:tcPr>
          <w:p w:rsidR="002479D0" w:rsidRPr="00B72A48" w:rsidRDefault="002479D0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79D0" w:rsidRPr="00B72A48" w:rsidRDefault="002479D0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79D0" w:rsidRPr="002479D0" w:rsidRDefault="002479D0" w:rsidP="00EC07DD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spacing w:after="200" w:line="276" w:lineRule="auto"/>
              <w:ind w:left="0"/>
              <w:contextualSpacing/>
              <w:textAlignment w:val="auto"/>
              <w:rPr>
                <w:rFonts w:eastAsia="Calibri"/>
                <w:szCs w:val="24"/>
                <w:lang w:val="ru-RU" w:eastAsia="en-US"/>
              </w:rPr>
            </w:pPr>
            <w:r w:rsidRPr="002479D0">
              <w:rPr>
                <w:rFonts w:eastAsia="Calibri"/>
                <w:szCs w:val="24"/>
                <w:lang w:val="ru-RU" w:eastAsia="en-US"/>
              </w:rPr>
              <w:t>б, в, г</w:t>
            </w:r>
          </w:p>
        </w:tc>
      </w:tr>
      <w:tr w:rsidR="002479D0" w:rsidRPr="00B72A48" w:rsidTr="009149BF">
        <w:trPr>
          <w:trHeight w:val="162"/>
          <w:jc w:val="center"/>
        </w:trPr>
        <w:tc>
          <w:tcPr>
            <w:tcW w:w="661" w:type="dxa"/>
            <w:vAlign w:val="center"/>
          </w:tcPr>
          <w:p w:rsidR="002479D0" w:rsidRPr="00B72A48" w:rsidRDefault="002479D0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79D0" w:rsidRPr="00B72A48" w:rsidRDefault="002479D0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79D0" w:rsidRPr="002479D0" w:rsidRDefault="002479D0" w:rsidP="00EC07DD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spacing w:after="200" w:line="276" w:lineRule="auto"/>
              <w:ind w:left="0"/>
              <w:contextualSpacing/>
              <w:textAlignment w:val="auto"/>
              <w:rPr>
                <w:rFonts w:eastAsia="Calibri"/>
                <w:szCs w:val="24"/>
                <w:lang w:val="ru-RU" w:eastAsia="en-US"/>
              </w:rPr>
            </w:pPr>
            <w:r w:rsidRPr="002479D0">
              <w:rPr>
                <w:rFonts w:eastAsia="Calibri"/>
                <w:szCs w:val="24"/>
                <w:lang w:val="ru-RU" w:eastAsia="en-US"/>
              </w:rPr>
              <w:t>а, г, д, е</w:t>
            </w:r>
          </w:p>
        </w:tc>
      </w:tr>
      <w:tr w:rsidR="002479D0" w:rsidRPr="00B72A48" w:rsidTr="009149BF">
        <w:trPr>
          <w:trHeight w:val="162"/>
          <w:jc w:val="center"/>
        </w:trPr>
        <w:tc>
          <w:tcPr>
            <w:tcW w:w="661" w:type="dxa"/>
            <w:vAlign w:val="center"/>
          </w:tcPr>
          <w:p w:rsidR="002479D0" w:rsidRPr="00B72A48" w:rsidRDefault="002479D0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79D0" w:rsidRPr="00B72A48" w:rsidRDefault="002479D0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79D0" w:rsidRPr="002479D0" w:rsidRDefault="002479D0" w:rsidP="00EC07DD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spacing w:after="200" w:line="276" w:lineRule="auto"/>
              <w:ind w:left="0"/>
              <w:contextualSpacing/>
              <w:textAlignment w:val="auto"/>
              <w:rPr>
                <w:rFonts w:eastAsia="Calibri"/>
                <w:szCs w:val="24"/>
                <w:lang w:val="ru-RU" w:eastAsia="en-US"/>
              </w:rPr>
            </w:pPr>
            <w:r w:rsidRPr="002479D0">
              <w:rPr>
                <w:rFonts w:eastAsia="Calibri"/>
                <w:szCs w:val="24"/>
                <w:lang w:val="ru-RU" w:eastAsia="en-US"/>
              </w:rPr>
              <w:t>а, б, в, г, е</w:t>
            </w:r>
          </w:p>
        </w:tc>
      </w:tr>
      <w:tr w:rsidR="00614F24" w:rsidRPr="00B72A48" w:rsidTr="009149BF">
        <w:trPr>
          <w:trHeight w:val="162"/>
          <w:jc w:val="center"/>
        </w:trPr>
        <w:tc>
          <w:tcPr>
            <w:tcW w:w="661" w:type="dxa"/>
            <w:vAlign w:val="center"/>
          </w:tcPr>
          <w:p w:rsidR="00614F24" w:rsidRDefault="00614F24" w:rsidP="005762B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F24" w:rsidRDefault="00614F24" w:rsidP="005762B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F24" w:rsidRPr="002479D0" w:rsidRDefault="00614F24" w:rsidP="00EC07DD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spacing w:after="200" w:line="276" w:lineRule="auto"/>
              <w:ind w:left="0"/>
              <w:contextualSpacing/>
              <w:textAlignment w:val="auto"/>
              <w:rPr>
                <w:rFonts w:eastAsia="Calibri"/>
                <w:szCs w:val="24"/>
                <w:lang w:val="ru-RU" w:eastAsia="en-US"/>
              </w:rPr>
            </w:pPr>
          </w:p>
        </w:tc>
      </w:tr>
      <w:tr w:rsidR="002479D0" w:rsidRPr="00614F24" w:rsidTr="009149BF">
        <w:trPr>
          <w:trHeight w:val="162"/>
          <w:jc w:val="center"/>
        </w:trPr>
        <w:tc>
          <w:tcPr>
            <w:tcW w:w="661" w:type="dxa"/>
            <w:vAlign w:val="center"/>
          </w:tcPr>
          <w:p w:rsidR="002479D0" w:rsidRPr="00B72A48" w:rsidRDefault="002479D0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79D0" w:rsidRPr="00B72A48" w:rsidRDefault="002479D0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017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79D0" w:rsidRPr="00614F24" w:rsidRDefault="002479D0" w:rsidP="00614F24">
            <w:pPr>
              <w:overflowPunct/>
              <w:autoSpaceDE/>
              <w:autoSpaceDN/>
              <w:adjustRightInd/>
              <w:textAlignment w:val="auto"/>
              <w:rPr>
                <w:b/>
                <w:szCs w:val="24"/>
                <w:lang w:val="ru-RU"/>
              </w:rPr>
            </w:pPr>
            <w:r w:rsidRPr="00614F24">
              <w:rPr>
                <w:rFonts w:eastAsia="Calibri"/>
                <w:b/>
                <w:szCs w:val="24"/>
                <w:lang w:val="ru-RU" w:eastAsia="en-US"/>
              </w:rPr>
              <w:t xml:space="preserve">Для диффузной эндокринной системы </w:t>
            </w:r>
            <w:proofErr w:type="spellStart"/>
            <w:proofErr w:type="gramStart"/>
            <w:r w:rsidRPr="00614F24">
              <w:rPr>
                <w:rFonts w:eastAsia="Calibri"/>
                <w:b/>
                <w:szCs w:val="24"/>
                <w:lang w:val="ru-RU" w:eastAsia="en-US"/>
              </w:rPr>
              <w:t>желудочно</w:t>
            </w:r>
            <w:proofErr w:type="spellEnd"/>
            <w:r w:rsidRPr="00614F24">
              <w:rPr>
                <w:rFonts w:eastAsia="Calibri"/>
                <w:b/>
                <w:szCs w:val="24"/>
                <w:lang w:val="ru-RU" w:eastAsia="en-US"/>
              </w:rPr>
              <w:t xml:space="preserve"> – кишечного</w:t>
            </w:r>
            <w:proofErr w:type="gramEnd"/>
            <w:r w:rsidRPr="00614F24">
              <w:rPr>
                <w:rFonts w:eastAsia="Calibri"/>
                <w:b/>
                <w:szCs w:val="24"/>
                <w:lang w:val="ru-RU" w:eastAsia="en-US"/>
              </w:rPr>
              <w:t xml:space="preserve"> тракта  не характерно (верно все, кроме):</w:t>
            </w:r>
          </w:p>
        </w:tc>
      </w:tr>
      <w:tr w:rsidR="002479D0" w:rsidRPr="00614F24" w:rsidTr="009149BF">
        <w:trPr>
          <w:trHeight w:val="162"/>
          <w:jc w:val="center"/>
        </w:trPr>
        <w:tc>
          <w:tcPr>
            <w:tcW w:w="661" w:type="dxa"/>
            <w:vAlign w:val="center"/>
          </w:tcPr>
          <w:p w:rsidR="002479D0" w:rsidRPr="00B72A48" w:rsidRDefault="002479D0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79D0" w:rsidRPr="00B72A48" w:rsidRDefault="002479D0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79D0" w:rsidRPr="002479D0" w:rsidRDefault="002479D0" w:rsidP="00EC07DD">
            <w:pPr>
              <w:numPr>
                <w:ilvl w:val="0"/>
                <w:numId w:val="16"/>
              </w:numPr>
              <w:overflowPunct/>
              <w:autoSpaceDE/>
              <w:autoSpaceDN/>
              <w:adjustRightInd/>
              <w:spacing w:after="200" w:line="276" w:lineRule="auto"/>
              <w:ind w:left="0"/>
              <w:contextualSpacing/>
              <w:textAlignment w:val="auto"/>
              <w:rPr>
                <w:rFonts w:eastAsia="Calibri"/>
                <w:szCs w:val="24"/>
                <w:lang w:val="ru-RU" w:eastAsia="en-US"/>
              </w:rPr>
            </w:pPr>
            <w:r w:rsidRPr="002479D0">
              <w:rPr>
                <w:rFonts w:eastAsia="Calibri"/>
                <w:szCs w:val="24"/>
                <w:lang w:val="ru-RU" w:eastAsia="en-US"/>
              </w:rPr>
              <w:t xml:space="preserve">Способны выделять секрет в просвет </w:t>
            </w:r>
            <w:proofErr w:type="spellStart"/>
            <w:r w:rsidRPr="002479D0">
              <w:rPr>
                <w:rFonts w:eastAsia="Calibri"/>
                <w:szCs w:val="24"/>
                <w:lang w:val="ru-RU" w:eastAsia="en-US"/>
              </w:rPr>
              <w:t>желудочно</w:t>
            </w:r>
            <w:proofErr w:type="spellEnd"/>
            <w:r w:rsidRPr="002479D0">
              <w:rPr>
                <w:rFonts w:eastAsia="Calibri"/>
                <w:szCs w:val="24"/>
                <w:lang w:val="ru-RU" w:eastAsia="en-US"/>
              </w:rPr>
              <w:t xml:space="preserve"> – кишечного тракта</w:t>
            </w:r>
          </w:p>
        </w:tc>
      </w:tr>
      <w:tr w:rsidR="002479D0" w:rsidRPr="00614F24" w:rsidTr="009149BF">
        <w:trPr>
          <w:trHeight w:val="162"/>
          <w:jc w:val="center"/>
        </w:trPr>
        <w:tc>
          <w:tcPr>
            <w:tcW w:w="661" w:type="dxa"/>
            <w:vAlign w:val="center"/>
          </w:tcPr>
          <w:p w:rsidR="002479D0" w:rsidRPr="00B72A48" w:rsidRDefault="002479D0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79D0" w:rsidRPr="00B72A48" w:rsidRDefault="002479D0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79D0" w:rsidRPr="002479D0" w:rsidRDefault="002479D0" w:rsidP="005762B0">
            <w:pPr>
              <w:rPr>
                <w:szCs w:val="24"/>
                <w:lang w:val="ru-RU"/>
              </w:rPr>
            </w:pPr>
            <w:r w:rsidRPr="002479D0">
              <w:rPr>
                <w:szCs w:val="24"/>
                <w:lang w:val="ru-RU"/>
              </w:rPr>
              <w:t>Расположены внутри эпителиального пласта и в окружающей соединительной ткани</w:t>
            </w:r>
          </w:p>
        </w:tc>
      </w:tr>
      <w:tr w:rsidR="002479D0" w:rsidRPr="00614F24" w:rsidTr="009149BF">
        <w:trPr>
          <w:trHeight w:val="162"/>
          <w:jc w:val="center"/>
        </w:trPr>
        <w:tc>
          <w:tcPr>
            <w:tcW w:w="661" w:type="dxa"/>
            <w:vAlign w:val="center"/>
          </w:tcPr>
          <w:p w:rsidR="002479D0" w:rsidRPr="00B72A48" w:rsidRDefault="002479D0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79D0" w:rsidRPr="00B72A48" w:rsidRDefault="002479D0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79D0" w:rsidRPr="002479D0" w:rsidRDefault="002479D0" w:rsidP="00EC07DD">
            <w:pPr>
              <w:numPr>
                <w:ilvl w:val="0"/>
                <w:numId w:val="16"/>
              </w:numPr>
              <w:overflowPunct/>
              <w:autoSpaceDE/>
              <w:autoSpaceDN/>
              <w:adjustRightInd/>
              <w:spacing w:after="200" w:line="276" w:lineRule="auto"/>
              <w:ind w:left="0"/>
              <w:contextualSpacing/>
              <w:textAlignment w:val="auto"/>
              <w:rPr>
                <w:rFonts w:eastAsia="Calibri"/>
                <w:szCs w:val="24"/>
                <w:lang w:val="ru-RU" w:eastAsia="en-US"/>
              </w:rPr>
            </w:pPr>
            <w:r w:rsidRPr="002479D0">
              <w:rPr>
                <w:rFonts w:eastAsia="Calibri"/>
                <w:szCs w:val="24"/>
                <w:lang w:val="ru-RU" w:eastAsia="en-US"/>
              </w:rPr>
              <w:t>Имеются клетки двух типов – открытого и закрытого</w:t>
            </w:r>
          </w:p>
        </w:tc>
      </w:tr>
      <w:tr w:rsidR="002479D0" w:rsidRPr="00614F24" w:rsidTr="009149BF">
        <w:trPr>
          <w:trHeight w:val="162"/>
          <w:jc w:val="center"/>
        </w:trPr>
        <w:tc>
          <w:tcPr>
            <w:tcW w:w="661" w:type="dxa"/>
            <w:vAlign w:val="center"/>
          </w:tcPr>
          <w:p w:rsidR="002479D0" w:rsidRPr="00B72A48" w:rsidRDefault="002479D0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79D0" w:rsidRPr="00B72A48" w:rsidRDefault="002479D0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79D0" w:rsidRPr="002479D0" w:rsidRDefault="002479D0" w:rsidP="00EC07DD">
            <w:pPr>
              <w:numPr>
                <w:ilvl w:val="0"/>
                <w:numId w:val="16"/>
              </w:numPr>
              <w:overflowPunct/>
              <w:autoSpaceDE/>
              <w:autoSpaceDN/>
              <w:adjustRightInd/>
              <w:spacing w:after="200" w:line="276" w:lineRule="auto"/>
              <w:ind w:left="0"/>
              <w:contextualSpacing/>
              <w:textAlignment w:val="auto"/>
              <w:rPr>
                <w:rFonts w:eastAsia="Calibri"/>
                <w:szCs w:val="24"/>
                <w:lang w:val="ru-RU" w:eastAsia="en-US"/>
              </w:rPr>
            </w:pPr>
            <w:r w:rsidRPr="002479D0">
              <w:rPr>
                <w:rFonts w:eastAsia="Calibri"/>
                <w:szCs w:val="24"/>
                <w:lang w:val="ru-RU" w:eastAsia="en-US"/>
              </w:rPr>
              <w:t xml:space="preserve">Неравномерное распределение по </w:t>
            </w:r>
            <w:proofErr w:type="spellStart"/>
            <w:r w:rsidRPr="002479D0">
              <w:rPr>
                <w:rFonts w:eastAsia="Calibri"/>
                <w:szCs w:val="24"/>
                <w:lang w:val="ru-RU" w:eastAsia="en-US"/>
              </w:rPr>
              <w:t>длиннику</w:t>
            </w:r>
            <w:proofErr w:type="spellEnd"/>
            <w:r w:rsidRPr="002479D0">
              <w:rPr>
                <w:rFonts w:eastAsia="Calibri"/>
                <w:szCs w:val="24"/>
                <w:lang w:val="ru-RU" w:eastAsia="en-US"/>
              </w:rPr>
              <w:t xml:space="preserve"> </w:t>
            </w:r>
            <w:proofErr w:type="spellStart"/>
            <w:r w:rsidRPr="002479D0">
              <w:rPr>
                <w:rFonts w:eastAsia="Calibri"/>
                <w:szCs w:val="24"/>
                <w:lang w:val="ru-RU" w:eastAsia="en-US"/>
              </w:rPr>
              <w:t>желудочно</w:t>
            </w:r>
            <w:proofErr w:type="spellEnd"/>
            <w:r w:rsidRPr="002479D0">
              <w:rPr>
                <w:rFonts w:eastAsia="Calibri"/>
                <w:szCs w:val="24"/>
                <w:lang w:val="ru-RU" w:eastAsia="en-US"/>
              </w:rPr>
              <w:t xml:space="preserve"> – кишечного тракта с максимальной концентрацией в 12 – перстной кишке</w:t>
            </w:r>
          </w:p>
        </w:tc>
      </w:tr>
      <w:tr w:rsidR="002479D0" w:rsidRPr="00614F24" w:rsidTr="009149BF">
        <w:trPr>
          <w:trHeight w:val="162"/>
          <w:jc w:val="center"/>
        </w:trPr>
        <w:tc>
          <w:tcPr>
            <w:tcW w:w="661" w:type="dxa"/>
            <w:vAlign w:val="center"/>
          </w:tcPr>
          <w:p w:rsidR="002479D0" w:rsidRPr="00B72A48" w:rsidRDefault="002479D0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79D0" w:rsidRPr="00B72A48" w:rsidRDefault="002479D0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79D0" w:rsidRPr="002479D0" w:rsidRDefault="002479D0" w:rsidP="00EC07DD">
            <w:pPr>
              <w:numPr>
                <w:ilvl w:val="0"/>
                <w:numId w:val="16"/>
              </w:numPr>
              <w:overflowPunct/>
              <w:autoSpaceDE/>
              <w:autoSpaceDN/>
              <w:adjustRightInd/>
              <w:spacing w:after="200" w:line="276" w:lineRule="auto"/>
              <w:ind w:left="0"/>
              <w:contextualSpacing/>
              <w:textAlignment w:val="auto"/>
              <w:rPr>
                <w:rFonts w:eastAsia="Calibri"/>
                <w:szCs w:val="24"/>
                <w:lang w:val="ru-RU" w:eastAsia="en-US"/>
              </w:rPr>
            </w:pPr>
            <w:r w:rsidRPr="002479D0">
              <w:rPr>
                <w:rFonts w:eastAsia="Calibri"/>
                <w:szCs w:val="24"/>
                <w:lang w:val="ru-RU" w:eastAsia="en-US"/>
              </w:rPr>
              <w:t>Наличие специфических для каждого вида клеток секреторных гранул</w:t>
            </w:r>
          </w:p>
        </w:tc>
      </w:tr>
      <w:tr w:rsidR="00614F24" w:rsidRPr="00614F24" w:rsidTr="009149BF">
        <w:trPr>
          <w:trHeight w:val="162"/>
          <w:jc w:val="center"/>
        </w:trPr>
        <w:tc>
          <w:tcPr>
            <w:tcW w:w="661" w:type="dxa"/>
            <w:vAlign w:val="center"/>
          </w:tcPr>
          <w:p w:rsidR="00614F24" w:rsidRDefault="00614F24" w:rsidP="005762B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F24" w:rsidRDefault="00614F24" w:rsidP="005762B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F24" w:rsidRPr="002479D0" w:rsidRDefault="00614F24" w:rsidP="00EC07DD">
            <w:pPr>
              <w:numPr>
                <w:ilvl w:val="0"/>
                <w:numId w:val="16"/>
              </w:numPr>
              <w:overflowPunct/>
              <w:autoSpaceDE/>
              <w:autoSpaceDN/>
              <w:adjustRightInd/>
              <w:spacing w:after="200" w:line="276" w:lineRule="auto"/>
              <w:ind w:left="0"/>
              <w:contextualSpacing/>
              <w:textAlignment w:val="auto"/>
              <w:rPr>
                <w:rFonts w:eastAsia="Calibri"/>
                <w:szCs w:val="24"/>
                <w:lang w:val="ru-RU" w:eastAsia="en-US"/>
              </w:rPr>
            </w:pPr>
          </w:p>
        </w:tc>
      </w:tr>
      <w:tr w:rsidR="002479D0" w:rsidRPr="002479D0" w:rsidTr="009149BF">
        <w:trPr>
          <w:trHeight w:val="162"/>
          <w:jc w:val="center"/>
        </w:trPr>
        <w:tc>
          <w:tcPr>
            <w:tcW w:w="661" w:type="dxa"/>
            <w:vAlign w:val="center"/>
          </w:tcPr>
          <w:p w:rsidR="002479D0" w:rsidRPr="00B72A48" w:rsidRDefault="00CB686A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79D0" w:rsidRPr="00B72A48" w:rsidRDefault="00CB686A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018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79D0" w:rsidRPr="00614F24" w:rsidRDefault="00CB686A" w:rsidP="005762B0">
            <w:pPr>
              <w:rPr>
                <w:b/>
                <w:szCs w:val="24"/>
                <w:lang w:val="ru-RU"/>
              </w:rPr>
            </w:pPr>
            <w:proofErr w:type="spellStart"/>
            <w:r w:rsidRPr="00614F24">
              <w:rPr>
                <w:b/>
                <w:szCs w:val="24"/>
              </w:rPr>
              <w:t>Глюкозурия</w:t>
            </w:r>
            <w:proofErr w:type="spellEnd"/>
            <w:r w:rsidRPr="00614F24">
              <w:rPr>
                <w:b/>
                <w:szCs w:val="24"/>
              </w:rPr>
              <w:t xml:space="preserve"> </w:t>
            </w:r>
            <w:proofErr w:type="spellStart"/>
            <w:r w:rsidRPr="00614F24">
              <w:rPr>
                <w:b/>
                <w:szCs w:val="24"/>
              </w:rPr>
              <w:t>характерна</w:t>
            </w:r>
            <w:proofErr w:type="spellEnd"/>
            <w:r w:rsidRPr="00614F24">
              <w:rPr>
                <w:b/>
                <w:szCs w:val="24"/>
              </w:rPr>
              <w:t xml:space="preserve"> </w:t>
            </w:r>
            <w:proofErr w:type="spellStart"/>
            <w:r w:rsidRPr="00614F24">
              <w:rPr>
                <w:b/>
                <w:szCs w:val="24"/>
              </w:rPr>
              <w:t>для</w:t>
            </w:r>
            <w:proofErr w:type="spellEnd"/>
            <w:r w:rsidRPr="00614F24">
              <w:rPr>
                <w:b/>
                <w:szCs w:val="24"/>
              </w:rPr>
              <w:t>:</w:t>
            </w:r>
          </w:p>
        </w:tc>
      </w:tr>
      <w:tr w:rsidR="00CB686A" w:rsidRPr="002479D0" w:rsidTr="009149BF">
        <w:trPr>
          <w:trHeight w:val="162"/>
          <w:jc w:val="center"/>
        </w:trPr>
        <w:tc>
          <w:tcPr>
            <w:tcW w:w="661" w:type="dxa"/>
            <w:vAlign w:val="center"/>
          </w:tcPr>
          <w:p w:rsidR="00CB686A" w:rsidRDefault="00CB686A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686A" w:rsidRDefault="00CB686A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686A" w:rsidRPr="00B72A48" w:rsidRDefault="00CB686A" w:rsidP="005762B0">
            <w:pPr>
              <w:rPr>
                <w:szCs w:val="24"/>
                <w:lang w:val="ru-RU"/>
              </w:rPr>
            </w:pPr>
            <w:r w:rsidRPr="00CB686A">
              <w:rPr>
                <w:szCs w:val="24"/>
                <w:lang w:val="ru-RU"/>
              </w:rPr>
              <w:t>Сахарного диабета</w:t>
            </w:r>
          </w:p>
        </w:tc>
      </w:tr>
      <w:tr w:rsidR="00CB686A" w:rsidRPr="002479D0" w:rsidTr="009149BF">
        <w:trPr>
          <w:trHeight w:val="162"/>
          <w:jc w:val="center"/>
        </w:trPr>
        <w:tc>
          <w:tcPr>
            <w:tcW w:w="661" w:type="dxa"/>
            <w:vAlign w:val="center"/>
          </w:tcPr>
          <w:p w:rsidR="00CB686A" w:rsidRDefault="00CB686A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686A" w:rsidRDefault="00CB686A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686A" w:rsidRPr="00CB686A" w:rsidRDefault="00CB686A" w:rsidP="00CB686A">
            <w:pPr>
              <w:overflowPunct/>
              <w:autoSpaceDE/>
              <w:autoSpaceDN/>
              <w:adjustRightInd/>
              <w:spacing w:after="200" w:line="276" w:lineRule="auto"/>
              <w:contextualSpacing/>
              <w:textAlignment w:val="auto"/>
              <w:rPr>
                <w:rFonts w:eastAsia="Calibri"/>
                <w:szCs w:val="24"/>
                <w:lang w:val="ru-RU" w:eastAsia="en-US"/>
              </w:rPr>
            </w:pPr>
            <w:r w:rsidRPr="00CB686A">
              <w:rPr>
                <w:rFonts w:eastAsia="Calibri"/>
                <w:szCs w:val="24"/>
                <w:lang w:val="ru-RU" w:eastAsia="en-US"/>
              </w:rPr>
              <w:t>Несахарного диабета</w:t>
            </w:r>
          </w:p>
        </w:tc>
      </w:tr>
      <w:tr w:rsidR="00CB686A" w:rsidRPr="002479D0" w:rsidTr="009149BF">
        <w:trPr>
          <w:trHeight w:val="162"/>
          <w:jc w:val="center"/>
        </w:trPr>
        <w:tc>
          <w:tcPr>
            <w:tcW w:w="661" w:type="dxa"/>
            <w:vAlign w:val="center"/>
          </w:tcPr>
          <w:p w:rsidR="00CB686A" w:rsidRDefault="00CB686A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686A" w:rsidRDefault="00CB686A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686A" w:rsidRPr="00B72A48" w:rsidRDefault="00CB686A" w:rsidP="005762B0">
            <w:pPr>
              <w:rPr>
                <w:szCs w:val="24"/>
                <w:lang w:val="ru-RU"/>
              </w:rPr>
            </w:pPr>
            <w:r w:rsidRPr="00CB686A">
              <w:rPr>
                <w:szCs w:val="24"/>
                <w:lang w:val="ru-RU"/>
              </w:rPr>
              <w:t>Пиелонефрита</w:t>
            </w:r>
          </w:p>
        </w:tc>
      </w:tr>
      <w:tr w:rsidR="00CB686A" w:rsidRPr="002479D0" w:rsidTr="009149BF">
        <w:trPr>
          <w:trHeight w:val="162"/>
          <w:jc w:val="center"/>
        </w:trPr>
        <w:tc>
          <w:tcPr>
            <w:tcW w:w="661" w:type="dxa"/>
            <w:vAlign w:val="center"/>
          </w:tcPr>
          <w:p w:rsidR="00CB686A" w:rsidRDefault="00CB686A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686A" w:rsidRDefault="00CB686A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686A" w:rsidRPr="00B72A48" w:rsidRDefault="00CB686A" w:rsidP="005762B0">
            <w:pPr>
              <w:rPr>
                <w:szCs w:val="24"/>
                <w:lang w:val="ru-RU"/>
              </w:rPr>
            </w:pPr>
            <w:r w:rsidRPr="00CB686A">
              <w:rPr>
                <w:szCs w:val="24"/>
                <w:lang w:val="ru-RU"/>
              </w:rPr>
              <w:t>Мочекаменной болезни</w:t>
            </w:r>
          </w:p>
        </w:tc>
      </w:tr>
      <w:tr w:rsidR="00614F24" w:rsidRPr="002479D0" w:rsidTr="009149BF">
        <w:trPr>
          <w:trHeight w:val="162"/>
          <w:jc w:val="center"/>
        </w:trPr>
        <w:tc>
          <w:tcPr>
            <w:tcW w:w="661" w:type="dxa"/>
            <w:vAlign w:val="center"/>
          </w:tcPr>
          <w:p w:rsidR="00614F24" w:rsidRDefault="00614F24" w:rsidP="005762B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F24" w:rsidRDefault="00614F24" w:rsidP="005762B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F24" w:rsidRPr="00CB686A" w:rsidRDefault="00614F24" w:rsidP="005762B0">
            <w:pPr>
              <w:rPr>
                <w:szCs w:val="24"/>
                <w:lang w:val="ru-RU"/>
              </w:rPr>
            </w:pPr>
          </w:p>
        </w:tc>
      </w:tr>
      <w:tr w:rsidR="00CB686A" w:rsidRPr="00614F24" w:rsidTr="009149BF">
        <w:trPr>
          <w:trHeight w:val="162"/>
          <w:jc w:val="center"/>
        </w:trPr>
        <w:tc>
          <w:tcPr>
            <w:tcW w:w="661" w:type="dxa"/>
            <w:vAlign w:val="center"/>
          </w:tcPr>
          <w:p w:rsidR="00CB686A" w:rsidRDefault="00CB686A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lastRenderedPageBreak/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686A" w:rsidRDefault="00CB686A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019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686A" w:rsidRPr="00614F24" w:rsidRDefault="00CB686A" w:rsidP="005762B0">
            <w:pPr>
              <w:rPr>
                <w:b/>
                <w:szCs w:val="24"/>
                <w:lang w:val="ru-RU"/>
              </w:rPr>
            </w:pPr>
            <w:r w:rsidRPr="00614F24">
              <w:rPr>
                <w:b/>
                <w:szCs w:val="24"/>
                <w:lang w:val="ru-RU"/>
              </w:rPr>
              <w:t xml:space="preserve">Синдром «телеграфного столба» характерен </w:t>
            </w:r>
            <w:proofErr w:type="gramStart"/>
            <w:r w:rsidRPr="00614F24">
              <w:rPr>
                <w:b/>
                <w:szCs w:val="24"/>
                <w:lang w:val="ru-RU"/>
              </w:rPr>
              <w:t>для</w:t>
            </w:r>
            <w:proofErr w:type="gramEnd"/>
            <w:r w:rsidRPr="00614F24">
              <w:rPr>
                <w:b/>
                <w:szCs w:val="24"/>
                <w:lang w:val="ru-RU"/>
              </w:rPr>
              <w:t>:</w:t>
            </w:r>
          </w:p>
        </w:tc>
      </w:tr>
      <w:tr w:rsidR="00CB686A" w:rsidRPr="002479D0" w:rsidTr="009149BF">
        <w:trPr>
          <w:trHeight w:val="162"/>
          <w:jc w:val="center"/>
        </w:trPr>
        <w:tc>
          <w:tcPr>
            <w:tcW w:w="661" w:type="dxa"/>
            <w:vAlign w:val="center"/>
          </w:tcPr>
          <w:p w:rsidR="00CB686A" w:rsidRDefault="00CB686A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686A" w:rsidRDefault="00CB686A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686A" w:rsidRPr="00CB686A" w:rsidRDefault="00CB686A" w:rsidP="005762B0">
            <w:pPr>
              <w:rPr>
                <w:szCs w:val="24"/>
                <w:lang w:val="ru-RU"/>
              </w:rPr>
            </w:pPr>
            <w:proofErr w:type="spellStart"/>
            <w:r w:rsidRPr="00CB686A">
              <w:rPr>
                <w:szCs w:val="24"/>
              </w:rPr>
              <w:t>Диффузно</w:t>
            </w:r>
            <w:proofErr w:type="spellEnd"/>
            <w:r w:rsidRPr="00CB686A">
              <w:rPr>
                <w:szCs w:val="24"/>
              </w:rPr>
              <w:t xml:space="preserve"> – </w:t>
            </w:r>
            <w:proofErr w:type="spellStart"/>
            <w:r w:rsidRPr="00CB686A">
              <w:rPr>
                <w:szCs w:val="24"/>
              </w:rPr>
              <w:t>токсического</w:t>
            </w:r>
            <w:proofErr w:type="spellEnd"/>
            <w:r w:rsidRPr="00CB686A">
              <w:rPr>
                <w:szCs w:val="24"/>
              </w:rPr>
              <w:t xml:space="preserve"> </w:t>
            </w:r>
            <w:proofErr w:type="spellStart"/>
            <w:r w:rsidRPr="00CB686A">
              <w:rPr>
                <w:szCs w:val="24"/>
              </w:rPr>
              <w:t>зоба</w:t>
            </w:r>
            <w:proofErr w:type="spellEnd"/>
          </w:p>
        </w:tc>
      </w:tr>
      <w:tr w:rsidR="00CB686A" w:rsidRPr="002479D0" w:rsidTr="009149BF">
        <w:trPr>
          <w:trHeight w:val="162"/>
          <w:jc w:val="center"/>
        </w:trPr>
        <w:tc>
          <w:tcPr>
            <w:tcW w:w="661" w:type="dxa"/>
            <w:vAlign w:val="center"/>
          </w:tcPr>
          <w:p w:rsidR="00CB686A" w:rsidRDefault="00CB686A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686A" w:rsidRDefault="00CB686A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686A" w:rsidRPr="00B72A48" w:rsidRDefault="00CB686A" w:rsidP="005762B0">
            <w:pPr>
              <w:rPr>
                <w:szCs w:val="24"/>
                <w:lang w:val="ru-RU"/>
              </w:rPr>
            </w:pPr>
            <w:r w:rsidRPr="00CB686A">
              <w:rPr>
                <w:szCs w:val="24"/>
                <w:lang w:val="ru-RU"/>
              </w:rPr>
              <w:t>Гипотиреоза</w:t>
            </w:r>
          </w:p>
        </w:tc>
      </w:tr>
      <w:tr w:rsidR="00CB686A" w:rsidRPr="002479D0" w:rsidTr="009149BF">
        <w:trPr>
          <w:trHeight w:val="162"/>
          <w:jc w:val="center"/>
        </w:trPr>
        <w:tc>
          <w:tcPr>
            <w:tcW w:w="661" w:type="dxa"/>
            <w:vAlign w:val="center"/>
          </w:tcPr>
          <w:p w:rsidR="00CB686A" w:rsidRDefault="00CB686A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686A" w:rsidRDefault="00CB686A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686A" w:rsidRPr="00CB686A" w:rsidRDefault="00CB686A" w:rsidP="00CB686A">
            <w:pPr>
              <w:overflowPunct/>
              <w:autoSpaceDE/>
              <w:autoSpaceDN/>
              <w:adjustRightInd/>
              <w:spacing w:after="200" w:line="276" w:lineRule="auto"/>
              <w:contextualSpacing/>
              <w:textAlignment w:val="auto"/>
              <w:rPr>
                <w:rFonts w:eastAsia="Calibri"/>
                <w:szCs w:val="24"/>
                <w:lang w:val="ru-RU" w:eastAsia="en-US"/>
              </w:rPr>
            </w:pPr>
            <w:r w:rsidRPr="00CB686A">
              <w:rPr>
                <w:rFonts w:eastAsia="Calibri"/>
                <w:szCs w:val="24"/>
                <w:lang w:val="ru-RU" w:eastAsia="en-US"/>
              </w:rPr>
              <w:t xml:space="preserve">Синдрома Иценко – </w:t>
            </w:r>
            <w:proofErr w:type="spellStart"/>
            <w:r w:rsidRPr="00CB686A">
              <w:rPr>
                <w:rFonts w:eastAsia="Calibri"/>
                <w:szCs w:val="24"/>
                <w:lang w:val="ru-RU" w:eastAsia="en-US"/>
              </w:rPr>
              <w:t>Кушинга</w:t>
            </w:r>
            <w:proofErr w:type="spellEnd"/>
          </w:p>
        </w:tc>
      </w:tr>
      <w:tr w:rsidR="00614F24" w:rsidRPr="002479D0" w:rsidTr="009149BF">
        <w:trPr>
          <w:trHeight w:val="162"/>
          <w:jc w:val="center"/>
        </w:trPr>
        <w:tc>
          <w:tcPr>
            <w:tcW w:w="661" w:type="dxa"/>
            <w:vAlign w:val="center"/>
          </w:tcPr>
          <w:p w:rsidR="00614F24" w:rsidRDefault="00614F24" w:rsidP="005762B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F24" w:rsidRDefault="00614F24" w:rsidP="005762B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F24" w:rsidRPr="00CB686A" w:rsidRDefault="00614F24" w:rsidP="00CB686A">
            <w:pPr>
              <w:overflowPunct/>
              <w:autoSpaceDE/>
              <w:autoSpaceDN/>
              <w:adjustRightInd/>
              <w:spacing w:after="200" w:line="276" w:lineRule="auto"/>
              <w:contextualSpacing/>
              <w:textAlignment w:val="auto"/>
              <w:rPr>
                <w:rFonts w:eastAsia="Calibri"/>
                <w:szCs w:val="24"/>
                <w:lang w:val="ru-RU" w:eastAsia="en-US"/>
              </w:rPr>
            </w:pPr>
          </w:p>
        </w:tc>
      </w:tr>
      <w:tr w:rsidR="00CB686A" w:rsidRPr="00614F24" w:rsidTr="009149BF">
        <w:trPr>
          <w:trHeight w:val="162"/>
          <w:jc w:val="center"/>
        </w:trPr>
        <w:tc>
          <w:tcPr>
            <w:tcW w:w="661" w:type="dxa"/>
            <w:vAlign w:val="center"/>
          </w:tcPr>
          <w:p w:rsidR="00CB686A" w:rsidRDefault="00CB686A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686A" w:rsidRDefault="00CB686A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020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686A" w:rsidRPr="00614F24" w:rsidRDefault="00CB686A" w:rsidP="005762B0">
            <w:pPr>
              <w:rPr>
                <w:b/>
                <w:szCs w:val="24"/>
                <w:lang w:val="ru-RU"/>
              </w:rPr>
            </w:pPr>
            <w:r w:rsidRPr="00614F24">
              <w:rPr>
                <w:b/>
                <w:szCs w:val="24"/>
                <w:lang w:val="ru-RU"/>
              </w:rPr>
              <w:t>При сахарном диабете в первую очередь страдает:</w:t>
            </w:r>
          </w:p>
        </w:tc>
      </w:tr>
      <w:tr w:rsidR="00CB686A" w:rsidRPr="002479D0" w:rsidTr="009149BF">
        <w:trPr>
          <w:trHeight w:val="162"/>
          <w:jc w:val="center"/>
        </w:trPr>
        <w:tc>
          <w:tcPr>
            <w:tcW w:w="661" w:type="dxa"/>
            <w:vAlign w:val="center"/>
          </w:tcPr>
          <w:p w:rsidR="00CB686A" w:rsidRDefault="00CB686A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686A" w:rsidRDefault="00CB686A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686A" w:rsidRPr="006E3186" w:rsidRDefault="006E3186" w:rsidP="006E3186">
            <w:pPr>
              <w:overflowPunct/>
              <w:autoSpaceDE/>
              <w:autoSpaceDN/>
              <w:adjustRightInd/>
              <w:spacing w:after="200" w:line="276" w:lineRule="auto"/>
              <w:contextualSpacing/>
              <w:textAlignment w:val="auto"/>
              <w:rPr>
                <w:rFonts w:eastAsia="Calibri"/>
                <w:szCs w:val="24"/>
                <w:lang w:val="ru-RU" w:eastAsia="en-US"/>
              </w:rPr>
            </w:pPr>
            <w:r w:rsidRPr="006E3186">
              <w:rPr>
                <w:rFonts w:eastAsia="Calibri"/>
                <w:szCs w:val="24"/>
                <w:lang w:val="ru-RU" w:eastAsia="en-US"/>
              </w:rPr>
              <w:t>Углеводный обмен</w:t>
            </w:r>
          </w:p>
        </w:tc>
      </w:tr>
      <w:tr w:rsidR="00CB686A" w:rsidRPr="002479D0" w:rsidTr="009149BF">
        <w:trPr>
          <w:trHeight w:val="162"/>
          <w:jc w:val="center"/>
        </w:trPr>
        <w:tc>
          <w:tcPr>
            <w:tcW w:w="661" w:type="dxa"/>
            <w:vAlign w:val="center"/>
          </w:tcPr>
          <w:p w:rsidR="00CB686A" w:rsidRDefault="00CB686A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686A" w:rsidRDefault="00CB686A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686A" w:rsidRPr="006E3186" w:rsidRDefault="006E3186" w:rsidP="006E3186">
            <w:pPr>
              <w:overflowPunct/>
              <w:autoSpaceDE/>
              <w:autoSpaceDN/>
              <w:adjustRightInd/>
              <w:spacing w:after="200" w:line="276" w:lineRule="auto"/>
              <w:contextualSpacing/>
              <w:textAlignment w:val="auto"/>
              <w:rPr>
                <w:rFonts w:eastAsia="Calibri"/>
                <w:szCs w:val="24"/>
                <w:lang w:val="ru-RU" w:eastAsia="en-US"/>
              </w:rPr>
            </w:pPr>
            <w:r w:rsidRPr="006E3186">
              <w:rPr>
                <w:rFonts w:eastAsia="Calibri"/>
                <w:szCs w:val="24"/>
                <w:lang w:val="ru-RU" w:eastAsia="en-US"/>
              </w:rPr>
              <w:t>Жировой обмен</w:t>
            </w:r>
          </w:p>
        </w:tc>
      </w:tr>
      <w:tr w:rsidR="00CB686A" w:rsidRPr="002479D0" w:rsidTr="009149BF">
        <w:trPr>
          <w:trHeight w:val="162"/>
          <w:jc w:val="center"/>
        </w:trPr>
        <w:tc>
          <w:tcPr>
            <w:tcW w:w="661" w:type="dxa"/>
            <w:vAlign w:val="center"/>
          </w:tcPr>
          <w:p w:rsidR="00CB686A" w:rsidRDefault="00CB686A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686A" w:rsidRDefault="00CB686A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686A" w:rsidRPr="006E3186" w:rsidRDefault="006E3186" w:rsidP="006E3186">
            <w:pPr>
              <w:overflowPunct/>
              <w:autoSpaceDE/>
              <w:autoSpaceDN/>
              <w:adjustRightInd/>
              <w:spacing w:after="200" w:line="276" w:lineRule="auto"/>
              <w:contextualSpacing/>
              <w:textAlignment w:val="auto"/>
              <w:rPr>
                <w:rFonts w:eastAsia="Calibri"/>
                <w:szCs w:val="24"/>
                <w:lang w:val="ru-RU" w:eastAsia="en-US"/>
              </w:rPr>
            </w:pPr>
            <w:r w:rsidRPr="006E3186">
              <w:rPr>
                <w:rFonts w:eastAsia="Calibri"/>
                <w:szCs w:val="24"/>
                <w:lang w:val="ru-RU" w:eastAsia="en-US"/>
              </w:rPr>
              <w:t>Белковый обмен</w:t>
            </w:r>
          </w:p>
        </w:tc>
      </w:tr>
      <w:tr w:rsidR="00614F24" w:rsidRPr="002479D0" w:rsidTr="009149BF">
        <w:trPr>
          <w:trHeight w:val="162"/>
          <w:jc w:val="center"/>
        </w:trPr>
        <w:tc>
          <w:tcPr>
            <w:tcW w:w="661" w:type="dxa"/>
            <w:vAlign w:val="center"/>
          </w:tcPr>
          <w:p w:rsidR="00614F24" w:rsidRDefault="00614F24" w:rsidP="005762B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F24" w:rsidRDefault="00614F24" w:rsidP="005762B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F24" w:rsidRPr="006E3186" w:rsidRDefault="00614F24" w:rsidP="006E3186">
            <w:pPr>
              <w:overflowPunct/>
              <w:autoSpaceDE/>
              <w:autoSpaceDN/>
              <w:adjustRightInd/>
              <w:spacing w:after="200" w:line="276" w:lineRule="auto"/>
              <w:contextualSpacing/>
              <w:textAlignment w:val="auto"/>
              <w:rPr>
                <w:rFonts w:eastAsia="Calibri"/>
                <w:szCs w:val="24"/>
                <w:lang w:val="ru-RU" w:eastAsia="en-US"/>
              </w:rPr>
            </w:pPr>
          </w:p>
        </w:tc>
      </w:tr>
      <w:tr w:rsidR="00CB686A" w:rsidRPr="00614F24" w:rsidTr="009149BF">
        <w:trPr>
          <w:trHeight w:val="162"/>
          <w:jc w:val="center"/>
        </w:trPr>
        <w:tc>
          <w:tcPr>
            <w:tcW w:w="661" w:type="dxa"/>
            <w:vAlign w:val="center"/>
          </w:tcPr>
          <w:p w:rsidR="00CB686A" w:rsidRDefault="006E3186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686A" w:rsidRDefault="006E3186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021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686A" w:rsidRPr="00614F24" w:rsidRDefault="006E3186" w:rsidP="005762B0">
            <w:pPr>
              <w:rPr>
                <w:b/>
                <w:szCs w:val="24"/>
                <w:lang w:val="ru-RU"/>
              </w:rPr>
            </w:pPr>
            <w:r w:rsidRPr="00614F24">
              <w:rPr>
                <w:b/>
                <w:szCs w:val="24"/>
                <w:lang w:val="ru-RU"/>
              </w:rPr>
              <w:t>Диффузно-токсический зоб – аутоиммунным заболеванием</w:t>
            </w:r>
          </w:p>
        </w:tc>
      </w:tr>
      <w:tr w:rsidR="00CB686A" w:rsidRPr="002479D0" w:rsidTr="009149BF">
        <w:trPr>
          <w:trHeight w:val="162"/>
          <w:jc w:val="center"/>
        </w:trPr>
        <w:tc>
          <w:tcPr>
            <w:tcW w:w="661" w:type="dxa"/>
            <w:vAlign w:val="center"/>
          </w:tcPr>
          <w:p w:rsidR="00CB686A" w:rsidRDefault="006E3186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686A" w:rsidRDefault="006E3186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686A" w:rsidRPr="006E3186" w:rsidRDefault="006E3186" w:rsidP="006E3186">
            <w:pPr>
              <w:overflowPunct/>
              <w:autoSpaceDE/>
              <w:autoSpaceDN/>
              <w:adjustRightInd/>
              <w:spacing w:after="200" w:line="276" w:lineRule="auto"/>
              <w:contextualSpacing/>
              <w:textAlignment w:val="auto"/>
              <w:rPr>
                <w:rFonts w:eastAsia="Calibri"/>
                <w:szCs w:val="24"/>
                <w:lang w:val="ru-RU" w:eastAsia="en-US"/>
              </w:rPr>
            </w:pPr>
            <w:r w:rsidRPr="006E3186">
              <w:rPr>
                <w:rFonts w:eastAsia="Calibri"/>
                <w:szCs w:val="24"/>
                <w:lang w:val="ru-RU" w:eastAsia="en-US"/>
              </w:rPr>
              <w:t>Является</w:t>
            </w:r>
          </w:p>
        </w:tc>
      </w:tr>
      <w:tr w:rsidR="00CB686A" w:rsidRPr="002479D0" w:rsidTr="009149BF">
        <w:trPr>
          <w:trHeight w:val="162"/>
          <w:jc w:val="center"/>
        </w:trPr>
        <w:tc>
          <w:tcPr>
            <w:tcW w:w="661" w:type="dxa"/>
            <w:vAlign w:val="center"/>
          </w:tcPr>
          <w:p w:rsidR="00CB686A" w:rsidRDefault="006E3186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686A" w:rsidRDefault="006E3186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686A" w:rsidRPr="006E3186" w:rsidRDefault="006E3186" w:rsidP="00614F24">
            <w:pPr>
              <w:overflowPunct/>
              <w:autoSpaceDE/>
              <w:autoSpaceDN/>
              <w:adjustRightInd/>
              <w:spacing w:after="200" w:line="276" w:lineRule="auto"/>
              <w:contextualSpacing/>
              <w:textAlignment w:val="auto"/>
              <w:rPr>
                <w:rFonts w:eastAsia="Calibri"/>
                <w:szCs w:val="24"/>
                <w:lang w:val="ru-RU" w:eastAsia="en-US"/>
              </w:rPr>
            </w:pPr>
            <w:r w:rsidRPr="006E3186">
              <w:rPr>
                <w:rFonts w:eastAsia="Calibri"/>
                <w:szCs w:val="24"/>
                <w:lang w:val="ru-RU" w:eastAsia="en-US"/>
              </w:rPr>
              <w:t>Не является</w:t>
            </w:r>
          </w:p>
        </w:tc>
      </w:tr>
      <w:tr w:rsidR="00614F24" w:rsidRPr="002479D0" w:rsidTr="009149BF">
        <w:trPr>
          <w:trHeight w:val="162"/>
          <w:jc w:val="center"/>
        </w:trPr>
        <w:tc>
          <w:tcPr>
            <w:tcW w:w="661" w:type="dxa"/>
            <w:vAlign w:val="center"/>
          </w:tcPr>
          <w:p w:rsidR="00614F24" w:rsidRDefault="00614F24" w:rsidP="005762B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F24" w:rsidRDefault="00614F24" w:rsidP="005762B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F24" w:rsidRPr="006E3186" w:rsidRDefault="00614F24" w:rsidP="00614F24">
            <w:pPr>
              <w:overflowPunct/>
              <w:autoSpaceDE/>
              <w:autoSpaceDN/>
              <w:adjustRightInd/>
              <w:spacing w:after="200" w:line="276" w:lineRule="auto"/>
              <w:contextualSpacing/>
              <w:textAlignment w:val="auto"/>
              <w:rPr>
                <w:rFonts w:eastAsia="Calibri"/>
                <w:szCs w:val="24"/>
                <w:lang w:val="ru-RU" w:eastAsia="en-US"/>
              </w:rPr>
            </w:pPr>
          </w:p>
        </w:tc>
      </w:tr>
      <w:tr w:rsidR="00CB686A" w:rsidRPr="00614F24" w:rsidTr="009149BF">
        <w:trPr>
          <w:trHeight w:val="162"/>
          <w:jc w:val="center"/>
        </w:trPr>
        <w:tc>
          <w:tcPr>
            <w:tcW w:w="661" w:type="dxa"/>
            <w:vAlign w:val="center"/>
          </w:tcPr>
          <w:p w:rsidR="00CB686A" w:rsidRDefault="006E3186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686A" w:rsidRDefault="006E3186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022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686A" w:rsidRPr="00614F24" w:rsidRDefault="006E3186" w:rsidP="005762B0">
            <w:pPr>
              <w:rPr>
                <w:b/>
                <w:szCs w:val="24"/>
                <w:lang w:val="ru-RU"/>
              </w:rPr>
            </w:pPr>
            <w:r w:rsidRPr="00614F24">
              <w:rPr>
                <w:b/>
                <w:szCs w:val="24"/>
                <w:lang w:val="ru-RU"/>
              </w:rPr>
              <w:t xml:space="preserve">Для сахарного диабета </w:t>
            </w:r>
            <w:r w:rsidRPr="00614F24">
              <w:rPr>
                <w:b/>
                <w:szCs w:val="24"/>
              </w:rPr>
              <w:t>I</w:t>
            </w:r>
            <w:r w:rsidRPr="00614F24">
              <w:rPr>
                <w:b/>
                <w:szCs w:val="24"/>
                <w:lang w:val="ru-RU"/>
              </w:rPr>
              <w:t xml:space="preserve"> типа характерны следующие клинические проявления:</w:t>
            </w:r>
          </w:p>
        </w:tc>
      </w:tr>
      <w:tr w:rsidR="00CB686A" w:rsidRPr="00614F24" w:rsidTr="009149BF">
        <w:trPr>
          <w:trHeight w:val="162"/>
          <w:jc w:val="center"/>
        </w:trPr>
        <w:tc>
          <w:tcPr>
            <w:tcW w:w="661" w:type="dxa"/>
            <w:vAlign w:val="center"/>
          </w:tcPr>
          <w:p w:rsidR="00CB686A" w:rsidRDefault="006E3186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686A" w:rsidRDefault="006E3186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686A" w:rsidRPr="006E3186" w:rsidRDefault="006E3186" w:rsidP="006E3186">
            <w:pPr>
              <w:overflowPunct/>
              <w:autoSpaceDE/>
              <w:autoSpaceDN/>
              <w:adjustRightInd/>
              <w:spacing w:after="200" w:line="276" w:lineRule="auto"/>
              <w:contextualSpacing/>
              <w:textAlignment w:val="auto"/>
              <w:rPr>
                <w:rFonts w:eastAsia="Calibri"/>
                <w:szCs w:val="24"/>
                <w:lang w:val="ru-RU" w:eastAsia="en-US"/>
              </w:rPr>
            </w:pPr>
            <w:r w:rsidRPr="006E3186">
              <w:rPr>
                <w:rFonts w:eastAsia="Calibri"/>
                <w:szCs w:val="24"/>
                <w:lang w:val="ru-RU" w:eastAsia="en-US"/>
              </w:rPr>
              <w:t>Быстрое развитие всех симптомов, похудание при повышенном аппетите, лабильное течение, начало в детском возрасте</w:t>
            </w:r>
          </w:p>
        </w:tc>
      </w:tr>
      <w:tr w:rsidR="00CB686A" w:rsidRPr="00614F24" w:rsidTr="009149BF">
        <w:trPr>
          <w:trHeight w:val="162"/>
          <w:jc w:val="center"/>
        </w:trPr>
        <w:tc>
          <w:tcPr>
            <w:tcW w:w="661" w:type="dxa"/>
            <w:vAlign w:val="center"/>
          </w:tcPr>
          <w:p w:rsidR="00CB686A" w:rsidRDefault="006E3186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686A" w:rsidRDefault="006E3186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686A" w:rsidRPr="006E3186" w:rsidRDefault="006E3186" w:rsidP="006E3186">
            <w:pPr>
              <w:overflowPunct/>
              <w:autoSpaceDE/>
              <w:autoSpaceDN/>
              <w:adjustRightInd/>
              <w:spacing w:after="200" w:line="276" w:lineRule="auto"/>
              <w:contextualSpacing/>
              <w:textAlignment w:val="auto"/>
              <w:rPr>
                <w:rFonts w:eastAsia="Calibri"/>
                <w:szCs w:val="24"/>
                <w:lang w:val="ru-RU" w:eastAsia="en-US"/>
              </w:rPr>
            </w:pPr>
            <w:r w:rsidRPr="006E3186">
              <w:rPr>
                <w:rFonts w:eastAsia="Calibri"/>
                <w:szCs w:val="24"/>
                <w:lang w:val="ru-RU" w:eastAsia="en-US"/>
              </w:rPr>
              <w:t>Медленное развитие симптомов, ожирение, начало в старшем возрасте, стабильное течение</w:t>
            </w:r>
          </w:p>
        </w:tc>
      </w:tr>
      <w:tr w:rsidR="00CB686A" w:rsidRPr="00614F24" w:rsidTr="009149BF">
        <w:trPr>
          <w:trHeight w:val="162"/>
          <w:jc w:val="center"/>
        </w:trPr>
        <w:tc>
          <w:tcPr>
            <w:tcW w:w="661" w:type="dxa"/>
            <w:vAlign w:val="center"/>
          </w:tcPr>
          <w:p w:rsidR="00CB686A" w:rsidRDefault="006E3186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686A" w:rsidRDefault="006E3186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686A" w:rsidRPr="006E3186" w:rsidRDefault="006E3186" w:rsidP="006E3186">
            <w:pPr>
              <w:overflowPunct/>
              <w:autoSpaceDE/>
              <w:autoSpaceDN/>
              <w:adjustRightInd/>
              <w:spacing w:after="200" w:line="276" w:lineRule="auto"/>
              <w:contextualSpacing/>
              <w:textAlignment w:val="auto"/>
              <w:rPr>
                <w:rFonts w:eastAsia="Calibri"/>
                <w:szCs w:val="24"/>
                <w:lang w:val="ru-RU" w:eastAsia="en-US"/>
              </w:rPr>
            </w:pPr>
            <w:r w:rsidRPr="006E3186">
              <w:rPr>
                <w:rFonts w:eastAsia="Calibri"/>
                <w:szCs w:val="24"/>
                <w:lang w:val="ru-RU" w:eastAsia="en-US"/>
              </w:rPr>
              <w:t xml:space="preserve">Быстрая прибавка веса, </w:t>
            </w:r>
            <w:proofErr w:type="spellStart"/>
            <w:r w:rsidRPr="006E3186">
              <w:rPr>
                <w:rFonts w:eastAsia="Calibri"/>
                <w:szCs w:val="24"/>
                <w:lang w:val="ru-RU" w:eastAsia="en-US"/>
              </w:rPr>
              <w:t>стрии</w:t>
            </w:r>
            <w:proofErr w:type="spellEnd"/>
            <w:r w:rsidRPr="006E3186">
              <w:rPr>
                <w:rFonts w:eastAsia="Calibri"/>
                <w:szCs w:val="24"/>
                <w:lang w:val="ru-RU" w:eastAsia="en-US"/>
              </w:rPr>
              <w:t>, повышение артериального давления</w:t>
            </w:r>
          </w:p>
        </w:tc>
      </w:tr>
      <w:tr w:rsidR="00614F24" w:rsidRPr="00614F24" w:rsidTr="009149BF">
        <w:trPr>
          <w:trHeight w:val="162"/>
          <w:jc w:val="center"/>
        </w:trPr>
        <w:tc>
          <w:tcPr>
            <w:tcW w:w="661" w:type="dxa"/>
            <w:vAlign w:val="center"/>
          </w:tcPr>
          <w:p w:rsidR="00614F24" w:rsidRDefault="00614F24" w:rsidP="005762B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F24" w:rsidRDefault="00614F24" w:rsidP="005762B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F24" w:rsidRPr="006E3186" w:rsidRDefault="00614F24" w:rsidP="006E3186">
            <w:pPr>
              <w:overflowPunct/>
              <w:autoSpaceDE/>
              <w:autoSpaceDN/>
              <w:adjustRightInd/>
              <w:spacing w:after="200" w:line="276" w:lineRule="auto"/>
              <w:contextualSpacing/>
              <w:textAlignment w:val="auto"/>
              <w:rPr>
                <w:rFonts w:eastAsia="Calibri"/>
                <w:szCs w:val="24"/>
                <w:lang w:val="ru-RU" w:eastAsia="en-US"/>
              </w:rPr>
            </w:pPr>
          </w:p>
        </w:tc>
      </w:tr>
      <w:tr w:rsidR="00CB686A" w:rsidRPr="002479D0" w:rsidTr="009149BF">
        <w:trPr>
          <w:trHeight w:val="162"/>
          <w:jc w:val="center"/>
        </w:trPr>
        <w:tc>
          <w:tcPr>
            <w:tcW w:w="661" w:type="dxa"/>
            <w:vAlign w:val="center"/>
          </w:tcPr>
          <w:p w:rsidR="00CB686A" w:rsidRDefault="00062E56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686A" w:rsidRDefault="00062E56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023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686A" w:rsidRPr="00614F24" w:rsidRDefault="00062E56" w:rsidP="005762B0">
            <w:pPr>
              <w:rPr>
                <w:b/>
                <w:szCs w:val="24"/>
                <w:lang w:val="ru-RU"/>
              </w:rPr>
            </w:pPr>
            <w:proofErr w:type="spellStart"/>
            <w:r w:rsidRPr="00614F24">
              <w:rPr>
                <w:b/>
                <w:szCs w:val="24"/>
              </w:rPr>
              <w:t>Запоры</w:t>
            </w:r>
            <w:proofErr w:type="spellEnd"/>
            <w:r w:rsidRPr="00614F24">
              <w:rPr>
                <w:b/>
                <w:szCs w:val="24"/>
              </w:rPr>
              <w:t xml:space="preserve"> </w:t>
            </w:r>
            <w:proofErr w:type="spellStart"/>
            <w:r w:rsidRPr="00614F24">
              <w:rPr>
                <w:b/>
                <w:szCs w:val="24"/>
              </w:rPr>
              <w:t>при</w:t>
            </w:r>
            <w:proofErr w:type="spellEnd"/>
            <w:r w:rsidRPr="00614F24">
              <w:rPr>
                <w:b/>
                <w:szCs w:val="24"/>
              </w:rPr>
              <w:t xml:space="preserve"> </w:t>
            </w:r>
            <w:proofErr w:type="spellStart"/>
            <w:r w:rsidRPr="00614F24">
              <w:rPr>
                <w:b/>
                <w:szCs w:val="24"/>
              </w:rPr>
              <w:t>гипотиреозе</w:t>
            </w:r>
            <w:proofErr w:type="spellEnd"/>
          </w:p>
        </w:tc>
      </w:tr>
      <w:tr w:rsidR="00CB686A" w:rsidRPr="002479D0" w:rsidTr="009149BF">
        <w:trPr>
          <w:trHeight w:val="162"/>
          <w:jc w:val="center"/>
        </w:trPr>
        <w:tc>
          <w:tcPr>
            <w:tcW w:w="661" w:type="dxa"/>
            <w:vAlign w:val="center"/>
          </w:tcPr>
          <w:p w:rsidR="00CB686A" w:rsidRDefault="005403BE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686A" w:rsidRDefault="005403BE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686A" w:rsidRPr="005403BE" w:rsidRDefault="005403BE" w:rsidP="005403BE">
            <w:pPr>
              <w:overflowPunct/>
              <w:autoSpaceDE/>
              <w:autoSpaceDN/>
              <w:adjustRightInd/>
              <w:spacing w:after="200" w:line="276" w:lineRule="auto"/>
              <w:contextualSpacing/>
              <w:textAlignment w:val="auto"/>
              <w:rPr>
                <w:rFonts w:eastAsia="Calibri"/>
                <w:szCs w:val="24"/>
                <w:lang w:val="ru-RU" w:eastAsia="en-US"/>
              </w:rPr>
            </w:pPr>
            <w:r w:rsidRPr="005403BE">
              <w:rPr>
                <w:rFonts w:eastAsia="Calibri"/>
                <w:szCs w:val="24"/>
                <w:lang w:val="ru-RU" w:eastAsia="en-US"/>
              </w:rPr>
              <w:t>Характерны</w:t>
            </w:r>
          </w:p>
        </w:tc>
      </w:tr>
      <w:tr w:rsidR="00CB686A" w:rsidRPr="002479D0" w:rsidTr="009149BF">
        <w:trPr>
          <w:trHeight w:val="162"/>
          <w:jc w:val="center"/>
        </w:trPr>
        <w:tc>
          <w:tcPr>
            <w:tcW w:w="661" w:type="dxa"/>
            <w:vAlign w:val="center"/>
          </w:tcPr>
          <w:p w:rsidR="00CB686A" w:rsidRDefault="005403BE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686A" w:rsidRDefault="005403BE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686A" w:rsidRPr="005403BE" w:rsidRDefault="005403BE" w:rsidP="005403BE">
            <w:pPr>
              <w:overflowPunct/>
              <w:autoSpaceDE/>
              <w:autoSpaceDN/>
              <w:adjustRightInd/>
              <w:spacing w:after="200" w:line="276" w:lineRule="auto"/>
              <w:contextualSpacing/>
              <w:textAlignment w:val="auto"/>
              <w:rPr>
                <w:rFonts w:eastAsia="Calibri"/>
                <w:szCs w:val="24"/>
                <w:lang w:val="ru-RU" w:eastAsia="en-US"/>
              </w:rPr>
            </w:pPr>
            <w:r w:rsidRPr="005403BE">
              <w:rPr>
                <w:rFonts w:eastAsia="Calibri"/>
                <w:szCs w:val="24"/>
                <w:lang w:val="ru-RU" w:eastAsia="en-US"/>
              </w:rPr>
              <w:t>Не характерны</w:t>
            </w:r>
          </w:p>
        </w:tc>
      </w:tr>
      <w:tr w:rsidR="00CB686A" w:rsidRPr="00614F24" w:rsidTr="009149BF">
        <w:trPr>
          <w:trHeight w:val="162"/>
          <w:jc w:val="center"/>
        </w:trPr>
        <w:tc>
          <w:tcPr>
            <w:tcW w:w="661" w:type="dxa"/>
            <w:vAlign w:val="center"/>
          </w:tcPr>
          <w:p w:rsidR="00CB686A" w:rsidRDefault="005403BE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686A" w:rsidRDefault="005403BE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024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686A" w:rsidRPr="00614F24" w:rsidRDefault="005403BE" w:rsidP="005762B0">
            <w:pPr>
              <w:rPr>
                <w:b/>
                <w:szCs w:val="24"/>
                <w:lang w:val="ru-RU"/>
              </w:rPr>
            </w:pPr>
            <w:r w:rsidRPr="00614F24">
              <w:rPr>
                <w:b/>
                <w:szCs w:val="24"/>
                <w:lang w:val="ru-RU"/>
              </w:rPr>
              <w:t xml:space="preserve">К железам внутренней секреции относятся все, </w:t>
            </w:r>
            <w:proofErr w:type="gramStart"/>
            <w:r w:rsidRPr="00614F24">
              <w:rPr>
                <w:b/>
                <w:szCs w:val="24"/>
                <w:lang w:val="ru-RU"/>
              </w:rPr>
              <w:t>кроме</w:t>
            </w:r>
            <w:proofErr w:type="gramEnd"/>
            <w:r w:rsidRPr="00614F24">
              <w:rPr>
                <w:b/>
                <w:szCs w:val="24"/>
                <w:lang w:val="ru-RU"/>
              </w:rPr>
              <w:t>:</w:t>
            </w:r>
          </w:p>
        </w:tc>
      </w:tr>
      <w:tr w:rsidR="00CB686A" w:rsidRPr="002479D0" w:rsidTr="009149BF">
        <w:trPr>
          <w:trHeight w:val="162"/>
          <w:jc w:val="center"/>
        </w:trPr>
        <w:tc>
          <w:tcPr>
            <w:tcW w:w="661" w:type="dxa"/>
            <w:vAlign w:val="center"/>
          </w:tcPr>
          <w:p w:rsidR="00CB686A" w:rsidRDefault="005403BE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686A" w:rsidRDefault="005403BE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686A" w:rsidRPr="00614F24" w:rsidRDefault="005403BE" w:rsidP="005762B0">
            <w:pPr>
              <w:rPr>
                <w:szCs w:val="24"/>
                <w:lang w:val="ru-RU"/>
              </w:rPr>
            </w:pPr>
            <w:proofErr w:type="spellStart"/>
            <w:r w:rsidRPr="00614F24">
              <w:rPr>
                <w:szCs w:val="24"/>
              </w:rPr>
              <w:t>Слюнные</w:t>
            </w:r>
            <w:proofErr w:type="spellEnd"/>
            <w:r w:rsidRPr="00614F24">
              <w:rPr>
                <w:szCs w:val="24"/>
              </w:rPr>
              <w:t xml:space="preserve"> </w:t>
            </w:r>
            <w:proofErr w:type="spellStart"/>
            <w:r w:rsidRPr="00614F24">
              <w:rPr>
                <w:szCs w:val="24"/>
              </w:rPr>
              <w:t>железы</w:t>
            </w:r>
            <w:proofErr w:type="spellEnd"/>
          </w:p>
        </w:tc>
      </w:tr>
      <w:tr w:rsidR="00CB686A" w:rsidRPr="002479D0" w:rsidTr="009149BF">
        <w:trPr>
          <w:trHeight w:val="162"/>
          <w:jc w:val="center"/>
        </w:trPr>
        <w:tc>
          <w:tcPr>
            <w:tcW w:w="661" w:type="dxa"/>
            <w:vAlign w:val="center"/>
          </w:tcPr>
          <w:p w:rsidR="00CB686A" w:rsidRDefault="005403BE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686A" w:rsidRDefault="005403BE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686A" w:rsidRPr="005403BE" w:rsidRDefault="005403BE" w:rsidP="005403BE">
            <w:pPr>
              <w:overflowPunct/>
              <w:autoSpaceDE/>
              <w:autoSpaceDN/>
              <w:adjustRightInd/>
              <w:spacing w:after="200" w:line="276" w:lineRule="auto"/>
              <w:contextualSpacing/>
              <w:textAlignment w:val="auto"/>
              <w:rPr>
                <w:rFonts w:eastAsia="Calibri"/>
                <w:szCs w:val="24"/>
                <w:lang w:val="ru-RU" w:eastAsia="en-US"/>
              </w:rPr>
            </w:pPr>
            <w:r w:rsidRPr="005403BE">
              <w:rPr>
                <w:rFonts w:eastAsia="Calibri"/>
                <w:szCs w:val="24"/>
                <w:lang w:val="ru-RU" w:eastAsia="en-US"/>
              </w:rPr>
              <w:t>Гипофиз</w:t>
            </w:r>
          </w:p>
        </w:tc>
      </w:tr>
      <w:tr w:rsidR="00CB686A" w:rsidRPr="002479D0" w:rsidTr="009149BF">
        <w:trPr>
          <w:trHeight w:val="162"/>
          <w:jc w:val="center"/>
        </w:trPr>
        <w:tc>
          <w:tcPr>
            <w:tcW w:w="661" w:type="dxa"/>
            <w:vAlign w:val="center"/>
          </w:tcPr>
          <w:p w:rsidR="00CB686A" w:rsidRDefault="005403BE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686A" w:rsidRDefault="005403BE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686A" w:rsidRPr="005403BE" w:rsidRDefault="005403BE" w:rsidP="005403BE">
            <w:pPr>
              <w:overflowPunct/>
              <w:autoSpaceDE/>
              <w:autoSpaceDN/>
              <w:adjustRightInd/>
              <w:spacing w:after="200" w:line="276" w:lineRule="auto"/>
              <w:contextualSpacing/>
              <w:textAlignment w:val="auto"/>
              <w:rPr>
                <w:rFonts w:eastAsia="Calibri"/>
                <w:szCs w:val="24"/>
                <w:lang w:val="ru-RU" w:eastAsia="en-US"/>
              </w:rPr>
            </w:pPr>
            <w:r w:rsidRPr="005403BE">
              <w:rPr>
                <w:rFonts w:eastAsia="Calibri"/>
                <w:szCs w:val="24"/>
                <w:lang w:val="ru-RU" w:eastAsia="en-US"/>
              </w:rPr>
              <w:t>Эпифиз</w:t>
            </w:r>
          </w:p>
        </w:tc>
      </w:tr>
      <w:tr w:rsidR="00CB686A" w:rsidRPr="002479D0" w:rsidTr="009149BF">
        <w:trPr>
          <w:trHeight w:val="162"/>
          <w:jc w:val="center"/>
        </w:trPr>
        <w:tc>
          <w:tcPr>
            <w:tcW w:w="661" w:type="dxa"/>
            <w:vAlign w:val="center"/>
          </w:tcPr>
          <w:p w:rsidR="00CB686A" w:rsidRDefault="005403BE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686A" w:rsidRDefault="005403BE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686A" w:rsidRPr="005403BE" w:rsidRDefault="005403BE" w:rsidP="005403BE">
            <w:pPr>
              <w:overflowPunct/>
              <w:autoSpaceDE/>
              <w:autoSpaceDN/>
              <w:adjustRightInd/>
              <w:spacing w:after="200" w:line="276" w:lineRule="auto"/>
              <w:contextualSpacing/>
              <w:textAlignment w:val="auto"/>
              <w:rPr>
                <w:rFonts w:eastAsia="Calibri"/>
                <w:szCs w:val="24"/>
                <w:lang w:val="ru-RU" w:eastAsia="en-US"/>
              </w:rPr>
            </w:pPr>
            <w:r w:rsidRPr="005403BE">
              <w:rPr>
                <w:rFonts w:eastAsia="Calibri"/>
                <w:szCs w:val="24"/>
                <w:lang w:val="ru-RU" w:eastAsia="en-US"/>
              </w:rPr>
              <w:t>Поджелудочная железа</w:t>
            </w:r>
          </w:p>
        </w:tc>
      </w:tr>
      <w:tr w:rsidR="00CB686A" w:rsidRPr="002479D0" w:rsidTr="009149BF">
        <w:trPr>
          <w:trHeight w:val="162"/>
          <w:jc w:val="center"/>
        </w:trPr>
        <w:tc>
          <w:tcPr>
            <w:tcW w:w="661" w:type="dxa"/>
            <w:vAlign w:val="center"/>
          </w:tcPr>
          <w:p w:rsidR="00CB686A" w:rsidRDefault="005403BE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686A" w:rsidRDefault="005403BE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686A" w:rsidRPr="005403BE" w:rsidRDefault="005403BE" w:rsidP="005403BE">
            <w:pPr>
              <w:overflowPunct/>
              <w:autoSpaceDE/>
              <w:autoSpaceDN/>
              <w:adjustRightInd/>
              <w:spacing w:after="200" w:line="276" w:lineRule="auto"/>
              <w:contextualSpacing/>
              <w:textAlignment w:val="auto"/>
              <w:rPr>
                <w:rFonts w:eastAsia="Calibri"/>
                <w:szCs w:val="24"/>
                <w:lang w:val="ru-RU" w:eastAsia="en-US"/>
              </w:rPr>
            </w:pPr>
            <w:r w:rsidRPr="005403BE">
              <w:rPr>
                <w:rFonts w:eastAsia="Calibri"/>
                <w:szCs w:val="24"/>
                <w:lang w:val="ru-RU" w:eastAsia="en-US"/>
              </w:rPr>
              <w:t>Надпочечники</w:t>
            </w:r>
          </w:p>
        </w:tc>
      </w:tr>
      <w:tr w:rsidR="00614F24" w:rsidRPr="002479D0" w:rsidTr="009149BF">
        <w:trPr>
          <w:trHeight w:val="162"/>
          <w:jc w:val="center"/>
        </w:trPr>
        <w:tc>
          <w:tcPr>
            <w:tcW w:w="661" w:type="dxa"/>
            <w:vAlign w:val="center"/>
          </w:tcPr>
          <w:p w:rsidR="00614F24" w:rsidRDefault="00614F24" w:rsidP="005762B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F24" w:rsidRDefault="00614F24" w:rsidP="005762B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F24" w:rsidRPr="005403BE" w:rsidRDefault="00614F24" w:rsidP="005403BE">
            <w:pPr>
              <w:overflowPunct/>
              <w:autoSpaceDE/>
              <w:autoSpaceDN/>
              <w:adjustRightInd/>
              <w:spacing w:after="200" w:line="276" w:lineRule="auto"/>
              <w:contextualSpacing/>
              <w:textAlignment w:val="auto"/>
              <w:rPr>
                <w:rFonts w:eastAsia="Calibri"/>
                <w:szCs w:val="24"/>
                <w:lang w:val="ru-RU" w:eastAsia="en-US"/>
              </w:rPr>
            </w:pPr>
          </w:p>
        </w:tc>
      </w:tr>
      <w:tr w:rsidR="00CB686A" w:rsidRPr="00614F24" w:rsidTr="009149BF">
        <w:trPr>
          <w:trHeight w:val="162"/>
          <w:jc w:val="center"/>
        </w:trPr>
        <w:tc>
          <w:tcPr>
            <w:tcW w:w="661" w:type="dxa"/>
            <w:vAlign w:val="center"/>
          </w:tcPr>
          <w:p w:rsidR="00CB686A" w:rsidRDefault="005403BE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686A" w:rsidRDefault="005403BE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025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686A" w:rsidRPr="00614F24" w:rsidRDefault="005403BE" w:rsidP="005762B0">
            <w:pPr>
              <w:rPr>
                <w:b/>
                <w:szCs w:val="24"/>
                <w:lang w:val="ru-RU"/>
              </w:rPr>
            </w:pPr>
            <w:r w:rsidRPr="00614F24">
              <w:rPr>
                <w:b/>
                <w:szCs w:val="24"/>
                <w:lang w:val="ru-RU"/>
              </w:rPr>
              <w:t>Глазные симптомы (</w:t>
            </w:r>
            <w:proofErr w:type="spellStart"/>
            <w:r w:rsidRPr="00614F24">
              <w:rPr>
                <w:b/>
                <w:szCs w:val="24"/>
                <w:lang w:val="ru-RU"/>
              </w:rPr>
              <w:t>Дальримпля</w:t>
            </w:r>
            <w:proofErr w:type="spellEnd"/>
            <w:r w:rsidRPr="00614F24">
              <w:rPr>
                <w:b/>
                <w:szCs w:val="24"/>
                <w:lang w:val="ru-RU"/>
              </w:rPr>
              <w:t xml:space="preserve">, </w:t>
            </w:r>
            <w:proofErr w:type="spellStart"/>
            <w:r w:rsidRPr="00614F24">
              <w:rPr>
                <w:b/>
                <w:szCs w:val="24"/>
                <w:lang w:val="ru-RU"/>
              </w:rPr>
              <w:t>Штелльвага</w:t>
            </w:r>
            <w:proofErr w:type="spellEnd"/>
            <w:r w:rsidRPr="00614F24">
              <w:rPr>
                <w:b/>
                <w:szCs w:val="24"/>
                <w:lang w:val="ru-RU"/>
              </w:rPr>
              <w:t xml:space="preserve">, Мебиуса, Грефе, </w:t>
            </w:r>
            <w:proofErr w:type="spellStart"/>
            <w:r w:rsidRPr="00614F24">
              <w:rPr>
                <w:b/>
                <w:szCs w:val="24"/>
                <w:lang w:val="ru-RU"/>
              </w:rPr>
              <w:t>Кохера</w:t>
            </w:r>
            <w:proofErr w:type="spellEnd"/>
            <w:r w:rsidRPr="00614F24">
              <w:rPr>
                <w:b/>
                <w:szCs w:val="24"/>
                <w:lang w:val="ru-RU"/>
              </w:rPr>
              <w:t xml:space="preserve">, </w:t>
            </w:r>
            <w:proofErr w:type="spellStart"/>
            <w:r w:rsidRPr="00614F24">
              <w:rPr>
                <w:b/>
                <w:szCs w:val="24"/>
                <w:lang w:val="ru-RU"/>
              </w:rPr>
              <w:t>Жофруа</w:t>
            </w:r>
            <w:proofErr w:type="spellEnd"/>
            <w:r w:rsidRPr="00614F24">
              <w:rPr>
                <w:b/>
                <w:szCs w:val="24"/>
                <w:lang w:val="ru-RU"/>
              </w:rPr>
              <w:t xml:space="preserve">, </w:t>
            </w:r>
            <w:proofErr w:type="spellStart"/>
            <w:r w:rsidRPr="00614F24">
              <w:rPr>
                <w:b/>
                <w:szCs w:val="24"/>
                <w:lang w:val="ru-RU"/>
              </w:rPr>
              <w:t>Розенбаха</w:t>
            </w:r>
            <w:proofErr w:type="spellEnd"/>
            <w:r w:rsidRPr="00614F24">
              <w:rPr>
                <w:b/>
                <w:szCs w:val="24"/>
                <w:lang w:val="ru-RU"/>
              </w:rPr>
              <w:t xml:space="preserve">) характерны </w:t>
            </w:r>
            <w:proofErr w:type="gramStart"/>
            <w:r w:rsidRPr="00614F24">
              <w:rPr>
                <w:b/>
                <w:szCs w:val="24"/>
                <w:lang w:val="ru-RU"/>
              </w:rPr>
              <w:t>для</w:t>
            </w:r>
            <w:proofErr w:type="gramEnd"/>
            <w:r w:rsidRPr="00614F24">
              <w:rPr>
                <w:b/>
                <w:szCs w:val="24"/>
                <w:lang w:val="ru-RU"/>
              </w:rPr>
              <w:t>:</w:t>
            </w:r>
          </w:p>
        </w:tc>
      </w:tr>
      <w:tr w:rsidR="00CB686A" w:rsidRPr="002479D0" w:rsidTr="009149BF">
        <w:trPr>
          <w:trHeight w:val="162"/>
          <w:jc w:val="center"/>
        </w:trPr>
        <w:tc>
          <w:tcPr>
            <w:tcW w:w="661" w:type="dxa"/>
            <w:vAlign w:val="center"/>
          </w:tcPr>
          <w:p w:rsidR="00CB686A" w:rsidRDefault="005403BE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686A" w:rsidRDefault="005403BE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686A" w:rsidRPr="005403BE" w:rsidRDefault="005403BE" w:rsidP="005403BE">
            <w:pPr>
              <w:overflowPunct/>
              <w:autoSpaceDE/>
              <w:autoSpaceDN/>
              <w:adjustRightInd/>
              <w:spacing w:after="200" w:line="276" w:lineRule="auto"/>
              <w:contextualSpacing/>
              <w:textAlignment w:val="auto"/>
              <w:rPr>
                <w:rFonts w:eastAsia="Calibri"/>
                <w:szCs w:val="24"/>
                <w:lang w:val="ru-RU" w:eastAsia="en-US"/>
              </w:rPr>
            </w:pPr>
            <w:r w:rsidRPr="005403BE">
              <w:rPr>
                <w:rFonts w:eastAsia="Calibri"/>
                <w:szCs w:val="24"/>
                <w:lang w:val="ru-RU" w:eastAsia="en-US"/>
              </w:rPr>
              <w:t>Тиреотоксикоза</w:t>
            </w:r>
          </w:p>
        </w:tc>
      </w:tr>
      <w:tr w:rsidR="00CB686A" w:rsidRPr="002479D0" w:rsidTr="009149BF">
        <w:trPr>
          <w:trHeight w:val="162"/>
          <w:jc w:val="center"/>
        </w:trPr>
        <w:tc>
          <w:tcPr>
            <w:tcW w:w="661" w:type="dxa"/>
            <w:vAlign w:val="center"/>
          </w:tcPr>
          <w:p w:rsidR="00CB686A" w:rsidRDefault="005403BE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686A" w:rsidRDefault="005403BE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686A" w:rsidRPr="005403BE" w:rsidRDefault="005403BE" w:rsidP="005403BE">
            <w:pPr>
              <w:overflowPunct/>
              <w:autoSpaceDE/>
              <w:autoSpaceDN/>
              <w:adjustRightInd/>
              <w:spacing w:after="200" w:line="276" w:lineRule="auto"/>
              <w:contextualSpacing/>
              <w:textAlignment w:val="auto"/>
              <w:rPr>
                <w:rFonts w:eastAsia="Calibri"/>
                <w:szCs w:val="24"/>
                <w:lang w:val="ru-RU" w:eastAsia="en-US"/>
              </w:rPr>
            </w:pPr>
            <w:r w:rsidRPr="005403BE">
              <w:rPr>
                <w:rFonts w:eastAsia="Calibri"/>
                <w:szCs w:val="24"/>
                <w:lang w:val="ru-RU" w:eastAsia="en-US"/>
              </w:rPr>
              <w:t>Гипотиреоза</w:t>
            </w:r>
          </w:p>
        </w:tc>
      </w:tr>
      <w:tr w:rsidR="00CB686A" w:rsidRPr="002479D0" w:rsidTr="009149BF">
        <w:trPr>
          <w:trHeight w:val="162"/>
          <w:jc w:val="center"/>
        </w:trPr>
        <w:tc>
          <w:tcPr>
            <w:tcW w:w="661" w:type="dxa"/>
            <w:vAlign w:val="center"/>
          </w:tcPr>
          <w:p w:rsidR="00CB686A" w:rsidRDefault="005403BE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686A" w:rsidRDefault="005403BE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686A" w:rsidRPr="005403BE" w:rsidRDefault="005403BE" w:rsidP="005403BE">
            <w:pPr>
              <w:overflowPunct/>
              <w:autoSpaceDE/>
              <w:autoSpaceDN/>
              <w:adjustRightInd/>
              <w:spacing w:after="200" w:line="276" w:lineRule="auto"/>
              <w:contextualSpacing/>
              <w:textAlignment w:val="auto"/>
              <w:rPr>
                <w:rFonts w:eastAsia="Calibri"/>
                <w:szCs w:val="24"/>
                <w:lang w:val="ru-RU" w:eastAsia="en-US"/>
              </w:rPr>
            </w:pPr>
            <w:r w:rsidRPr="005403BE">
              <w:rPr>
                <w:rFonts w:eastAsia="Calibri"/>
                <w:szCs w:val="24"/>
                <w:lang w:val="ru-RU" w:eastAsia="en-US"/>
              </w:rPr>
              <w:t>Синдрома Иценко-</w:t>
            </w:r>
            <w:proofErr w:type="spellStart"/>
            <w:r w:rsidRPr="005403BE">
              <w:rPr>
                <w:rFonts w:eastAsia="Calibri"/>
                <w:szCs w:val="24"/>
                <w:lang w:val="ru-RU" w:eastAsia="en-US"/>
              </w:rPr>
              <w:t>Кушинга</w:t>
            </w:r>
            <w:proofErr w:type="spellEnd"/>
          </w:p>
        </w:tc>
      </w:tr>
      <w:tr w:rsidR="00614F24" w:rsidRPr="002479D0" w:rsidTr="009149BF">
        <w:trPr>
          <w:trHeight w:val="162"/>
          <w:jc w:val="center"/>
        </w:trPr>
        <w:tc>
          <w:tcPr>
            <w:tcW w:w="661" w:type="dxa"/>
            <w:vAlign w:val="center"/>
          </w:tcPr>
          <w:p w:rsidR="00614F24" w:rsidRDefault="00614F24" w:rsidP="005762B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F24" w:rsidRDefault="00614F24" w:rsidP="005762B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F24" w:rsidRPr="005403BE" w:rsidRDefault="00614F24" w:rsidP="005403BE">
            <w:pPr>
              <w:overflowPunct/>
              <w:autoSpaceDE/>
              <w:autoSpaceDN/>
              <w:adjustRightInd/>
              <w:spacing w:after="200" w:line="276" w:lineRule="auto"/>
              <w:contextualSpacing/>
              <w:textAlignment w:val="auto"/>
              <w:rPr>
                <w:rFonts w:eastAsia="Calibri"/>
                <w:szCs w:val="24"/>
                <w:lang w:val="ru-RU" w:eastAsia="en-US"/>
              </w:rPr>
            </w:pPr>
          </w:p>
        </w:tc>
      </w:tr>
      <w:tr w:rsidR="00CB686A" w:rsidRPr="00614F24" w:rsidTr="009149BF">
        <w:trPr>
          <w:trHeight w:val="162"/>
          <w:jc w:val="center"/>
        </w:trPr>
        <w:tc>
          <w:tcPr>
            <w:tcW w:w="661" w:type="dxa"/>
            <w:vAlign w:val="center"/>
          </w:tcPr>
          <w:p w:rsidR="00CB686A" w:rsidRDefault="005762B0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686A" w:rsidRDefault="005762B0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026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686A" w:rsidRPr="00614F24" w:rsidRDefault="005762B0" w:rsidP="005762B0">
            <w:pPr>
              <w:rPr>
                <w:b/>
                <w:szCs w:val="24"/>
                <w:lang w:val="ru-RU"/>
              </w:rPr>
            </w:pPr>
            <w:r w:rsidRPr="00614F24">
              <w:rPr>
                <w:b/>
                <w:szCs w:val="24"/>
                <w:lang w:val="ru-RU"/>
              </w:rPr>
              <w:t>Для гипотиреоза характерны следующие клинические симптомы:</w:t>
            </w:r>
          </w:p>
        </w:tc>
      </w:tr>
      <w:tr w:rsidR="00CB686A" w:rsidRPr="00614F24" w:rsidTr="009149BF">
        <w:trPr>
          <w:trHeight w:val="162"/>
          <w:jc w:val="center"/>
        </w:trPr>
        <w:tc>
          <w:tcPr>
            <w:tcW w:w="661" w:type="dxa"/>
            <w:vAlign w:val="center"/>
          </w:tcPr>
          <w:p w:rsidR="00CB686A" w:rsidRDefault="005762B0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686A" w:rsidRDefault="005762B0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686A" w:rsidRPr="005762B0" w:rsidRDefault="005762B0" w:rsidP="005762B0">
            <w:pPr>
              <w:overflowPunct/>
              <w:autoSpaceDE/>
              <w:autoSpaceDN/>
              <w:adjustRightInd/>
              <w:spacing w:after="200" w:line="276" w:lineRule="auto"/>
              <w:contextualSpacing/>
              <w:textAlignment w:val="auto"/>
              <w:rPr>
                <w:rFonts w:eastAsia="Calibri"/>
                <w:szCs w:val="24"/>
                <w:lang w:val="ru-RU" w:eastAsia="en-US"/>
              </w:rPr>
            </w:pPr>
            <w:r w:rsidRPr="005762B0">
              <w:rPr>
                <w:rFonts w:eastAsia="Calibri"/>
                <w:szCs w:val="24"/>
                <w:lang w:val="ru-RU" w:eastAsia="en-US"/>
              </w:rPr>
              <w:t>Кожные покровы бледные, сухие, с желтушным оттенком, запоры, брадикардия, снижение аппетита</w:t>
            </w:r>
          </w:p>
        </w:tc>
      </w:tr>
      <w:tr w:rsidR="00CB686A" w:rsidRPr="00614F24" w:rsidTr="009149BF">
        <w:trPr>
          <w:trHeight w:val="162"/>
          <w:jc w:val="center"/>
        </w:trPr>
        <w:tc>
          <w:tcPr>
            <w:tcW w:w="661" w:type="dxa"/>
            <w:vAlign w:val="center"/>
          </w:tcPr>
          <w:p w:rsidR="00CB686A" w:rsidRDefault="005762B0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686A" w:rsidRPr="00614F24" w:rsidRDefault="00614F24" w:rsidP="005762B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686A" w:rsidRPr="005762B0" w:rsidRDefault="005762B0" w:rsidP="005762B0">
            <w:pPr>
              <w:overflowPunct/>
              <w:autoSpaceDE/>
              <w:autoSpaceDN/>
              <w:adjustRightInd/>
              <w:spacing w:after="200" w:line="276" w:lineRule="auto"/>
              <w:contextualSpacing/>
              <w:textAlignment w:val="auto"/>
              <w:rPr>
                <w:rFonts w:eastAsia="Calibri"/>
                <w:szCs w:val="24"/>
                <w:lang w:val="ru-RU" w:eastAsia="en-US"/>
              </w:rPr>
            </w:pPr>
            <w:r w:rsidRPr="005762B0">
              <w:rPr>
                <w:rFonts w:eastAsia="Calibri"/>
                <w:szCs w:val="24"/>
                <w:lang w:val="ru-RU" w:eastAsia="en-US"/>
              </w:rPr>
              <w:t>Кожные покровы влажные, повышенный блеск глаз, экзофтальм, повышение аппетита</w:t>
            </w:r>
          </w:p>
        </w:tc>
      </w:tr>
      <w:tr w:rsidR="00614F24" w:rsidRPr="00614F24" w:rsidTr="009149BF">
        <w:trPr>
          <w:trHeight w:val="162"/>
          <w:jc w:val="center"/>
        </w:trPr>
        <w:tc>
          <w:tcPr>
            <w:tcW w:w="661" w:type="dxa"/>
            <w:vAlign w:val="center"/>
          </w:tcPr>
          <w:p w:rsidR="00614F24" w:rsidRDefault="00614F24" w:rsidP="005762B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F24" w:rsidRDefault="00614F24" w:rsidP="005762B0">
            <w:pPr>
              <w:jc w:val="center"/>
              <w:rPr>
                <w:szCs w:val="24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F24" w:rsidRPr="005762B0" w:rsidRDefault="00614F24" w:rsidP="005762B0">
            <w:pPr>
              <w:overflowPunct/>
              <w:autoSpaceDE/>
              <w:autoSpaceDN/>
              <w:adjustRightInd/>
              <w:spacing w:after="200" w:line="276" w:lineRule="auto"/>
              <w:contextualSpacing/>
              <w:textAlignment w:val="auto"/>
              <w:rPr>
                <w:rFonts w:eastAsia="Calibri"/>
                <w:szCs w:val="24"/>
                <w:lang w:val="ru-RU" w:eastAsia="en-US"/>
              </w:rPr>
            </w:pPr>
          </w:p>
        </w:tc>
      </w:tr>
      <w:tr w:rsidR="00CB686A" w:rsidRPr="002479D0" w:rsidTr="009149BF">
        <w:trPr>
          <w:trHeight w:val="162"/>
          <w:jc w:val="center"/>
        </w:trPr>
        <w:tc>
          <w:tcPr>
            <w:tcW w:w="661" w:type="dxa"/>
            <w:vAlign w:val="center"/>
          </w:tcPr>
          <w:p w:rsidR="00CB686A" w:rsidRDefault="005762B0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686A" w:rsidRDefault="005762B0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027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686A" w:rsidRPr="00614F24" w:rsidRDefault="005762B0" w:rsidP="00614F24">
            <w:pPr>
              <w:rPr>
                <w:b/>
                <w:szCs w:val="24"/>
                <w:lang w:val="ru-RU"/>
              </w:rPr>
            </w:pPr>
            <w:r w:rsidRPr="00614F24">
              <w:rPr>
                <w:b/>
                <w:szCs w:val="24"/>
                <w:lang w:val="ru-RU"/>
              </w:rPr>
              <w:t xml:space="preserve">В диете больного сахарным диабетом можно в неограниченном </w:t>
            </w:r>
            <w:r w:rsidRPr="00614F24">
              <w:rPr>
                <w:b/>
                <w:szCs w:val="24"/>
                <w:lang w:val="ru-RU"/>
              </w:rPr>
              <w:lastRenderedPageBreak/>
              <w:t xml:space="preserve">количестве использовать: а) картофель; б) огурцы; в) масло; г) салат; д) молоко. </w:t>
            </w:r>
            <w:proofErr w:type="spellStart"/>
            <w:r w:rsidRPr="00614F24">
              <w:rPr>
                <w:b/>
                <w:szCs w:val="24"/>
              </w:rPr>
              <w:t>Выберите</w:t>
            </w:r>
            <w:proofErr w:type="spellEnd"/>
            <w:r w:rsidRPr="00614F24">
              <w:rPr>
                <w:b/>
                <w:szCs w:val="24"/>
              </w:rPr>
              <w:t xml:space="preserve"> </w:t>
            </w:r>
            <w:proofErr w:type="spellStart"/>
            <w:r w:rsidRPr="00614F24">
              <w:rPr>
                <w:b/>
                <w:szCs w:val="24"/>
              </w:rPr>
              <w:t>правильную</w:t>
            </w:r>
            <w:proofErr w:type="spellEnd"/>
            <w:r w:rsidRPr="00614F24">
              <w:rPr>
                <w:b/>
                <w:szCs w:val="24"/>
              </w:rPr>
              <w:t xml:space="preserve"> </w:t>
            </w:r>
            <w:proofErr w:type="spellStart"/>
            <w:r w:rsidRPr="00614F24">
              <w:rPr>
                <w:b/>
                <w:szCs w:val="24"/>
              </w:rPr>
              <w:t>комбинацию</w:t>
            </w:r>
            <w:proofErr w:type="spellEnd"/>
            <w:r w:rsidRPr="00614F24">
              <w:rPr>
                <w:b/>
                <w:szCs w:val="24"/>
              </w:rPr>
              <w:t xml:space="preserve"> </w:t>
            </w:r>
            <w:proofErr w:type="spellStart"/>
            <w:r w:rsidRPr="00614F24">
              <w:rPr>
                <w:b/>
                <w:szCs w:val="24"/>
              </w:rPr>
              <w:t>ответов</w:t>
            </w:r>
            <w:proofErr w:type="spellEnd"/>
            <w:r w:rsidR="00614F24">
              <w:rPr>
                <w:b/>
                <w:szCs w:val="24"/>
                <w:lang w:val="ru-RU"/>
              </w:rPr>
              <w:t>:</w:t>
            </w:r>
          </w:p>
        </w:tc>
      </w:tr>
      <w:tr w:rsidR="00CB686A" w:rsidRPr="002479D0" w:rsidTr="009149BF">
        <w:trPr>
          <w:trHeight w:val="162"/>
          <w:jc w:val="center"/>
        </w:trPr>
        <w:tc>
          <w:tcPr>
            <w:tcW w:w="661" w:type="dxa"/>
            <w:vAlign w:val="center"/>
          </w:tcPr>
          <w:p w:rsidR="00CB686A" w:rsidRDefault="005762B0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686A" w:rsidRDefault="005762B0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686A" w:rsidRPr="005762B0" w:rsidRDefault="005762B0" w:rsidP="005762B0">
            <w:pPr>
              <w:overflowPunct/>
              <w:autoSpaceDE/>
              <w:autoSpaceDN/>
              <w:adjustRightInd/>
              <w:spacing w:after="200" w:line="276" w:lineRule="auto"/>
              <w:contextualSpacing/>
              <w:textAlignment w:val="auto"/>
              <w:rPr>
                <w:rFonts w:eastAsia="Calibri"/>
                <w:szCs w:val="24"/>
                <w:lang w:val="ru-RU" w:eastAsia="en-US"/>
              </w:rPr>
            </w:pPr>
            <w:r w:rsidRPr="005762B0">
              <w:rPr>
                <w:rFonts w:eastAsia="Calibri"/>
                <w:szCs w:val="24"/>
                <w:lang w:val="ru-RU" w:eastAsia="en-US"/>
              </w:rPr>
              <w:t>б, г</w:t>
            </w:r>
          </w:p>
        </w:tc>
      </w:tr>
      <w:tr w:rsidR="00CB686A" w:rsidRPr="002479D0" w:rsidTr="009149BF">
        <w:trPr>
          <w:trHeight w:val="162"/>
          <w:jc w:val="center"/>
        </w:trPr>
        <w:tc>
          <w:tcPr>
            <w:tcW w:w="661" w:type="dxa"/>
            <w:vAlign w:val="center"/>
          </w:tcPr>
          <w:p w:rsidR="00CB686A" w:rsidRDefault="005762B0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686A" w:rsidRDefault="005762B0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686A" w:rsidRPr="005762B0" w:rsidRDefault="005762B0" w:rsidP="005762B0">
            <w:pPr>
              <w:overflowPunct/>
              <w:autoSpaceDE/>
              <w:autoSpaceDN/>
              <w:adjustRightInd/>
              <w:spacing w:after="200" w:line="276" w:lineRule="auto"/>
              <w:contextualSpacing/>
              <w:textAlignment w:val="auto"/>
              <w:rPr>
                <w:rFonts w:eastAsia="Calibri"/>
                <w:szCs w:val="24"/>
                <w:lang w:val="ru-RU" w:eastAsia="en-US"/>
              </w:rPr>
            </w:pPr>
            <w:r w:rsidRPr="005762B0">
              <w:rPr>
                <w:rFonts w:eastAsia="Calibri"/>
                <w:szCs w:val="24"/>
                <w:lang w:val="ru-RU" w:eastAsia="en-US"/>
              </w:rPr>
              <w:t>а, б</w:t>
            </w:r>
          </w:p>
        </w:tc>
      </w:tr>
      <w:tr w:rsidR="00CB686A" w:rsidRPr="002479D0" w:rsidTr="009149BF">
        <w:trPr>
          <w:trHeight w:val="162"/>
          <w:jc w:val="center"/>
        </w:trPr>
        <w:tc>
          <w:tcPr>
            <w:tcW w:w="661" w:type="dxa"/>
            <w:vAlign w:val="center"/>
          </w:tcPr>
          <w:p w:rsidR="00CB686A" w:rsidRDefault="005762B0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686A" w:rsidRDefault="005762B0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686A" w:rsidRPr="005762B0" w:rsidRDefault="005762B0" w:rsidP="005762B0">
            <w:pPr>
              <w:overflowPunct/>
              <w:autoSpaceDE/>
              <w:autoSpaceDN/>
              <w:adjustRightInd/>
              <w:spacing w:after="200" w:line="276" w:lineRule="auto"/>
              <w:contextualSpacing/>
              <w:textAlignment w:val="auto"/>
              <w:rPr>
                <w:rFonts w:eastAsia="Calibri"/>
                <w:szCs w:val="24"/>
                <w:lang w:val="ru-RU" w:eastAsia="en-US"/>
              </w:rPr>
            </w:pPr>
            <w:r w:rsidRPr="005762B0">
              <w:rPr>
                <w:rFonts w:eastAsia="Calibri"/>
                <w:szCs w:val="24"/>
                <w:lang w:val="ru-RU" w:eastAsia="en-US"/>
              </w:rPr>
              <w:t>а, б, г</w:t>
            </w:r>
          </w:p>
        </w:tc>
      </w:tr>
      <w:tr w:rsidR="00CB686A" w:rsidRPr="002479D0" w:rsidTr="009149BF">
        <w:trPr>
          <w:trHeight w:val="162"/>
          <w:jc w:val="center"/>
        </w:trPr>
        <w:tc>
          <w:tcPr>
            <w:tcW w:w="661" w:type="dxa"/>
            <w:vAlign w:val="center"/>
          </w:tcPr>
          <w:p w:rsidR="00CB686A" w:rsidRDefault="005762B0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686A" w:rsidRDefault="005762B0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686A" w:rsidRPr="005762B0" w:rsidRDefault="005762B0" w:rsidP="005762B0">
            <w:pPr>
              <w:overflowPunct/>
              <w:autoSpaceDE/>
              <w:autoSpaceDN/>
              <w:adjustRightInd/>
              <w:spacing w:after="200" w:line="276" w:lineRule="auto"/>
              <w:contextualSpacing/>
              <w:textAlignment w:val="auto"/>
              <w:rPr>
                <w:rFonts w:eastAsia="Calibri"/>
                <w:szCs w:val="24"/>
                <w:lang w:val="ru-RU" w:eastAsia="en-US"/>
              </w:rPr>
            </w:pPr>
            <w:r w:rsidRPr="005762B0">
              <w:rPr>
                <w:rFonts w:eastAsia="Calibri"/>
                <w:szCs w:val="24"/>
                <w:lang w:val="ru-RU" w:eastAsia="en-US"/>
              </w:rPr>
              <w:t>а, д</w:t>
            </w:r>
          </w:p>
        </w:tc>
      </w:tr>
      <w:tr w:rsidR="00CB686A" w:rsidRPr="002479D0" w:rsidTr="009149BF">
        <w:trPr>
          <w:trHeight w:val="162"/>
          <w:jc w:val="center"/>
        </w:trPr>
        <w:tc>
          <w:tcPr>
            <w:tcW w:w="661" w:type="dxa"/>
            <w:vAlign w:val="center"/>
          </w:tcPr>
          <w:p w:rsidR="00CB686A" w:rsidRDefault="005762B0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686A" w:rsidRDefault="005762B0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686A" w:rsidRPr="005762B0" w:rsidRDefault="005762B0" w:rsidP="005762B0">
            <w:pPr>
              <w:overflowPunct/>
              <w:autoSpaceDE/>
              <w:autoSpaceDN/>
              <w:adjustRightInd/>
              <w:spacing w:after="200" w:line="276" w:lineRule="auto"/>
              <w:contextualSpacing/>
              <w:textAlignment w:val="auto"/>
              <w:rPr>
                <w:rFonts w:eastAsia="Calibri"/>
                <w:szCs w:val="24"/>
                <w:lang w:val="ru-RU" w:eastAsia="en-US"/>
              </w:rPr>
            </w:pPr>
            <w:r w:rsidRPr="005762B0">
              <w:rPr>
                <w:rFonts w:eastAsia="Calibri"/>
                <w:szCs w:val="24"/>
                <w:lang w:val="ru-RU" w:eastAsia="en-US"/>
              </w:rPr>
              <w:t>а, г</w:t>
            </w:r>
          </w:p>
        </w:tc>
      </w:tr>
      <w:tr w:rsidR="00614F24" w:rsidRPr="002479D0" w:rsidTr="009149BF">
        <w:trPr>
          <w:trHeight w:val="162"/>
          <w:jc w:val="center"/>
        </w:trPr>
        <w:tc>
          <w:tcPr>
            <w:tcW w:w="661" w:type="dxa"/>
            <w:vAlign w:val="center"/>
          </w:tcPr>
          <w:p w:rsidR="00614F24" w:rsidRDefault="00614F24" w:rsidP="005762B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F24" w:rsidRDefault="00614F24" w:rsidP="005762B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F24" w:rsidRPr="005762B0" w:rsidRDefault="00614F24" w:rsidP="005762B0">
            <w:pPr>
              <w:overflowPunct/>
              <w:autoSpaceDE/>
              <w:autoSpaceDN/>
              <w:adjustRightInd/>
              <w:spacing w:after="200" w:line="276" w:lineRule="auto"/>
              <w:contextualSpacing/>
              <w:textAlignment w:val="auto"/>
              <w:rPr>
                <w:rFonts w:eastAsia="Calibri"/>
                <w:szCs w:val="24"/>
                <w:lang w:val="ru-RU" w:eastAsia="en-US"/>
              </w:rPr>
            </w:pPr>
          </w:p>
        </w:tc>
      </w:tr>
      <w:tr w:rsidR="00CB686A" w:rsidRPr="002479D0" w:rsidTr="009149BF">
        <w:trPr>
          <w:trHeight w:val="162"/>
          <w:jc w:val="center"/>
        </w:trPr>
        <w:tc>
          <w:tcPr>
            <w:tcW w:w="661" w:type="dxa"/>
            <w:vAlign w:val="center"/>
          </w:tcPr>
          <w:p w:rsidR="00CB686A" w:rsidRDefault="005762B0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686A" w:rsidRDefault="005762B0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028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686A" w:rsidRPr="00614F24" w:rsidRDefault="005762B0" w:rsidP="005762B0">
            <w:pPr>
              <w:rPr>
                <w:b/>
                <w:szCs w:val="24"/>
                <w:lang w:val="ru-RU"/>
              </w:rPr>
            </w:pPr>
            <w:r w:rsidRPr="00614F24">
              <w:rPr>
                <w:b/>
                <w:szCs w:val="24"/>
                <w:lang w:val="ru-RU"/>
              </w:rPr>
              <w:t xml:space="preserve">Какие симптомы характерны для неосложненного сахарного диабета </w:t>
            </w:r>
            <w:r w:rsidRPr="00614F24">
              <w:rPr>
                <w:b/>
                <w:szCs w:val="24"/>
              </w:rPr>
              <w:t>I</w:t>
            </w:r>
            <w:r w:rsidRPr="00614F24">
              <w:rPr>
                <w:b/>
                <w:szCs w:val="24"/>
                <w:lang w:val="ru-RU"/>
              </w:rPr>
              <w:t xml:space="preserve"> типа: а) полиурия; б) плохое заживление ран; в) сильные боли в области сердца; г) полидипсия; д) астенический синдром. </w:t>
            </w:r>
            <w:proofErr w:type="spellStart"/>
            <w:r w:rsidRPr="00614F24">
              <w:rPr>
                <w:b/>
                <w:szCs w:val="24"/>
              </w:rPr>
              <w:t>Выберите</w:t>
            </w:r>
            <w:proofErr w:type="spellEnd"/>
            <w:r w:rsidRPr="00614F24">
              <w:rPr>
                <w:b/>
                <w:szCs w:val="24"/>
              </w:rPr>
              <w:t xml:space="preserve"> </w:t>
            </w:r>
            <w:proofErr w:type="spellStart"/>
            <w:r w:rsidRPr="00614F24">
              <w:rPr>
                <w:b/>
                <w:szCs w:val="24"/>
              </w:rPr>
              <w:t>правильную</w:t>
            </w:r>
            <w:proofErr w:type="spellEnd"/>
            <w:r w:rsidRPr="00614F24">
              <w:rPr>
                <w:b/>
                <w:szCs w:val="24"/>
              </w:rPr>
              <w:t xml:space="preserve"> </w:t>
            </w:r>
            <w:proofErr w:type="spellStart"/>
            <w:r w:rsidRPr="00614F24">
              <w:rPr>
                <w:b/>
                <w:szCs w:val="24"/>
              </w:rPr>
              <w:t>комбинацию</w:t>
            </w:r>
            <w:proofErr w:type="spellEnd"/>
            <w:r w:rsidRPr="00614F24">
              <w:rPr>
                <w:b/>
                <w:szCs w:val="24"/>
              </w:rPr>
              <w:t xml:space="preserve"> </w:t>
            </w:r>
            <w:proofErr w:type="spellStart"/>
            <w:r w:rsidRPr="00614F24">
              <w:rPr>
                <w:b/>
                <w:szCs w:val="24"/>
              </w:rPr>
              <w:t>ответов</w:t>
            </w:r>
            <w:proofErr w:type="spellEnd"/>
            <w:r w:rsidR="00614F24">
              <w:rPr>
                <w:b/>
                <w:szCs w:val="24"/>
                <w:lang w:val="ru-RU"/>
              </w:rPr>
              <w:t>:</w:t>
            </w:r>
          </w:p>
        </w:tc>
      </w:tr>
      <w:tr w:rsidR="00CB686A" w:rsidRPr="002479D0" w:rsidTr="009149BF">
        <w:trPr>
          <w:trHeight w:val="162"/>
          <w:jc w:val="center"/>
        </w:trPr>
        <w:tc>
          <w:tcPr>
            <w:tcW w:w="661" w:type="dxa"/>
            <w:vAlign w:val="center"/>
          </w:tcPr>
          <w:p w:rsidR="00CB686A" w:rsidRDefault="005762B0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686A" w:rsidRDefault="005762B0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686A" w:rsidRPr="001A4BAF" w:rsidRDefault="005762B0" w:rsidP="001A4BAF">
            <w:pPr>
              <w:overflowPunct/>
              <w:autoSpaceDE/>
              <w:autoSpaceDN/>
              <w:adjustRightInd/>
              <w:spacing w:after="200" w:line="276" w:lineRule="auto"/>
              <w:contextualSpacing/>
              <w:textAlignment w:val="auto"/>
              <w:rPr>
                <w:rFonts w:eastAsia="Calibri"/>
                <w:szCs w:val="24"/>
                <w:lang w:val="ru-RU" w:eastAsia="en-US"/>
              </w:rPr>
            </w:pPr>
            <w:r w:rsidRPr="001A4BAF">
              <w:rPr>
                <w:rFonts w:eastAsia="Calibri"/>
                <w:szCs w:val="24"/>
                <w:lang w:val="ru-RU" w:eastAsia="en-US"/>
              </w:rPr>
              <w:t xml:space="preserve">а, б, г, д </w:t>
            </w:r>
          </w:p>
        </w:tc>
      </w:tr>
      <w:tr w:rsidR="00CB686A" w:rsidRPr="002479D0" w:rsidTr="009149BF">
        <w:trPr>
          <w:trHeight w:val="162"/>
          <w:jc w:val="center"/>
        </w:trPr>
        <w:tc>
          <w:tcPr>
            <w:tcW w:w="661" w:type="dxa"/>
            <w:vAlign w:val="center"/>
          </w:tcPr>
          <w:p w:rsidR="00CB686A" w:rsidRDefault="005762B0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686A" w:rsidRDefault="005762B0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686A" w:rsidRPr="001A4BAF" w:rsidRDefault="005762B0" w:rsidP="001A4BAF">
            <w:pPr>
              <w:overflowPunct/>
              <w:autoSpaceDE/>
              <w:autoSpaceDN/>
              <w:adjustRightInd/>
              <w:spacing w:after="200" w:line="276" w:lineRule="auto"/>
              <w:contextualSpacing/>
              <w:textAlignment w:val="auto"/>
              <w:rPr>
                <w:rFonts w:eastAsia="Calibri"/>
                <w:szCs w:val="24"/>
                <w:lang w:val="ru-RU" w:eastAsia="en-US"/>
              </w:rPr>
            </w:pPr>
            <w:r w:rsidRPr="005762B0">
              <w:rPr>
                <w:rFonts w:eastAsia="Calibri"/>
                <w:szCs w:val="24"/>
                <w:lang w:val="ru-RU" w:eastAsia="en-US"/>
              </w:rPr>
              <w:t>а, г</w:t>
            </w:r>
          </w:p>
        </w:tc>
      </w:tr>
      <w:tr w:rsidR="00CB686A" w:rsidRPr="002479D0" w:rsidTr="009149BF">
        <w:trPr>
          <w:trHeight w:val="162"/>
          <w:jc w:val="center"/>
        </w:trPr>
        <w:tc>
          <w:tcPr>
            <w:tcW w:w="661" w:type="dxa"/>
            <w:vAlign w:val="center"/>
          </w:tcPr>
          <w:p w:rsidR="00CB686A" w:rsidRDefault="005762B0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686A" w:rsidRDefault="005762B0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686A" w:rsidRPr="001A4BAF" w:rsidRDefault="005762B0" w:rsidP="001A4BAF">
            <w:pPr>
              <w:overflowPunct/>
              <w:autoSpaceDE/>
              <w:autoSpaceDN/>
              <w:adjustRightInd/>
              <w:spacing w:after="200" w:line="276" w:lineRule="auto"/>
              <w:contextualSpacing/>
              <w:textAlignment w:val="auto"/>
              <w:rPr>
                <w:rFonts w:eastAsia="Calibri"/>
                <w:szCs w:val="24"/>
                <w:lang w:val="ru-RU" w:eastAsia="en-US"/>
              </w:rPr>
            </w:pPr>
            <w:r w:rsidRPr="005762B0">
              <w:rPr>
                <w:rFonts w:eastAsia="Calibri"/>
                <w:szCs w:val="24"/>
                <w:lang w:val="ru-RU" w:eastAsia="en-US"/>
              </w:rPr>
              <w:t>в, д</w:t>
            </w:r>
          </w:p>
        </w:tc>
      </w:tr>
      <w:tr w:rsidR="00CB686A" w:rsidRPr="002479D0" w:rsidTr="009149BF">
        <w:trPr>
          <w:trHeight w:val="162"/>
          <w:jc w:val="center"/>
        </w:trPr>
        <w:tc>
          <w:tcPr>
            <w:tcW w:w="661" w:type="dxa"/>
            <w:vAlign w:val="center"/>
          </w:tcPr>
          <w:p w:rsidR="00CB686A" w:rsidRDefault="005762B0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686A" w:rsidRDefault="005762B0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686A" w:rsidRPr="001A4BAF" w:rsidRDefault="005762B0" w:rsidP="001A4BAF">
            <w:pPr>
              <w:overflowPunct/>
              <w:autoSpaceDE/>
              <w:autoSpaceDN/>
              <w:adjustRightInd/>
              <w:spacing w:after="200" w:line="276" w:lineRule="auto"/>
              <w:contextualSpacing/>
              <w:textAlignment w:val="auto"/>
              <w:rPr>
                <w:rFonts w:eastAsia="Calibri"/>
                <w:szCs w:val="24"/>
                <w:lang w:val="ru-RU" w:eastAsia="en-US"/>
              </w:rPr>
            </w:pPr>
            <w:r w:rsidRPr="005762B0">
              <w:rPr>
                <w:rFonts w:eastAsia="Calibri"/>
                <w:szCs w:val="24"/>
                <w:lang w:val="ru-RU" w:eastAsia="en-US"/>
              </w:rPr>
              <w:t>б, д</w:t>
            </w:r>
          </w:p>
        </w:tc>
      </w:tr>
      <w:tr w:rsidR="00CB686A" w:rsidRPr="002479D0" w:rsidTr="009149BF">
        <w:trPr>
          <w:trHeight w:val="162"/>
          <w:jc w:val="center"/>
        </w:trPr>
        <w:tc>
          <w:tcPr>
            <w:tcW w:w="661" w:type="dxa"/>
            <w:vAlign w:val="center"/>
          </w:tcPr>
          <w:p w:rsidR="00CB686A" w:rsidRDefault="005762B0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686A" w:rsidRDefault="005762B0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686A" w:rsidRPr="001A4BAF" w:rsidRDefault="005762B0" w:rsidP="001A4BAF">
            <w:pPr>
              <w:overflowPunct/>
              <w:autoSpaceDE/>
              <w:autoSpaceDN/>
              <w:adjustRightInd/>
              <w:spacing w:after="200" w:line="276" w:lineRule="auto"/>
              <w:contextualSpacing/>
              <w:textAlignment w:val="auto"/>
              <w:rPr>
                <w:rFonts w:eastAsia="Calibri"/>
                <w:szCs w:val="24"/>
                <w:lang w:val="ru-RU" w:eastAsia="en-US"/>
              </w:rPr>
            </w:pPr>
            <w:r w:rsidRPr="005762B0">
              <w:rPr>
                <w:rFonts w:eastAsia="Calibri"/>
                <w:szCs w:val="24"/>
                <w:lang w:val="ru-RU" w:eastAsia="en-US"/>
              </w:rPr>
              <w:t>а, г, д</w:t>
            </w:r>
          </w:p>
        </w:tc>
      </w:tr>
      <w:tr w:rsidR="00614F24" w:rsidRPr="002479D0" w:rsidTr="009149BF">
        <w:trPr>
          <w:trHeight w:val="162"/>
          <w:jc w:val="center"/>
        </w:trPr>
        <w:tc>
          <w:tcPr>
            <w:tcW w:w="661" w:type="dxa"/>
            <w:vAlign w:val="center"/>
          </w:tcPr>
          <w:p w:rsidR="00614F24" w:rsidRDefault="00614F24" w:rsidP="005762B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F24" w:rsidRDefault="00614F24" w:rsidP="005762B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F24" w:rsidRPr="005762B0" w:rsidRDefault="00614F24" w:rsidP="001A4BAF">
            <w:pPr>
              <w:overflowPunct/>
              <w:autoSpaceDE/>
              <w:autoSpaceDN/>
              <w:adjustRightInd/>
              <w:spacing w:after="200" w:line="276" w:lineRule="auto"/>
              <w:contextualSpacing/>
              <w:textAlignment w:val="auto"/>
              <w:rPr>
                <w:rFonts w:eastAsia="Calibri"/>
                <w:szCs w:val="24"/>
                <w:lang w:val="ru-RU" w:eastAsia="en-US"/>
              </w:rPr>
            </w:pPr>
          </w:p>
        </w:tc>
      </w:tr>
      <w:tr w:rsidR="00CB686A" w:rsidRPr="00614F24" w:rsidTr="009149BF">
        <w:trPr>
          <w:trHeight w:val="162"/>
          <w:jc w:val="center"/>
        </w:trPr>
        <w:tc>
          <w:tcPr>
            <w:tcW w:w="661" w:type="dxa"/>
            <w:vAlign w:val="center"/>
          </w:tcPr>
          <w:p w:rsidR="00CB686A" w:rsidRDefault="001A4BAF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686A" w:rsidRDefault="001A4BAF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029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686A" w:rsidRPr="00614F24" w:rsidRDefault="001A4BAF" w:rsidP="005762B0">
            <w:pPr>
              <w:rPr>
                <w:b/>
                <w:szCs w:val="24"/>
                <w:lang w:val="ru-RU"/>
              </w:rPr>
            </w:pPr>
            <w:r w:rsidRPr="00614F24">
              <w:rPr>
                <w:b/>
                <w:szCs w:val="24"/>
                <w:lang w:val="ru-RU"/>
              </w:rPr>
              <w:t>При типичном диффузном токсическом зобе секреция тиреотропного гормона:</w:t>
            </w:r>
          </w:p>
        </w:tc>
      </w:tr>
      <w:tr w:rsidR="00CB686A" w:rsidRPr="002479D0" w:rsidTr="009149BF">
        <w:trPr>
          <w:trHeight w:val="162"/>
          <w:jc w:val="center"/>
        </w:trPr>
        <w:tc>
          <w:tcPr>
            <w:tcW w:w="661" w:type="dxa"/>
            <w:vAlign w:val="center"/>
          </w:tcPr>
          <w:p w:rsidR="00CB686A" w:rsidRDefault="001A4BAF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686A" w:rsidRDefault="001A4BAF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686A" w:rsidRPr="001A4BAF" w:rsidRDefault="001A4BAF" w:rsidP="001A4BAF">
            <w:pPr>
              <w:overflowPunct/>
              <w:autoSpaceDE/>
              <w:autoSpaceDN/>
              <w:adjustRightInd/>
              <w:spacing w:after="200" w:line="276" w:lineRule="auto"/>
              <w:contextualSpacing/>
              <w:textAlignment w:val="auto"/>
              <w:rPr>
                <w:rFonts w:eastAsia="Calibri"/>
                <w:szCs w:val="24"/>
                <w:lang w:val="ru-RU" w:eastAsia="en-US"/>
              </w:rPr>
            </w:pPr>
            <w:r w:rsidRPr="001A4BAF">
              <w:rPr>
                <w:rFonts w:eastAsia="Calibri"/>
                <w:szCs w:val="24"/>
                <w:lang w:val="ru-RU" w:eastAsia="en-US"/>
              </w:rPr>
              <w:t>Подавлена</w:t>
            </w:r>
          </w:p>
        </w:tc>
      </w:tr>
      <w:tr w:rsidR="001A4BAF" w:rsidRPr="002479D0" w:rsidTr="009149BF">
        <w:trPr>
          <w:trHeight w:val="162"/>
          <w:jc w:val="center"/>
        </w:trPr>
        <w:tc>
          <w:tcPr>
            <w:tcW w:w="661" w:type="dxa"/>
            <w:vAlign w:val="center"/>
          </w:tcPr>
          <w:p w:rsidR="001A4BAF" w:rsidRDefault="001A4BAF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BAF" w:rsidRDefault="001A4BAF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BAF" w:rsidRPr="001A4BAF" w:rsidRDefault="001A4BAF" w:rsidP="001A4BAF">
            <w:pPr>
              <w:overflowPunct/>
              <w:autoSpaceDE/>
              <w:autoSpaceDN/>
              <w:adjustRightInd/>
              <w:spacing w:after="200" w:line="276" w:lineRule="auto"/>
              <w:contextualSpacing/>
              <w:textAlignment w:val="auto"/>
              <w:rPr>
                <w:rFonts w:eastAsia="Calibri"/>
                <w:szCs w:val="24"/>
                <w:lang w:val="ru-RU" w:eastAsia="en-US"/>
              </w:rPr>
            </w:pPr>
            <w:r w:rsidRPr="001A4BAF">
              <w:rPr>
                <w:rFonts w:eastAsia="Calibri"/>
                <w:szCs w:val="24"/>
                <w:lang w:val="ru-RU" w:eastAsia="en-US"/>
              </w:rPr>
              <w:t>Нормальная</w:t>
            </w:r>
          </w:p>
        </w:tc>
      </w:tr>
      <w:tr w:rsidR="001A4BAF" w:rsidRPr="002479D0" w:rsidTr="009149BF">
        <w:trPr>
          <w:trHeight w:val="162"/>
          <w:jc w:val="center"/>
        </w:trPr>
        <w:tc>
          <w:tcPr>
            <w:tcW w:w="661" w:type="dxa"/>
            <w:vAlign w:val="center"/>
          </w:tcPr>
          <w:p w:rsidR="001A4BAF" w:rsidRDefault="001A4BAF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BAF" w:rsidRDefault="001A4BAF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BAF" w:rsidRPr="001A4BAF" w:rsidRDefault="001A4BAF" w:rsidP="001A4BAF">
            <w:pPr>
              <w:overflowPunct/>
              <w:autoSpaceDE/>
              <w:autoSpaceDN/>
              <w:adjustRightInd/>
              <w:spacing w:after="200" w:line="276" w:lineRule="auto"/>
              <w:contextualSpacing/>
              <w:textAlignment w:val="auto"/>
              <w:rPr>
                <w:rFonts w:eastAsia="Calibri"/>
                <w:szCs w:val="24"/>
                <w:lang w:val="ru-RU" w:eastAsia="en-US"/>
              </w:rPr>
            </w:pPr>
            <w:r w:rsidRPr="001A4BAF">
              <w:rPr>
                <w:rFonts w:eastAsia="Calibri"/>
                <w:szCs w:val="24"/>
                <w:lang w:val="ru-RU" w:eastAsia="en-US"/>
              </w:rPr>
              <w:t>Повышена</w:t>
            </w:r>
          </w:p>
        </w:tc>
      </w:tr>
      <w:tr w:rsidR="001A4BAF" w:rsidRPr="00614F24" w:rsidTr="009149BF">
        <w:trPr>
          <w:trHeight w:val="162"/>
          <w:jc w:val="center"/>
        </w:trPr>
        <w:tc>
          <w:tcPr>
            <w:tcW w:w="661" w:type="dxa"/>
            <w:vAlign w:val="center"/>
          </w:tcPr>
          <w:p w:rsidR="001A4BAF" w:rsidRDefault="00A7028C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BAF" w:rsidRDefault="00A7028C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030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BAF" w:rsidRPr="00614F24" w:rsidRDefault="00A7028C" w:rsidP="005762B0">
            <w:pPr>
              <w:rPr>
                <w:b/>
                <w:szCs w:val="24"/>
                <w:lang w:val="ru-RU"/>
              </w:rPr>
            </w:pPr>
            <w:r w:rsidRPr="00614F24">
              <w:rPr>
                <w:b/>
                <w:szCs w:val="24"/>
                <w:lang w:val="ru-RU"/>
              </w:rPr>
              <w:t>При первичном гипотиреозе в крови обнаруживается</w:t>
            </w:r>
            <w:r w:rsidR="00614F24" w:rsidRPr="00614F24">
              <w:rPr>
                <w:b/>
                <w:szCs w:val="24"/>
                <w:lang w:val="ru-RU"/>
              </w:rPr>
              <w:t>:</w:t>
            </w:r>
          </w:p>
        </w:tc>
      </w:tr>
      <w:tr w:rsidR="001A4BAF" w:rsidRPr="002479D0" w:rsidTr="009149BF">
        <w:trPr>
          <w:trHeight w:val="162"/>
          <w:jc w:val="center"/>
        </w:trPr>
        <w:tc>
          <w:tcPr>
            <w:tcW w:w="661" w:type="dxa"/>
            <w:vAlign w:val="center"/>
          </w:tcPr>
          <w:p w:rsidR="001A4BAF" w:rsidRDefault="00A7028C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BAF" w:rsidRDefault="00A7028C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BAF" w:rsidRPr="00A7028C" w:rsidRDefault="00A7028C" w:rsidP="00A7028C">
            <w:pPr>
              <w:overflowPunct/>
              <w:autoSpaceDE/>
              <w:autoSpaceDN/>
              <w:adjustRightInd/>
              <w:spacing w:after="200" w:line="276" w:lineRule="auto"/>
              <w:contextualSpacing/>
              <w:textAlignment w:val="auto"/>
              <w:rPr>
                <w:rFonts w:eastAsia="Calibri"/>
                <w:szCs w:val="24"/>
                <w:lang w:val="ru-RU" w:eastAsia="en-US"/>
              </w:rPr>
            </w:pPr>
            <w:r w:rsidRPr="00A7028C">
              <w:rPr>
                <w:rFonts w:eastAsia="Calibri"/>
                <w:szCs w:val="24"/>
                <w:lang w:val="ru-RU" w:eastAsia="en-US"/>
              </w:rPr>
              <w:t>Повышенный уровень ТТГ</w:t>
            </w:r>
          </w:p>
        </w:tc>
      </w:tr>
      <w:tr w:rsidR="001A4BAF" w:rsidRPr="002479D0" w:rsidTr="009149BF">
        <w:trPr>
          <w:trHeight w:val="162"/>
          <w:jc w:val="center"/>
        </w:trPr>
        <w:tc>
          <w:tcPr>
            <w:tcW w:w="661" w:type="dxa"/>
            <w:vAlign w:val="center"/>
          </w:tcPr>
          <w:p w:rsidR="001A4BAF" w:rsidRDefault="00A7028C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BAF" w:rsidRDefault="00A7028C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BAF" w:rsidRPr="00A7028C" w:rsidRDefault="00A7028C" w:rsidP="00A7028C">
            <w:pPr>
              <w:overflowPunct/>
              <w:autoSpaceDE/>
              <w:autoSpaceDN/>
              <w:adjustRightInd/>
              <w:spacing w:after="200" w:line="276" w:lineRule="auto"/>
              <w:contextualSpacing/>
              <w:textAlignment w:val="auto"/>
              <w:rPr>
                <w:rFonts w:eastAsia="Calibri"/>
                <w:szCs w:val="24"/>
                <w:lang w:val="ru-RU" w:eastAsia="en-US"/>
              </w:rPr>
            </w:pPr>
            <w:r w:rsidRPr="00A7028C">
              <w:rPr>
                <w:rFonts w:eastAsia="Calibri"/>
                <w:szCs w:val="24"/>
                <w:lang w:val="ru-RU" w:eastAsia="en-US"/>
              </w:rPr>
              <w:t>Пониженный уровень ТТГ</w:t>
            </w:r>
          </w:p>
        </w:tc>
      </w:tr>
      <w:tr w:rsidR="001A4BAF" w:rsidRPr="002479D0" w:rsidTr="009149BF">
        <w:trPr>
          <w:trHeight w:val="162"/>
          <w:jc w:val="center"/>
        </w:trPr>
        <w:tc>
          <w:tcPr>
            <w:tcW w:w="661" w:type="dxa"/>
            <w:vAlign w:val="center"/>
          </w:tcPr>
          <w:p w:rsidR="001A4BAF" w:rsidRDefault="00A7028C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BAF" w:rsidRDefault="00A7028C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BAF" w:rsidRPr="00A7028C" w:rsidRDefault="00A7028C" w:rsidP="00A7028C">
            <w:pPr>
              <w:overflowPunct/>
              <w:autoSpaceDE/>
              <w:autoSpaceDN/>
              <w:adjustRightInd/>
              <w:spacing w:after="200" w:line="276" w:lineRule="auto"/>
              <w:contextualSpacing/>
              <w:textAlignment w:val="auto"/>
              <w:rPr>
                <w:rFonts w:eastAsia="Calibri"/>
                <w:szCs w:val="24"/>
                <w:lang w:val="ru-RU" w:eastAsia="en-US"/>
              </w:rPr>
            </w:pPr>
            <w:r w:rsidRPr="00A7028C">
              <w:rPr>
                <w:rFonts w:eastAsia="Calibri"/>
                <w:szCs w:val="24"/>
                <w:lang w:val="ru-RU" w:eastAsia="en-US"/>
              </w:rPr>
              <w:t>Нормальный уровень ТТГ</w:t>
            </w:r>
          </w:p>
        </w:tc>
      </w:tr>
      <w:tr w:rsidR="00614F24" w:rsidRPr="002479D0" w:rsidTr="009149BF">
        <w:trPr>
          <w:trHeight w:val="162"/>
          <w:jc w:val="center"/>
        </w:trPr>
        <w:tc>
          <w:tcPr>
            <w:tcW w:w="661" w:type="dxa"/>
            <w:vAlign w:val="center"/>
          </w:tcPr>
          <w:p w:rsidR="00614F24" w:rsidRDefault="00614F24" w:rsidP="005762B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F24" w:rsidRDefault="00614F24" w:rsidP="005762B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F24" w:rsidRPr="00A7028C" w:rsidRDefault="00614F24" w:rsidP="00A7028C">
            <w:pPr>
              <w:overflowPunct/>
              <w:autoSpaceDE/>
              <w:autoSpaceDN/>
              <w:adjustRightInd/>
              <w:spacing w:after="200" w:line="276" w:lineRule="auto"/>
              <w:contextualSpacing/>
              <w:textAlignment w:val="auto"/>
              <w:rPr>
                <w:rFonts w:eastAsia="Calibri"/>
                <w:szCs w:val="24"/>
                <w:lang w:val="ru-RU" w:eastAsia="en-US"/>
              </w:rPr>
            </w:pPr>
          </w:p>
        </w:tc>
      </w:tr>
      <w:tr w:rsidR="001A4BAF" w:rsidRPr="002479D0" w:rsidTr="009149BF">
        <w:trPr>
          <w:trHeight w:val="162"/>
          <w:jc w:val="center"/>
        </w:trPr>
        <w:tc>
          <w:tcPr>
            <w:tcW w:w="661" w:type="dxa"/>
            <w:vAlign w:val="center"/>
          </w:tcPr>
          <w:p w:rsidR="001A4BAF" w:rsidRDefault="00871CA4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BAF" w:rsidRDefault="00871CA4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031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BAF" w:rsidRPr="00614F24" w:rsidRDefault="00871CA4" w:rsidP="00614F24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="Calibri"/>
                <w:b/>
                <w:szCs w:val="24"/>
                <w:lang w:val="ru-RU" w:eastAsia="en-US"/>
              </w:rPr>
            </w:pPr>
            <w:r w:rsidRPr="00614F24">
              <w:rPr>
                <w:rFonts w:eastAsia="Calibri"/>
                <w:b/>
                <w:szCs w:val="24"/>
                <w:lang w:val="ru-RU" w:eastAsia="en-US"/>
              </w:rPr>
              <w:t>Симптомами активной акромегалии являются: а) потливость; б) расхождение зубов; в) увеличение размера обуви; г) увеличение кистей. Выберите правильную комбинацию ответов</w:t>
            </w:r>
            <w:r w:rsidR="00614F24" w:rsidRPr="00614F24">
              <w:rPr>
                <w:rFonts w:eastAsia="Calibri"/>
                <w:b/>
                <w:szCs w:val="24"/>
                <w:lang w:val="ru-RU" w:eastAsia="en-US"/>
              </w:rPr>
              <w:t>:</w:t>
            </w:r>
          </w:p>
        </w:tc>
      </w:tr>
      <w:tr w:rsidR="001A4BAF" w:rsidRPr="002479D0" w:rsidTr="009149BF">
        <w:trPr>
          <w:trHeight w:val="162"/>
          <w:jc w:val="center"/>
        </w:trPr>
        <w:tc>
          <w:tcPr>
            <w:tcW w:w="661" w:type="dxa"/>
            <w:vAlign w:val="center"/>
          </w:tcPr>
          <w:p w:rsidR="001A4BAF" w:rsidRDefault="00871CA4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BAF" w:rsidRDefault="00871CA4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BAF" w:rsidRPr="00871CA4" w:rsidRDefault="00871CA4" w:rsidP="00871CA4">
            <w:pPr>
              <w:overflowPunct/>
              <w:autoSpaceDE/>
              <w:autoSpaceDN/>
              <w:adjustRightInd/>
              <w:spacing w:after="200" w:line="276" w:lineRule="auto"/>
              <w:contextualSpacing/>
              <w:textAlignment w:val="auto"/>
              <w:rPr>
                <w:rFonts w:eastAsia="Calibri"/>
                <w:szCs w:val="24"/>
                <w:lang w:val="ru-RU" w:eastAsia="en-US"/>
              </w:rPr>
            </w:pPr>
            <w:r w:rsidRPr="00871CA4">
              <w:rPr>
                <w:rFonts w:eastAsia="Calibri"/>
                <w:szCs w:val="24"/>
                <w:lang w:val="ru-RU" w:eastAsia="en-US"/>
              </w:rPr>
              <w:t>а, б, в, г</w:t>
            </w:r>
          </w:p>
        </w:tc>
      </w:tr>
      <w:tr w:rsidR="001A4BAF" w:rsidRPr="002479D0" w:rsidTr="009149BF">
        <w:trPr>
          <w:trHeight w:val="162"/>
          <w:jc w:val="center"/>
        </w:trPr>
        <w:tc>
          <w:tcPr>
            <w:tcW w:w="661" w:type="dxa"/>
            <w:vAlign w:val="center"/>
          </w:tcPr>
          <w:p w:rsidR="001A4BAF" w:rsidRDefault="00871CA4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BAF" w:rsidRDefault="00871CA4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BAF" w:rsidRPr="00B72A48" w:rsidRDefault="00871CA4" w:rsidP="005762B0">
            <w:pPr>
              <w:rPr>
                <w:szCs w:val="24"/>
                <w:lang w:val="ru-RU"/>
              </w:rPr>
            </w:pPr>
            <w:r w:rsidRPr="00E85453">
              <w:rPr>
                <w:szCs w:val="24"/>
              </w:rPr>
              <w:t>б, в</w:t>
            </w:r>
          </w:p>
        </w:tc>
      </w:tr>
      <w:tr w:rsidR="001A4BAF" w:rsidRPr="002479D0" w:rsidTr="009149BF">
        <w:trPr>
          <w:trHeight w:val="162"/>
          <w:jc w:val="center"/>
        </w:trPr>
        <w:tc>
          <w:tcPr>
            <w:tcW w:w="661" w:type="dxa"/>
            <w:vAlign w:val="center"/>
          </w:tcPr>
          <w:p w:rsidR="001A4BAF" w:rsidRDefault="00871CA4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BAF" w:rsidRDefault="002E2486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BAF" w:rsidRPr="00871CA4" w:rsidRDefault="00871CA4" w:rsidP="00871CA4">
            <w:pPr>
              <w:overflowPunct/>
              <w:autoSpaceDE/>
              <w:autoSpaceDN/>
              <w:adjustRightInd/>
              <w:spacing w:after="200" w:line="276" w:lineRule="auto"/>
              <w:contextualSpacing/>
              <w:textAlignment w:val="auto"/>
              <w:rPr>
                <w:rFonts w:eastAsia="Calibri"/>
                <w:szCs w:val="24"/>
                <w:lang w:val="ru-RU" w:eastAsia="en-US"/>
              </w:rPr>
            </w:pPr>
            <w:r w:rsidRPr="00871CA4">
              <w:rPr>
                <w:rFonts w:eastAsia="Calibri"/>
                <w:szCs w:val="24"/>
                <w:lang w:val="ru-RU" w:eastAsia="en-US"/>
              </w:rPr>
              <w:t>в, г</w:t>
            </w:r>
          </w:p>
        </w:tc>
      </w:tr>
      <w:tr w:rsidR="001A4BAF" w:rsidRPr="002479D0" w:rsidTr="009149BF">
        <w:trPr>
          <w:trHeight w:val="162"/>
          <w:jc w:val="center"/>
        </w:trPr>
        <w:tc>
          <w:tcPr>
            <w:tcW w:w="661" w:type="dxa"/>
            <w:vAlign w:val="center"/>
          </w:tcPr>
          <w:p w:rsidR="001A4BAF" w:rsidRDefault="00871CA4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BAF" w:rsidRDefault="002E2486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BAF" w:rsidRPr="00871CA4" w:rsidRDefault="00871CA4" w:rsidP="00871CA4">
            <w:pPr>
              <w:overflowPunct/>
              <w:autoSpaceDE/>
              <w:autoSpaceDN/>
              <w:adjustRightInd/>
              <w:spacing w:after="200" w:line="276" w:lineRule="auto"/>
              <w:contextualSpacing/>
              <w:textAlignment w:val="auto"/>
              <w:rPr>
                <w:rFonts w:eastAsia="Calibri"/>
                <w:szCs w:val="24"/>
                <w:lang w:val="ru-RU" w:eastAsia="en-US"/>
              </w:rPr>
            </w:pPr>
            <w:r w:rsidRPr="00871CA4">
              <w:rPr>
                <w:rFonts w:eastAsia="Calibri"/>
                <w:szCs w:val="24"/>
                <w:lang w:val="ru-RU" w:eastAsia="en-US"/>
              </w:rPr>
              <w:t>а, б</w:t>
            </w:r>
          </w:p>
        </w:tc>
      </w:tr>
      <w:tr w:rsidR="001A4BAF" w:rsidRPr="002479D0" w:rsidTr="009149BF">
        <w:trPr>
          <w:trHeight w:val="162"/>
          <w:jc w:val="center"/>
        </w:trPr>
        <w:tc>
          <w:tcPr>
            <w:tcW w:w="661" w:type="dxa"/>
            <w:vAlign w:val="center"/>
          </w:tcPr>
          <w:p w:rsidR="001A4BAF" w:rsidRDefault="00871CA4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BAF" w:rsidRDefault="002E2486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BAF" w:rsidRPr="00871CA4" w:rsidRDefault="00871CA4" w:rsidP="00871CA4">
            <w:pPr>
              <w:overflowPunct/>
              <w:autoSpaceDE/>
              <w:autoSpaceDN/>
              <w:adjustRightInd/>
              <w:spacing w:after="200" w:line="276" w:lineRule="auto"/>
              <w:contextualSpacing/>
              <w:textAlignment w:val="auto"/>
              <w:rPr>
                <w:rFonts w:eastAsia="Calibri"/>
                <w:szCs w:val="24"/>
                <w:lang w:val="ru-RU" w:eastAsia="en-US"/>
              </w:rPr>
            </w:pPr>
            <w:r w:rsidRPr="00871CA4">
              <w:rPr>
                <w:rFonts w:eastAsia="Calibri"/>
                <w:szCs w:val="24"/>
                <w:lang w:val="ru-RU" w:eastAsia="en-US"/>
              </w:rPr>
              <w:t>а, в, г</w:t>
            </w:r>
          </w:p>
        </w:tc>
      </w:tr>
      <w:tr w:rsidR="00614F24" w:rsidRPr="002479D0" w:rsidTr="009149BF">
        <w:trPr>
          <w:trHeight w:val="162"/>
          <w:jc w:val="center"/>
        </w:trPr>
        <w:tc>
          <w:tcPr>
            <w:tcW w:w="661" w:type="dxa"/>
            <w:vAlign w:val="center"/>
          </w:tcPr>
          <w:p w:rsidR="00614F24" w:rsidRDefault="00614F24" w:rsidP="005762B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F24" w:rsidRDefault="00614F24" w:rsidP="005762B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F24" w:rsidRPr="00871CA4" w:rsidRDefault="00614F24" w:rsidP="00871CA4">
            <w:pPr>
              <w:overflowPunct/>
              <w:autoSpaceDE/>
              <w:autoSpaceDN/>
              <w:adjustRightInd/>
              <w:spacing w:after="200" w:line="276" w:lineRule="auto"/>
              <w:contextualSpacing/>
              <w:textAlignment w:val="auto"/>
              <w:rPr>
                <w:rFonts w:eastAsia="Calibri"/>
                <w:szCs w:val="24"/>
                <w:lang w:val="ru-RU" w:eastAsia="en-US"/>
              </w:rPr>
            </w:pPr>
          </w:p>
        </w:tc>
      </w:tr>
      <w:tr w:rsidR="001A4BAF" w:rsidRPr="00614F24" w:rsidTr="009149BF">
        <w:trPr>
          <w:trHeight w:val="162"/>
          <w:jc w:val="center"/>
        </w:trPr>
        <w:tc>
          <w:tcPr>
            <w:tcW w:w="661" w:type="dxa"/>
            <w:vAlign w:val="center"/>
          </w:tcPr>
          <w:p w:rsidR="001A4BAF" w:rsidRDefault="002E2486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BAF" w:rsidRDefault="002E2486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032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BAF" w:rsidRPr="00614F24" w:rsidRDefault="002E2486" w:rsidP="005762B0">
            <w:pPr>
              <w:rPr>
                <w:b/>
                <w:szCs w:val="24"/>
                <w:lang w:val="ru-RU"/>
              </w:rPr>
            </w:pPr>
            <w:r w:rsidRPr="00614F24">
              <w:rPr>
                <w:b/>
                <w:szCs w:val="24"/>
                <w:lang w:val="ru-RU"/>
              </w:rPr>
              <w:t>К развитию ожирения наиболее предрасполагает конституциональный тип</w:t>
            </w:r>
            <w:r w:rsidR="00614F24" w:rsidRPr="00614F24">
              <w:rPr>
                <w:b/>
                <w:szCs w:val="24"/>
                <w:lang w:val="ru-RU"/>
              </w:rPr>
              <w:t>:</w:t>
            </w:r>
          </w:p>
        </w:tc>
      </w:tr>
      <w:tr w:rsidR="001A4BAF" w:rsidRPr="002479D0" w:rsidTr="009149BF">
        <w:trPr>
          <w:trHeight w:val="162"/>
          <w:jc w:val="center"/>
        </w:trPr>
        <w:tc>
          <w:tcPr>
            <w:tcW w:w="661" w:type="dxa"/>
            <w:vAlign w:val="center"/>
          </w:tcPr>
          <w:p w:rsidR="001A4BAF" w:rsidRDefault="002E2486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BAF" w:rsidRDefault="002E2486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BAF" w:rsidRPr="002E2486" w:rsidRDefault="002E2486" w:rsidP="00EC07DD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spacing w:after="200" w:line="276" w:lineRule="auto"/>
              <w:ind w:left="0"/>
              <w:contextualSpacing/>
              <w:textAlignment w:val="auto"/>
              <w:rPr>
                <w:rFonts w:eastAsia="Calibri"/>
                <w:szCs w:val="24"/>
                <w:lang w:val="ru-RU" w:eastAsia="en-US"/>
              </w:rPr>
            </w:pPr>
            <w:proofErr w:type="spellStart"/>
            <w:r w:rsidRPr="002E2486">
              <w:rPr>
                <w:rFonts w:eastAsia="Calibri"/>
                <w:szCs w:val="24"/>
                <w:lang w:val="ru-RU" w:eastAsia="en-US"/>
              </w:rPr>
              <w:t>Гиперстенический</w:t>
            </w:r>
            <w:proofErr w:type="spellEnd"/>
          </w:p>
        </w:tc>
      </w:tr>
      <w:tr w:rsidR="001A4BAF" w:rsidRPr="002479D0" w:rsidTr="009149BF">
        <w:trPr>
          <w:trHeight w:val="162"/>
          <w:jc w:val="center"/>
        </w:trPr>
        <w:tc>
          <w:tcPr>
            <w:tcW w:w="661" w:type="dxa"/>
            <w:vAlign w:val="center"/>
          </w:tcPr>
          <w:p w:rsidR="001A4BAF" w:rsidRDefault="002E2486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BAF" w:rsidRDefault="002E2486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BAF" w:rsidRPr="00B72A48" w:rsidRDefault="002E2486" w:rsidP="005762B0">
            <w:pPr>
              <w:rPr>
                <w:szCs w:val="24"/>
                <w:lang w:val="ru-RU"/>
              </w:rPr>
            </w:pPr>
            <w:proofErr w:type="spellStart"/>
            <w:r w:rsidRPr="00E85453">
              <w:rPr>
                <w:szCs w:val="24"/>
              </w:rPr>
              <w:t>Астенический</w:t>
            </w:r>
            <w:proofErr w:type="spellEnd"/>
          </w:p>
        </w:tc>
      </w:tr>
      <w:tr w:rsidR="001A4BAF" w:rsidRPr="002479D0" w:rsidTr="009149BF">
        <w:trPr>
          <w:trHeight w:val="162"/>
          <w:jc w:val="center"/>
        </w:trPr>
        <w:tc>
          <w:tcPr>
            <w:tcW w:w="661" w:type="dxa"/>
            <w:vAlign w:val="center"/>
          </w:tcPr>
          <w:p w:rsidR="001A4BAF" w:rsidRDefault="002E2486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BAF" w:rsidRDefault="002E2486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BAF" w:rsidRPr="002E2486" w:rsidRDefault="002E2486" w:rsidP="00EC07DD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spacing w:after="200" w:line="276" w:lineRule="auto"/>
              <w:ind w:left="0"/>
              <w:contextualSpacing/>
              <w:textAlignment w:val="auto"/>
              <w:rPr>
                <w:rFonts w:eastAsia="Calibri"/>
                <w:szCs w:val="24"/>
                <w:lang w:val="ru-RU" w:eastAsia="en-US"/>
              </w:rPr>
            </w:pPr>
            <w:proofErr w:type="spellStart"/>
            <w:r w:rsidRPr="002E2486">
              <w:rPr>
                <w:rFonts w:eastAsia="Calibri"/>
                <w:szCs w:val="24"/>
                <w:lang w:val="ru-RU" w:eastAsia="en-US"/>
              </w:rPr>
              <w:t>Нормостенический</w:t>
            </w:r>
            <w:proofErr w:type="spellEnd"/>
          </w:p>
        </w:tc>
      </w:tr>
      <w:tr w:rsidR="00614F24" w:rsidRPr="002479D0" w:rsidTr="009149BF">
        <w:trPr>
          <w:trHeight w:val="162"/>
          <w:jc w:val="center"/>
        </w:trPr>
        <w:tc>
          <w:tcPr>
            <w:tcW w:w="661" w:type="dxa"/>
            <w:vAlign w:val="center"/>
          </w:tcPr>
          <w:p w:rsidR="00614F24" w:rsidRDefault="00614F24" w:rsidP="005762B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F24" w:rsidRDefault="00614F24" w:rsidP="005762B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F24" w:rsidRPr="002E2486" w:rsidRDefault="00614F24" w:rsidP="00EC07DD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spacing w:after="200" w:line="276" w:lineRule="auto"/>
              <w:ind w:left="0"/>
              <w:contextualSpacing/>
              <w:textAlignment w:val="auto"/>
              <w:rPr>
                <w:rFonts w:eastAsia="Calibri"/>
                <w:szCs w:val="24"/>
                <w:lang w:val="ru-RU" w:eastAsia="en-US"/>
              </w:rPr>
            </w:pPr>
          </w:p>
        </w:tc>
      </w:tr>
      <w:tr w:rsidR="001A4BAF" w:rsidRPr="00614F24" w:rsidTr="009149BF">
        <w:trPr>
          <w:trHeight w:val="162"/>
          <w:jc w:val="center"/>
        </w:trPr>
        <w:tc>
          <w:tcPr>
            <w:tcW w:w="661" w:type="dxa"/>
            <w:vAlign w:val="center"/>
          </w:tcPr>
          <w:p w:rsidR="001A4BAF" w:rsidRDefault="002E2486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BAF" w:rsidRDefault="002E2486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033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BAF" w:rsidRPr="00614F24" w:rsidRDefault="002E2486" w:rsidP="00614F24">
            <w:pPr>
              <w:rPr>
                <w:b/>
                <w:szCs w:val="24"/>
                <w:lang w:val="ru-RU"/>
              </w:rPr>
            </w:pPr>
            <w:r w:rsidRPr="00614F24">
              <w:rPr>
                <w:b/>
                <w:szCs w:val="24"/>
                <w:lang w:val="ru-RU"/>
              </w:rPr>
              <w:t xml:space="preserve">Нарушение толерантности к глюкозе для больных с конституционально-экзогенным ожирением </w:t>
            </w:r>
            <w:r w:rsidRPr="00614F24">
              <w:rPr>
                <w:b/>
                <w:szCs w:val="24"/>
              </w:rPr>
              <w:t>II</w:t>
            </w:r>
            <w:r w:rsidRPr="00614F24">
              <w:rPr>
                <w:b/>
                <w:szCs w:val="24"/>
                <w:lang w:val="ru-RU"/>
              </w:rPr>
              <w:t xml:space="preserve"> степени</w:t>
            </w:r>
            <w:r w:rsidR="00614F24" w:rsidRPr="00614F24">
              <w:rPr>
                <w:b/>
                <w:szCs w:val="24"/>
                <w:lang w:val="ru-RU"/>
              </w:rPr>
              <w:t>:</w:t>
            </w:r>
          </w:p>
        </w:tc>
      </w:tr>
      <w:tr w:rsidR="001A4BAF" w:rsidRPr="002479D0" w:rsidTr="009149BF">
        <w:trPr>
          <w:trHeight w:val="162"/>
          <w:jc w:val="center"/>
        </w:trPr>
        <w:tc>
          <w:tcPr>
            <w:tcW w:w="661" w:type="dxa"/>
            <w:vAlign w:val="center"/>
          </w:tcPr>
          <w:p w:rsidR="001A4BAF" w:rsidRDefault="002E2486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BAF" w:rsidRDefault="002E2486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BAF" w:rsidRPr="002E2486" w:rsidRDefault="002E2486" w:rsidP="00EC07DD">
            <w:pPr>
              <w:numPr>
                <w:ilvl w:val="0"/>
                <w:numId w:val="18"/>
              </w:numPr>
              <w:overflowPunct/>
              <w:autoSpaceDE/>
              <w:autoSpaceDN/>
              <w:adjustRightInd/>
              <w:spacing w:after="200" w:line="276" w:lineRule="auto"/>
              <w:ind w:left="0"/>
              <w:contextualSpacing/>
              <w:textAlignment w:val="auto"/>
              <w:rPr>
                <w:rFonts w:eastAsia="Calibri"/>
                <w:szCs w:val="24"/>
                <w:lang w:val="ru-RU" w:eastAsia="en-US"/>
              </w:rPr>
            </w:pPr>
            <w:r w:rsidRPr="002E2486">
              <w:rPr>
                <w:rFonts w:eastAsia="Calibri"/>
                <w:szCs w:val="24"/>
                <w:lang w:val="ru-RU" w:eastAsia="en-US"/>
              </w:rPr>
              <w:t>Характерно</w:t>
            </w:r>
          </w:p>
        </w:tc>
      </w:tr>
      <w:tr w:rsidR="001A4BAF" w:rsidRPr="002479D0" w:rsidTr="009149BF">
        <w:trPr>
          <w:trHeight w:val="162"/>
          <w:jc w:val="center"/>
        </w:trPr>
        <w:tc>
          <w:tcPr>
            <w:tcW w:w="661" w:type="dxa"/>
            <w:vAlign w:val="center"/>
          </w:tcPr>
          <w:p w:rsidR="001A4BAF" w:rsidRDefault="002E2486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BAF" w:rsidRDefault="002E2486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BAF" w:rsidRPr="002E2486" w:rsidRDefault="002E2486" w:rsidP="00EC07DD">
            <w:pPr>
              <w:numPr>
                <w:ilvl w:val="0"/>
                <w:numId w:val="18"/>
              </w:numPr>
              <w:overflowPunct/>
              <w:autoSpaceDE/>
              <w:autoSpaceDN/>
              <w:adjustRightInd/>
              <w:spacing w:after="200" w:line="276" w:lineRule="auto"/>
              <w:ind w:left="0"/>
              <w:contextualSpacing/>
              <w:textAlignment w:val="auto"/>
              <w:rPr>
                <w:rFonts w:eastAsia="Calibri"/>
                <w:szCs w:val="24"/>
                <w:lang w:val="ru-RU" w:eastAsia="en-US"/>
              </w:rPr>
            </w:pPr>
            <w:r w:rsidRPr="002E2486">
              <w:rPr>
                <w:rFonts w:eastAsia="Calibri"/>
                <w:szCs w:val="24"/>
                <w:lang w:val="ru-RU" w:eastAsia="en-US"/>
              </w:rPr>
              <w:t>Не характерно</w:t>
            </w:r>
          </w:p>
        </w:tc>
      </w:tr>
      <w:tr w:rsidR="00614F24" w:rsidRPr="002479D0" w:rsidTr="009149BF">
        <w:trPr>
          <w:trHeight w:val="162"/>
          <w:jc w:val="center"/>
        </w:trPr>
        <w:tc>
          <w:tcPr>
            <w:tcW w:w="661" w:type="dxa"/>
            <w:vAlign w:val="center"/>
          </w:tcPr>
          <w:p w:rsidR="00614F24" w:rsidRDefault="00614F24" w:rsidP="005762B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F24" w:rsidRDefault="00614F24" w:rsidP="005762B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F24" w:rsidRPr="002E2486" w:rsidRDefault="00614F24" w:rsidP="00EC07DD">
            <w:pPr>
              <w:numPr>
                <w:ilvl w:val="0"/>
                <w:numId w:val="18"/>
              </w:numPr>
              <w:overflowPunct/>
              <w:autoSpaceDE/>
              <w:autoSpaceDN/>
              <w:adjustRightInd/>
              <w:spacing w:after="200" w:line="276" w:lineRule="auto"/>
              <w:ind w:left="0"/>
              <w:contextualSpacing/>
              <w:textAlignment w:val="auto"/>
              <w:rPr>
                <w:rFonts w:eastAsia="Calibri"/>
                <w:szCs w:val="24"/>
                <w:lang w:val="ru-RU" w:eastAsia="en-US"/>
              </w:rPr>
            </w:pPr>
          </w:p>
        </w:tc>
      </w:tr>
      <w:tr w:rsidR="001A4BAF" w:rsidRPr="00614F24" w:rsidTr="009149BF">
        <w:trPr>
          <w:trHeight w:val="162"/>
          <w:jc w:val="center"/>
        </w:trPr>
        <w:tc>
          <w:tcPr>
            <w:tcW w:w="661" w:type="dxa"/>
            <w:vAlign w:val="center"/>
          </w:tcPr>
          <w:p w:rsidR="001A4BAF" w:rsidRDefault="002E2486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BAF" w:rsidRDefault="002E2486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034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BAF" w:rsidRPr="00614F24" w:rsidRDefault="002E2486" w:rsidP="005762B0">
            <w:pPr>
              <w:rPr>
                <w:b/>
                <w:szCs w:val="24"/>
                <w:lang w:val="ru-RU"/>
              </w:rPr>
            </w:pPr>
            <w:r w:rsidRPr="00614F24">
              <w:rPr>
                <w:b/>
                <w:szCs w:val="24"/>
                <w:lang w:val="ru-RU"/>
              </w:rPr>
              <w:t xml:space="preserve">Увеличение концевых частей тела (рук, ног, носа, челюстей) характерно </w:t>
            </w:r>
            <w:proofErr w:type="gramStart"/>
            <w:r w:rsidRPr="00614F24">
              <w:rPr>
                <w:b/>
                <w:szCs w:val="24"/>
                <w:lang w:val="ru-RU"/>
              </w:rPr>
              <w:t>для</w:t>
            </w:r>
            <w:proofErr w:type="gramEnd"/>
            <w:r w:rsidRPr="00614F24">
              <w:rPr>
                <w:b/>
                <w:szCs w:val="24"/>
                <w:lang w:val="ru-RU"/>
              </w:rPr>
              <w:t>:</w:t>
            </w:r>
          </w:p>
        </w:tc>
      </w:tr>
      <w:tr w:rsidR="001A4BAF" w:rsidRPr="002479D0" w:rsidTr="009149BF">
        <w:trPr>
          <w:trHeight w:val="162"/>
          <w:jc w:val="center"/>
        </w:trPr>
        <w:tc>
          <w:tcPr>
            <w:tcW w:w="661" w:type="dxa"/>
            <w:vAlign w:val="center"/>
          </w:tcPr>
          <w:p w:rsidR="001A4BAF" w:rsidRDefault="002E2486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BAF" w:rsidRDefault="002E2486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BAF" w:rsidRPr="002E2486" w:rsidRDefault="002E2486" w:rsidP="00EC07DD">
            <w:pPr>
              <w:numPr>
                <w:ilvl w:val="0"/>
                <w:numId w:val="19"/>
              </w:numPr>
              <w:overflowPunct/>
              <w:autoSpaceDE/>
              <w:autoSpaceDN/>
              <w:adjustRightInd/>
              <w:spacing w:after="200" w:line="276" w:lineRule="auto"/>
              <w:ind w:left="0"/>
              <w:contextualSpacing/>
              <w:textAlignment w:val="auto"/>
              <w:rPr>
                <w:rFonts w:eastAsia="Calibri"/>
                <w:szCs w:val="24"/>
                <w:lang w:val="ru-RU" w:eastAsia="en-US"/>
              </w:rPr>
            </w:pPr>
            <w:r w:rsidRPr="002E2486">
              <w:rPr>
                <w:rFonts w:eastAsia="Calibri"/>
                <w:szCs w:val="24"/>
                <w:lang w:val="ru-RU" w:eastAsia="en-US"/>
              </w:rPr>
              <w:t>Акромегалии</w:t>
            </w:r>
          </w:p>
        </w:tc>
      </w:tr>
      <w:tr w:rsidR="001A4BAF" w:rsidRPr="002479D0" w:rsidTr="009149BF">
        <w:trPr>
          <w:trHeight w:val="162"/>
          <w:jc w:val="center"/>
        </w:trPr>
        <w:tc>
          <w:tcPr>
            <w:tcW w:w="661" w:type="dxa"/>
            <w:vAlign w:val="center"/>
          </w:tcPr>
          <w:p w:rsidR="001A4BAF" w:rsidRDefault="002E2486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BAF" w:rsidRDefault="002E2486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BAF" w:rsidRPr="002E2486" w:rsidRDefault="002E2486" w:rsidP="00EC07DD">
            <w:pPr>
              <w:numPr>
                <w:ilvl w:val="0"/>
                <w:numId w:val="19"/>
              </w:numPr>
              <w:overflowPunct/>
              <w:autoSpaceDE/>
              <w:autoSpaceDN/>
              <w:adjustRightInd/>
              <w:spacing w:after="200" w:line="276" w:lineRule="auto"/>
              <w:ind w:left="0"/>
              <w:contextualSpacing/>
              <w:textAlignment w:val="auto"/>
              <w:rPr>
                <w:rFonts w:eastAsia="Calibri"/>
                <w:szCs w:val="24"/>
                <w:lang w:val="ru-RU" w:eastAsia="en-US"/>
              </w:rPr>
            </w:pPr>
            <w:r w:rsidRPr="002E2486">
              <w:rPr>
                <w:rFonts w:eastAsia="Calibri"/>
                <w:szCs w:val="24"/>
                <w:lang w:val="ru-RU" w:eastAsia="en-US"/>
              </w:rPr>
              <w:t>Тиреотоксикоза</w:t>
            </w:r>
          </w:p>
        </w:tc>
      </w:tr>
      <w:tr w:rsidR="001A4BAF" w:rsidRPr="002479D0" w:rsidTr="009149BF">
        <w:trPr>
          <w:trHeight w:val="162"/>
          <w:jc w:val="center"/>
        </w:trPr>
        <w:tc>
          <w:tcPr>
            <w:tcW w:w="661" w:type="dxa"/>
            <w:vAlign w:val="center"/>
          </w:tcPr>
          <w:p w:rsidR="001A4BAF" w:rsidRDefault="002E2486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BAF" w:rsidRDefault="002E2486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BAF" w:rsidRPr="002E2486" w:rsidRDefault="002E2486" w:rsidP="00EC07DD">
            <w:pPr>
              <w:numPr>
                <w:ilvl w:val="0"/>
                <w:numId w:val="19"/>
              </w:numPr>
              <w:overflowPunct/>
              <w:autoSpaceDE/>
              <w:autoSpaceDN/>
              <w:adjustRightInd/>
              <w:spacing w:after="200" w:line="276" w:lineRule="auto"/>
              <w:ind w:left="0"/>
              <w:contextualSpacing/>
              <w:textAlignment w:val="auto"/>
              <w:rPr>
                <w:rFonts w:eastAsia="Calibri"/>
                <w:szCs w:val="24"/>
                <w:lang w:val="ru-RU" w:eastAsia="en-US"/>
              </w:rPr>
            </w:pPr>
            <w:r w:rsidRPr="002E2486">
              <w:rPr>
                <w:rFonts w:eastAsia="Calibri"/>
                <w:szCs w:val="24"/>
                <w:lang w:val="ru-RU" w:eastAsia="en-US"/>
              </w:rPr>
              <w:t>Гипотиреоза</w:t>
            </w:r>
          </w:p>
        </w:tc>
      </w:tr>
      <w:tr w:rsidR="001A4BAF" w:rsidRPr="002479D0" w:rsidTr="009149BF">
        <w:trPr>
          <w:trHeight w:val="162"/>
          <w:jc w:val="center"/>
        </w:trPr>
        <w:tc>
          <w:tcPr>
            <w:tcW w:w="661" w:type="dxa"/>
            <w:vAlign w:val="center"/>
          </w:tcPr>
          <w:p w:rsidR="001A4BAF" w:rsidRDefault="002E2486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BAF" w:rsidRDefault="002E2486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BAF" w:rsidRPr="002E2486" w:rsidRDefault="002E2486" w:rsidP="00EC07DD">
            <w:pPr>
              <w:numPr>
                <w:ilvl w:val="0"/>
                <w:numId w:val="19"/>
              </w:numPr>
              <w:overflowPunct/>
              <w:autoSpaceDE/>
              <w:autoSpaceDN/>
              <w:adjustRightInd/>
              <w:spacing w:after="200" w:line="276" w:lineRule="auto"/>
              <w:ind w:left="0"/>
              <w:contextualSpacing/>
              <w:textAlignment w:val="auto"/>
              <w:rPr>
                <w:rFonts w:eastAsia="Calibri"/>
                <w:szCs w:val="24"/>
                <w:lang w:val="ru-RU" w:eastAsia="en-US"/>
              </w:rPr>
            </w:pPr>
            <w:r w:rsidRPr="002E2486">
              <w:rPr>
                <w:rFonts w:eastAsia="Calibri"/>
                <w:szCs w:val="24"/>
                <w:lang w:val="ru-RU" w:eastAsia="en-US"/>
              </w:rPr>
              <w:t>Сахарного диабета</w:t>
            </w:r>
          </w:p>
        </w:tc>
      </w:tr>
      <w:tr w:rsidR="00614F24" w:rsidRPr="002479D0" w:rsidTr="009149BF">
        <w:trPr>
          <w:trHeight w:val="162"/>
          <w:jc w:val="center"/>
        </w:trPr>
        <w:tc>
          <w:tcPr>
            <w:tcW w:w="661" w:type="dxa"/>
            <w:vAlign w:val="center"/>
          </w:tcPr>
          <w:p w:rsidR="00614F24" w:rsidRDefault="00614F24" w:rsidP="005762B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F24" w:rsidRDefault="00614F24" w:rsidP="005762B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F24" w:rsidRPr="002E2486" w:rsidRDefault="00614F24" w:rsidP="00EC07DD">
            <w:pPr>
              <w:numPr>
                <w:ilvl w:val="0"/>
                <w:numId w:val="19"/>
              </w:numPr>
              <w:overflowPunct/>
              <w:autoSpaceDE/>
              <w:autoSpaceDN/>
              <w:adjustRightInd/>
              <w:spacing w:after="200" w:line="276" w:lineRule="auto"/>
              <w:ind w:left="0"/>
              <w:contextualSpacing/>
              <w:textAlignment w:val="auto"/>
              <w:rPr>
                <w:rFonts w:eastAsia="Calibri"/>
                <w:szCs w:val="24"/>
                <w:lang w:val="ru-RU" w:eastAsia="en-US"/>
              </w:rPr>
            </w:pPr>
          </w:p>
        </w:tc>
      </w:tr>
      <w:tr w:rsidR="001A4BAF" w:rsidRPr="00614F24" w:rsidTr="009149BF">
        <w:trPr>
          <w:trHeight w:val="162"/>
          <w:jc w:val="center"/>
        </w:trPr>
        <w:tc>
          <w:tcPr>
            <w:tcW w:w="661" w:type="dxa"/>
            <w:vAlign w:val="center"/>
          </w:tcPr>
          <w:p w:rsidR="001A4BAF" w:rsidRDefault="002E2486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BAF" w:rsidRDefault="002E2486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035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BAF" w:rsidRPr="00614F24" w:rsidRDefault="001F612B" w:rsidP="00614F24">
            <w:pPr>
              <w:overflowPunct/>
              <w:autoSpaceDE/>
              <w:autoSpaceDN/>
              <w:adjustRightInd/>
              <w:textAlignment w:val="auto"/>
              <w:rPr>
                <w:b/>
                <w:szCs w:val="24"/>
                <w:lang w:val="ru-RU"/>
              </w:rPr>
            </w:pPr>
            <w:r w:rsidRPr="00614F24">
              <w:rPr>
                <w:rFonts w:eastAsia="Calibri"/>
                <w:b/>
                <w:szCs w:val="24"/>
                <w:lang w:val="ru-RU" w:eastAsia="en-US"/>
              </w:rPr>
              <w:t xml:space="preserve">При сахарном диабете могут развиться все осложнения, </w:t>
            </w:r>
            <w:proofErr w:type="gramStart"/>
            <w:r w:rsidRPr="00614F24">
              <w:rPr>
                <w:rFonts w:eastAsia="Calibri"/>
                <w:b/>
                <w:szCs w:val="24"/>
                <w:lang w:val="ru-RU" w:eastAsia="en-US"/>
              </w:rPr>
              <w:t>кроме</w:t>
            </w:r>
            <w:proofErr w:type="gramEnd"/>
            <w:r w:rsidRPr="00614F24">
              <w:rPr>
                <w:rFonts w:eastAsia="Calibri"/>
                <w:b/>
                <w:szCs w:val="24"/>
                <w:lang w:val="ru-RU" w:eastAsia="en-US"/>
              </w:rPr>
              <w:t>:</w:t>
            </w:r>
          </w:p>
        </w:tc>
      </w:tr>
      <w:tr w:rsidR="001A4BAF" w:rsidRPr="002479D0" w:rsidTr="009149BF">
        <w:trPr>
          <w:trHeight w:val="162"/>
          <w:jc w:val="center"/>
        </w:trPr>
        <w:tc>
          <w:tcPr>
            <w:tcW w:w="661" w:type="dxa"/>
            <w:vAlign w:val="center"/>
          </w:tcPr>
          <w:p w:rsidR="001A4BAF" w:rsidRDefault="001F612B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BAF" w:rsidRDefault="001F612B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BAF" w:rsidRPr="001F612B" w:rsidRDefault="001F612B" w:rsidP="005762B0">
            <w:pPr>
              <w:rPr>
                <w:szCs w:val="24"/>
                <w:lang w:val="ru-RU"/>
              </w:rPr>
            </w:pPr>
            <w:proofErr w:type="spellStart"/>
            <w:r w:rsidRPr="001F612B">
              <w:rPr>
                <w:szCs w:val="24"/>
              </w:rPr>
              <w:t>Глаукома</w:t>
            </w:r>
            <w:proofErr w:type="spellEnd"/>
          </w:p>
        </w:tc>
      </w:tr>
      <w:tr w:rsidR="001A4BAF" w:rsidRPr="002479D0" w:rsidTr="009149BF">
        <w:trPr>
          <w:trHeight w:val="162"/>
          <w:jc w:val="center"/>
        </w:trPr>
        <w:tc>
          <w:tcPr>
            <w:tcW w:w="661" w:type="dxa"/>
            <w:vAlign w:val="center"/>
          </w:tcPr>
          <w:p w:rsidR="001A4BAF" w:rsidRDefault="001F612B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BAF" w:rsidRDefault="001F612B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BAF" w:rsidRPr="001F612B" w:rsidRDefault="001F612B" w:rsidP="00EC07DD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spacing w:after="200" w:line="276" w:lineRule="auto"/>
              <w:ind w:left="0"/>
              <w:contextualSpacing/>
              <w:textAlignment w:val="auto"/>
              <w:rPr>
                <w:rFonts w:eastAsia="Calibri"/>
                <w:szCs w:val="24"/>
                <w:lang w:val="ru-RU" w:eastAsia="en-US"/>
              </w:rPr>
            </w:pPr>
            <w:r w:rsidRPr="001F612B">
              <w:rPr>
                <w:rFonts w:eastAsia="Calibri"/>
                <w:szCs w:val="24"/>
                <w:lang w:val="ru-RU" w:eastAsia="en-US"/>
              </w:rPr>
              <w:t>Нефропатия</w:t>
            </w:r>
          </w:p>
        </w:tc>
      </w:tr>
      <w:tr w:rsidR="001A4BAF" w:rsidRPr="002479D0" w:rsidTr="009149BF">
        <w:trPr>
          <w:trHeight w:val="162"/>
          <w:jc w:val="center"/>
        </w:trPr>
        <w:tc>
          <w:tcPr>
            <w:tcW w:w="661" w:type="dxa"/>
            <w:vAlign w:val="center"/>
          </w:tcPr>
          <w:p w:rsidR="001A4BAF" w:rsidRDefault="001F612B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BAF" w:rsidRDefault="001F612B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BAF" w:rsidRPr="001F612B" w:rsidRDefault="001F612B" w:rsidP="00EC07DD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spacing w:after="200" w:line="276" w:lineRule="auto"/>
              <w:ind w:left="0"/>
              <w:contextualSpacing/>
              <w:textAlignment w:val="auto"/>
              <w:rPr>
                <w:rFonts w:eastAsia="Calibri"/>
                <w:szCs w:val="24"/>
                <w:lang w:val="ru-RU" w:eastAsia="en-US"/>
              </w:rPr>
            </w:pPr>
            <w:r w:rsidRPr="001F612B">
              <w:rPr>
                <w:rFonts w:eastAsia="Calibri"/>
                <w:szCs w:val="24"/>
                <w:lang w:val="ru-RU" w:eastAsia="en-US"/>
              </w:rPr>
              <w:t>Катаракта</w:t>
            </w:r>
          </w:p>
        </w:tc>
      </w:tr>
      <w:tr w:rsidR="001A4BAF" w:rsidRPr="002479D0" w:rsidTr="009149BF">
        <w:trPr>
          <w:trHeight w:val="162"/>
          <w:jc w:val="center"/>
        </w:trPr>
        <w:tc>
          <w:tcPr>
            <w:tcW w:w="661" w:type="dxa"/>
            <w:vAlign w:val="center"/>
          </w:tcPr>
          <w:p w:rsidR="001A4BAF" w:rsidRDefault="001F612B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BAF" w:rsidRDefault="001F612B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BAF" w:rsidRPr="001F612B" w:rsidRDefault="001F612B" w:rsidP="00EC07DD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spacing w:after="200" w:line="276" w:lineRule="auto"/>
              <w:ind w:left="0"/>
              <w:contextualSpacing/>
              <w:textAlignment w:val="auto"/>
              <w:rPr>
                <w:rFonts w:eastAsia="Calibri"/>
                <w:szCs w:val="24"/>
                <w:lang w:val="ru-RU" w:eastAsia="en-US"/>
              </w:rPr>
            </w:pPr>
            <w:proofErr w:type="spellStart"/>
            <w:r w:rsidRPr="001F612B">
              <w:rPr>
                <w:rFonts w:eastAsia="Calibri"/>
                <w:szCs w:val="24"/>
                <w:lang w:val="ru-RU" w:eastAsia="en-US"/>
              </w:rPr>
              <w:t>Нейропатия</w:t>
            </w:r>
            <w:proofErr w:type="spellEnd"/>
          </w:p>
        </w:tc>
      </w:tr>
      <w:tr w:rsidR="001A4BAF" w:rsidRPr="002479D0" w:rsidTr="009149BF">
        <w:trPr>
          <w:trHeight w:val="162"/>
          <w:jc w:val="center"/>
        </w:trPr>
        <w:tc>
          <w:tcPr>
            <w:tcW w:w="661" w:type="dxa"/>
            <w:vAlign w:val="center"/>
          </w:tcPr>
          <w:p w:rsidR="001A4BAF" w:rsidRDefault="001F612B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BAF" w:rsidRDefault="001F612B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BAF" w:rsidRPr="001F612B" w:rsidRDefault="001F612B" w:rsidP="00EC07DD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spacing w:after="200" w:line="276" w:lineRule="auto"/>
              <w:ind w:left="0"/>
              <w:contextualSpacing/>
              <w:textAlignment w:val="auto"/>
              <w:rPr>
                <w:rFonts w:eastAsia="Calibri"/>
                <w:szCs w:val="24"/>
                <w:lang w:val="ru-RU" w:eastAsia="en-US"/>
              </w:rPr>
            </w:pPr>
            <w:r w:rsidRPr="001F612B">
              <w:rPr>
                <w:rFonts w:eastAsia="Calibri"/>
                <w:szCs w:val="24"/>
                <w:lang w:val="ru-RU" w:eastAsia="en-US"/>
              </w:rPr>
              <w:t>Микроангиопатия</w:t>
            </w:r>
          </w:p>
        </w:tc>
      </w:tr>
      <w:tr w:rsidR="00614F24" w:rsidRPr="002479D0" w:rsidTr="009149BF">
        <w:trPr>
          <w:trHeight w:val="162"/>
          <w:jc w:val="center"/>
        </w:trPr>
        <w:tc>
          <w:tcPr>
            <w:tcW w:w="661" w:type="dxa"/>
            <w:vAlign w:val="center"/>
          </w:tcPr>
          <w:p w:rsidR="00614F24" w:rsidRDefault="00614F24" w:rsidP="005762B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F24" w:rsidRDefault="00614F24" w:rsidP="005762B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F24" w:rsidRPr="001F612B" w:rsidRDefault="00614F24" w:rsidP="00EC07DD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spacing w:after="200" w:line="276" w:lineRule="auto"/>
              <w:ind w:left="0"/>
              <w:contextualSpacing/>
              <w:textAlignment w:val="auto"/>
              <w:rPr>
                <w:rFonts w:eastAsia="Calibri"/>
                <w:szCs w:val="24"/>
                <w:lang w:val="ru-RU" w:eastAsia="en-US"/>
              </w:rPr>
            </w:pPr>
          </w:p>
        </w:tc>
      </w:tr>
      <w:tr w:rsidR="001A4BAF" w:rsidRPr="00614F24" w:rsidTr="009149BF">
        <w:trPr>
          <w:trHeight w:val="162"/>
          <w:jc w:val="center"/>
        </w:trPr>
        <w:tc>
          <w:tcPr>
            <w:tcW w:w="661" w:type="dxa"/>
            <w:vAlign w:val="center"/>
          </w:tcPr>
          <w:p w:rsidR="001A4BAF" w:rsidRDefault="001F612B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BAF" w:rsidRDefault="001F612B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036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BAF" w:rsidRPr="00614F24" w:rsidRDefault="001F612B" w:rsidP="005762B0">
            <w:pPr>
              <w:rPr>
                <w:b/>
                <w:szCs w:val="24"/>
                <w:lang w:val="ru-RU"/>
              </w:rPr>
            </w:pPr>
            <w:r w:rsidRPr="00614F24">
              <w:rPr>
                <w:b/>
                <w:szCs w:val="24"/>
                <w:lang w:val="ru-RU"/>
              </w:rPr>
              <w:t xml:space="preserve">Для сахарного диабета </w:t>
            </w:r>
            <w:r w:rsidRPr="00614F24">
              <w:rPr>
                <w:b/>
                <w:szCs w:val="24"/>
              </w:rPr>
              <w:t>I</w:t>
            </w:r>
            <w:r w:rsidRPr="00614F24">
              <w:rPr>
                <w:b/>
                <w:szCs w:val="24"/>
                <w:lang w:val="ru-RU"/>
              </w:rPr>
              <w:t xml:space="preserve"> типа характерны следующие клинические проявления:</w:t>
            </w:r>
          </w:p>
        </w:tc>
      </w:tr>
      <w:tr w:rsidR="001A4BAF" w:rsidRPr="00614F24" w:rsidTr="009149BF">
        <w:trPr>
          <w:trHeight w:val="162"/>
          <w:jc w:val="center"/>
        </w:trPr>
        <w:tc>
          <w:tcPr>
            <w:tcW w:w="661" w:type="dxa"/>
            <w:vAlign w:val="center"/>
          </w:tcPr>
          <w:p w:rsidR="001A4BAF" w:rsidRDefault="001F612B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BAF" w:rsidRDefault="001F612B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BAF" w:rsidRPr="001F612B" w:rsidRDefault="001F612B" w:rsidP="00EC07DD">
            <w:pPr>
              <w:numPr>
                <w:ilvl w:val="0"/>
                <w:numId w:val="21"/>
              </w:numPr>
              <w:overflowPunct/>
              <w:autoSpaceDE/>
              <w:autoSpaceDN/>
              <w:adjustRightInd/>
              <w:spacing w:after="200" w:line="276" w:lineRule="auto"/>
              <w:ind w:left="0"/>
              <w:contextualSpacing/>
              <w:textAlignment w:val="auto"/>
              <w:rPr>
                <w:rFonts w:eastAsia="Calibri"/>
                <w:szCs w:val="24"/>
                <w:lang w:val="ru-RU" w:eastAsia="en-US"/>
              </w:rPr>
            </w:pPr>
            <w:r w:rsidRPr="001F612B">
              <w:rPr>
                <w:rFonts w:eastAsia="Calibri"/>
                <w:szCs w:val="24"/>
                <w:lang w:val="ru-RU" w:eastAsia="en-US"/>
              </w:rPr>
              <w:t>Быстрое развитие всех симптомов, похудание при повышенном аппетите, лабильное течение, начало в детском возрасте</w:t>
            </w:r>
          </w:p>
        </w:tc>
      </w:tr>
      <w:tr w:rsidR="001A4BAF" w:rsidRPr="00614F24" w:rsidTr="009149BF">
        <w:trPr>
          <w:trHeight w:val="162"/>
          <w:jc w:val="center"/>
        </w:trPr>
        <w:tc>
          <w:tcPr>
            <w:tcW w:w="661" w:type="dxa"/>
            <w:vAlign w:val="center"/>
          </w:tcPr>
          <w:p w:rsidR="001A4BAF" w:rsidRDefault="001F612B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BAF" w:rsidRDefault="001F612B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BAF" w:rsidRPr="001F612B" w:rsidRDefault="001F612B" w:rsidP="00EC07DD">
            <w:pPr>
              <w:numPr>
                <w:ilvl w:val="0"/>
                <w:numId w:val="21"/>
              </w:numPr>
              <w:overflowPunct/>
              <w:autoSpaceDE/>
              <w:autoSpaceDN/>
              <w:adjustRightInd/>
              <w:spacing w:after="200" w:line="276" w:lineRule="auto"/>
              <w:ind w:left="0"/>
              <w:contextualSpacing/>
              <w:textAlignment w:val="auto"/>
              <w:rPr>
                <w:rFonts w:eastAsia="Calibri"/>
                <w:szCs w:val="24"/>
                <w:lang w:val="ru-RU" w:eastAsia="en-US"/>
              </w:rPr>
            </w:pPr>
            <w:r w:rsidRPr="001F612B">
              <w:rPr>
                <w:rFonts w:eastAsia="Calibri"/>
                <w:szCs w:val="24"/>
                <w:lang w:val="ru-RU" w:eastAsia="en-US"/>
              </w:rPr>
              <w:t>Медленное развитие симптомов, ожирение, начало в старшем возрасте, стабильное течение</w:t>
            </w:r>
          </w:p>
        </w:tc>
      </w:tr>
      <w:tr w:rsidR="001A4BAF" w:rsidRPr="00614F24" w:rsidTr="009149BF">
        <w:trPr>
          <w:trHeight w:val="162"/>
          <w:jc w:val="center"/>
        </w:trPr>
        <w:tc>
          <w:tcPr>
            <w:tcW w:w="661" w:type="dxa"/>
            <w:vAlign w:val="center"/>
          </w:tcPr>
          <w:p w:rsidR="001A4BAF" w:rsidRDefault="001F612B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BAF" w:rsidRDefault="001F612B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BAF" w:rsidRPr="001F612B" w:rsidRDefault="001F612B" w:rsidP="005762B0">
            <w:pPr>
              <w:rPr>
                <w:szCs w:val="24"/>
                <w:lang w:val="ru-RU"/>
              </w:rPr>
            </w:pPr>
            <w:r w:rsidRPr="001F612B">
              <w:rPr>
                <w:szCs w:val="24"/>
                <w:lang w:val="ru-RU"/>
              </w:rPr>
              <w:t xml:space="preserve">Быстрая прибавка веса, </w:t>
            </w:r>
            <w:proofErr w:type="spellStart"/>
            <w:r w:rsidRPr="001F612B">
              <w:rPr>
                <w:szCs w:val="24"/>
                <w:lang w:val="ru-RU"/>
              </w:rPr>
              <w:t>стрии</w:t>
            </w:r>
            <w:proofErr w:type="spellEnd"/>
            <w:r w:rsidRPr="001F612B">
              <w:rPr>
                <w:szCs w:val="24"/>
                <w:lang w:val="ru-RU"/>
              </w:rPr>
              <w:t>, повышение артериального давления</w:t>
            </w:r>
          </w:p>
        </w:tc>
      </w:tr>
      <w:tr w:rsidR="00614F24" w:rsidRPr="00614F24" w:rsidTr="009149BF">
        <w:trPr>
          <w:trHeight w:val="162"/>
          <w:jc w:val="center"/>
        </w:trPr>
        <w:tc>
          <w:tcPr>
            <w:tcW w:w="661" w:type="dxa"/>
            <w:vAlign w:val="center"/>
          </w:tcPr>
          <w:p w:rsidR="00614F24" w:rsidRDefault="00614F24" w:rsidP="005762B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F24" w:rsidRDefault="00614F24" w:rsidP="005762B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F24" w:rsidRPr="001F612B" w:rsidRDefault="00614F24" w:rsidP="005762B0">
            <w:pPr>
              <w:rPr>
                <w:szCs w:val="24"/>
                <w:lang w:val="ru-RU"/>
              </w:rPr>
            </w:pPr>
          </w:p>
        </w:tc>
      </w:tr>
      <w:tr w:rsidR="001A4BAF" w:rsidRPr="00614F24" w:rsidTr="009149BF">
        <w:trPr>
          <w:trHeight w:val="162"/>
          <w:jc w:val="center"/>
        </w:trPr>
        <w:tc>
          <w:tcPr>
            <w:tcW w:w="661" w:type="dxa"/>
            <w:vAlign w:val="center"/>
          </w:tcPr>
          <w:p w:rsidR="001A4BAF" w:rsidRDefault="001F612B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BAF" w:rsidRDefault="001F612B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037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BAF" w:rsidRPr="00614F24" w:rsidRDefault="001F612B" w:rsidP="005762B0">
            <w:pPr>
              <w:rPr>
                <w:b/>
                <w:szCs w:val="24"/>
                <w:lang w:val="ru-RU"/>
              </w:rPr>
            </w:pPr>
            <w:r w:rsidRPr="00614F24">
              <w:rPr>
                <w:b/>
                <w:szCs w:val="24"/>
                <w:lang w:val="ru-RU"/>
              </w:rPr>
              <w:t xml:space="preserve">Для сахарного диабета </w:t>
            </w:r>
            <w:r w:rsidRPr="00614F24">
              <w:rPr>
                <w:b/>
                <w:szCs w:val="24"/>
              </w:rPr>
              <w:t>II</w:t>
            </w:r>
            <w:r w:rsidRPr="00614F24">
              <w:rPr>
                <w:b/>
                <w:szCs w:val="24"/>
                <w:lang w:val="ru-RU"/>
              </w:rPr>
              <w:t xml:space="preserve"> типа характерны следующие клинические проявления:</w:t>
            </w:r>
          </w:p>
        </w:tc>
      </w:tr>
      <w:tr w:rsidR="001A4BAF" w:rsidRPr="00614F24" w:rsidTr="009149BF">
        <w:trPr>
          <w:trHeight w:val="162"/>
          <w:jc w:val="center"/>
        </w:trPr>
        <w:tc>
          <w:tcPr>
            <w:tcW w:w="661" w:type="dxa"/>
            <w:vAlign w:val="center"/>
          </w:tcPr>
          <w:p w:rsidR="001A4BAF" w:rsidRDefault="001F612B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BAF" w:rsidRDefault="001F612B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BAF" w:rsidRPr="001F612B" w:rsidRDefault="001F612B" w:rsidP="001F612B">
            <w:pPr>
              <w:overflowPunct/>
              <w:autoSpaceDE/>
              <w:autoSpaceDN/>
              <w:adjustRightInd/>
              <w:spacing w:after="200" w:line="276" w:lineRule="auto"/>
              <w:contextualSpacing/>
              <w:textAlignment w:val="auto"/>
              <w:rPr>
                <w:rFonts w:eastAsia="Calibri"/>
                <w:szCs w:val="24"/>
                <w:lang w:val="ru-RU" w:eastAsia="en-US"/>
              </w:rPr>
            </w:pPr>
            <w:r w:rsidRPr="001F612B">
              <w:rPr>
                <w:rFonts w:eastAsia="Calibri"/>
                <w:szCs w:val="24"/>
                <w:lang w:val="ru-RU" w:eastAsia="en-US"/>
              </w:rPr>
              <w:t>Медленное развитие симптомов, ожирение, начало в старшем возрасте, стабильное течение</w:t>
            </w:r>
          </w:p>
        </w:tc>
      </w:tr>
      <w:tr w:rsidR="001A4BAF" w:rsidRPr="00614F24" w:rsidTr="009149BF">
        <w:trPr>
          <w:trHeight w:val="162"/>
          <w:jc w:val="center"/>
        </w:trPr>
        <w:tc>
          <w:tcPr>
            <w:tcW w:w="661" w:type="dxa"/>
            <w:vAlign w:val="center"/>
          </w:tcPr>
          <w:p w:rsidR="001A4BAF" w:rsidRDefault="001F612B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BAF" w:rsidRDefault="001F612B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BAF" w:rsidRPr="001F612B" w:rsidRDefault="001F612B" w:rsidP="00EC07DD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after="200" w:line="276" w:lineRule="auto"/>
              <w:ind w:left="0"/>
              <w:contextualSpacing/>
              <w:textAlignment w:val="auto"/>
              <w:rPr>
                <w:rFonts w:eastAsia="Calibri"/>
                <w:szCs w:val="24"/>
                <w:lang w:val="ru-RU" w:eastAsia="en-US"/>
              </w:rPr>
            </w:pPr>
            <w:r w:rsidRPr="001F612B">
              <w:rPr>
                <w:rFonts w:eastAsia="Calibri"/>
                <w:szCs w:val="24"/>
                <w:lang w:val="ru-RU" w:eastAsia="en-US"/>
              </w:rPr>
              <w:t>Быстрое развитие всех симптомов, похудание при повышенном аппетите, лабильное течение, начало в детском возрасте</w:t>
            </w:r>
          </w:p>
        </w:tc>
      </w:tr>
      <w:tr w:rsidR="001A4BAF" w:rsidRPr="00614F24" w:rsidTr="009149BF">
        <w:trPr>
          <w:trHeight w:val="162"/>
          <w:jc w:val="center"/>
        </w:trPr>
        <w:tc>
          <w:tcPr>
            <w:tcW w:w="661" w:type="dxa"/>
            <w:vAlign w:val="center"/>
          </w:tcPr>
          <w:p w:rsidR="001A4BAF" w:rsidRDefault="001F612B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BAF" w:rsidRDefault="001F612B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BAF" w:rsidRPr="001F612B" w:rsidRDefault="001F612B" w:rsidP="00EC07DD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after="200" w:line="276" w:lineRule="auto"/>
              <w:ind w:left="0"/>
              <w:contextualSpacing/>
              <w:textAlignment w:val="auto"/>
              <w:rPr>
                <w:rFonts w:eastAsia="Calibri"/>
                <w:szCs w:val="24"/>
                <w:lang w:val="ru-RU" w:eastAsia="en-US"/>
              </w:rPr>
            </w:pPr>
            <w:r w:rsidRPr="001F612B">
              <w:rPr>
                <w:rFonts w:eastAsia="Calibri"/>
                <w:szCs w:val="24"/>
                <w:lang w:val="ru-RU" w:eastAsia="en-US"/>
              </w:rPr>
              <w:t xml:space="preserve">Быстрая прибавка веса, </w:t>
            </w:r>
            <w:proofErr w:type="spellStart"/>
            <w:r w:rsidRPr="001F612B">
              <w:rPr>
                <w:rFonts w:eastAsia="Calibri"/>
                <w:szCs w:val="24"/>
                <w:lang w:val="ru-RU" w:eastAsia="en-US"/>
              </w:rPr>
              <w:t>стрии</w:t>
            </w:r>
            <w:proofErr w:type="spellEnd"/>
            <w:r w:rsidRPr="001F612B">
              <w:rPr>
                <w:rFonts w:eastAsia="Calibri"/>
                <w:szCs w:val="24"/>
                <w:lang w:val="ru-RU" w:eastAsia="en-US"/>
              </w:rPr>
              <w:t>, повышение артериального давления</w:t>
            </w:r>
          </w:p>
        </w:tc>
      </w:tr>
      <w:tr w:rsidR="00614F24" w:rsidRPr="00614F24" w:rsidTr="009149BF">
        <w:trPr>
          <w:trHeight w:val="162"/>
          <w:jc w:val="center"/>
        </w:trPr>
        <w:tc>
          <w:tcPr>
            <w:tcW w:w="661" w:type="dxa"/>
            <w:vAlign w:val="center"/>
          </w:tcPr>
          <w:p w:rsidR="00614F24" w:rsidRDefault="00614F24" w:rsidP="005762B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F24" w:rsidRDefault="00614F24" w:rsidP="005762B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F24" w:rsidRPr="001F612B" w:rsidRDefault="00614F24" w:rsidP="00EC07DD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after="200" w:line="276" w:lineRule="auto"/>
              <w:ind w:left="0"/>
              <w:contextualSpacing/>
              <w:textAlignment w:val="auto"/>
              <w:rPr>
                <w:rFonts w:eastAsia="Calibri"/>
                <w:szCs w:val="24"/>
                <w:lang w:val="ru-RU" w:eastAsia="en-US"/>
              </w:rPr>
            </w:pPr>
          </w:p>
        </w:tc>
      </w:tr>
      <w:tr w:rsidR="001A4BAF" w:rsidRPr="00614F24" w:rsidTr="009149BF">
        <w:trPr>
          <w:trHeight w:val="162"/>
          <w:jc w:val="center"/>
        </w:trPr>
        <w:tc>
          <w:tcPr>
            <w:tcW w:w="661" w:type="dxa"/>
            <w:vAlign w:val="center"/>
          </w:tcPr>
          <w:p w:rsidR="001A4BAF" w:rsidRDefault="001F612B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BAF" w:rsidRDefault="001F612B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038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BAF" w:rsidRPr="00614F24" w:rsidRDefault="001F612B" w:rsidP="00614F24">
            <w:pPr>
              <w:overflowPunct/>
              <w:autoSpaceDE/>
              <w:autoSpaceDN/>
              <w:adjustRightInd/>
              <w:textAlignment w:val="auto"/>
              <w:rPr>
                <w:b/>
                <w:szCs w:val="24"/>
                <w:lang w:val="ru-RU"/>
              </w:rPr>
            </w:pPr>
            <w:r w:rsidRPr="00614F24">
              <w:rPr>
                <w:rFonts w:eastAsia="Calibri"/>
                <w:b/>
                <w:szCs w:val="24"/>
                <w:lang w:val="ru-RU" w:eastAsia="en-US"/>
              </w:rPr>
              <w:t xml:space="preserve">Ожирение характерно для следующих эндокринных заболеваний, </w:t>
            </w:r>
            <w:proofErr w:type="gramStart"/>
            <w:r w:rsidRPr="00614F24">
              <w:rPr>
                <w:rFonts w:eastAsia="Calibri"/>
                <w:b/>
                <w:szCs w:val="24"/>
                <w:lang w:val="ru-RU" w:eastAsia="en-US"/>
              </w:rPr>
              <w:t>кроме</w:t>
            </w:r>
            <w:proofErr w:type="gramEnd"/>
            <w:r w:rsidRPr="00614F24">
              <w:rPr>
                <w:rFonts w:eastAsia="Calibri"/>
                <w:b/>
                <w:szCs w:val="24"/>
                <w:lang w:val="ru-RU" w:eastAsia="en-US"/>
              </w:rPr>
              <w:t>:</w:t>
            </w:r>
          </w:p>
        </w:tc>
      </w:tr>
      <w:tr w:rsidR="001A4BAF" w:rsidRPr="002479D0" w:rsidTr="009149BF">
        <w:trPr>
          <w:trHeight w:val="162"/>
          <w:jc w:val="center"/>
        </w:trPr>
        <w:tc>
          <w:tcPr>
            <w:tcW w:w="661" w:type="dxa"/>
            <w:vAlign w:val="center"/>
          </w:tcPr>
          <w:p w:rsidR="001A4BAF" w:rsidRDefault="001F612B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BAF" w:rsidRDefault="001F612B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BAF" w:rsidRPr="001F612B" w:rsidRDefault="001F612B" w:rsidP="005762B0">
            <w:pPr>
              <w:rPr>
                <w:szCs w:val="24"/>
                <w:lang w:val="ru-RU"/>
              </w:rPr>
            </w:pPr>
            <w:proofErr w:type="spellStart"/>
            <w:r w:rsidRPr="001F612B">
              <w:rPr>
                <w:szCs w:val="24"/>
              </w:rPr>
              <w:t>Тиреотоксикоза</w:t>
            </w:r>
            <w:proofErr w:type="spellEnd"/>
          </w:p>
        </w:tc>
      </w:tr>
      <w:tr w:rsidR="001A4BAF" w:rsidRPr="002479D0" w:rsidTr="009149BF">
        <w:trPr>
          <w:trHeight w:val="162"/>
          <w:jc w:val="center"/>
        </w:trPr>
        <w:tc>
          <w:tcPr>
            <w:tcW w:w="661" w:type="dxa"/>
            <w:vAlign w:val="center"/>
          </w:tcPr>
          <w:p w:rsidR="001A4BAF" w:rsidRDefault="001F612B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BAF" w:rsidRDefault="001F612B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BAF" w:rsidRPr="001F612B" w:rsidRDefault="001F612B" w:rsidP="00EC07DD">
            <w:pPr>
              <w:numPr>
                <w:ilvl w:val="0"/>
                <w:numId w:val="23"/>
              </w:numPr>
              <w:overflowPunct/>
              <w:autoSpaceDE/>
              <w:autoSpaceDN/>
              <w:adjustRightInd/>
              <w:spacing w:after="200" w:line="276" w:lineRule="auto"/>
              <w:ind w:left="0"/>
              <w:contextualSpacing/>
              <w:textAlignment w:val="auto"/>
              <w:rPr>
                <w:rFonts w:eastAsia="Calibri"/>
                <w:szCs w:val="24"/>
                <w:lang w:val="ru-RU" w:eastAsia="en-US"/>
              </w:rPr>
            </w:pPr>
            <w:r w:rsidRPr="001F612B">
              <w:rPr>
                <w:rFonts w:eastAsia="Calibri"/>
                <w:szCs w:val="24"/>
                <w:lang w:val="ru-RU" w:eastAsia="en-US"/>
              </w:rPr>
              <w:t>Гипотиреоза</w:t>
            </w:r>
          </w:p>
        </w:tc>
      </w:tr>
      <w:tr w:rsidR="001A4BAF" w:rsidRPr="002479D0" w:rsidTr="009149BF">
        <w:trPr>
          <w:trHeight w:val="162"/>
          <w:jc w:val="center"/>
        </w:trPr>
        <w:tc>
          <w:tcPr>
            <w:tcW w:w="661" w:type="dxa"/>
            <w:vAlign w:val="center"/>
          </w:tcPr>
          <w:p w:rsidR="001A4BAF" w:rsidRDefault="001F612B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BAF" w:rsidRDefault="001F612B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BAF" w:rsidRPr="001F612B" w:rsidRDefault="001F612B" w:rsidP="00EC07DD">
            <w:pPr>
              <w:numPr>
                <w:ilvl w:val="0"/>
                <w:numId w:val="23"/>
              </w:numPr>
              <w:overflowPunct/>
              <w:autoSpaceDE/>
              <w:autoSpaceDN/>
              <w:adjustRightInd/>
              <w:spacing w:after="200" w:line="276" w:lineRule="auto"/>
              <w:ind w:left="0"/>
              <w:contextualSpacing/>
              <w:textAlignment w:val="auto"/>
              <w:rPr>
                <w:rFonts w:eastAsia="Calibri"/>
                <w:szCs w:val="24"/>
                <w:lang w:val="ru-RU" w:eastAsia="en-US"/>
              </w:rPr>
            </w:pPr>
            <w:r w:rsidRPr="001F612B">
              <w:rPr>
                <w:rFonts w:eastAsia="Calibri"/>
                <w:szCs w:val="24"/>
                <w:lang w:val="ru-RU" w:eastAsia="en-US"/>
              </w:rPr>
              <w:t>Синдрома Иценко-</w:t>
            </w:r>
            <w:proofErr w:type="spellStart"/>
            <w:r w:rsidRPr="001F612B">
              <w:rPr>
                <w:rFonts w:eastAsia="Calibri"/>
                <w:szCs w:val="24"/>
                <w:lang w:val="ru-RU" w:eastAsia="en-US"/>
              </w:rPr>
              <w:t>Кушинга</w:t>
            </w:r>
            <w:proofErr w:type="spellEnd"/>
          </w:p>
        </w:tc>
      </w:tr>
      <w:tr w:rsidR="00614F24" w:rsidRPr="002479D0" w:rsidTr="009149BF">
        <w:trPr>
          <w:trHeight w:val="162"/>
          <w:jc w:val="center"/>
        </w:trPr>
        <w:tc>
          <w:tcPr>
            <w:tcW w:w="661" w:type="dxa"/>
            <w:vAlign w:val="center"/>
          </w:tcPr>
          <w:p w:rsidR="00614F24" w:rsidRDefault="00614F24" w:rsidP="005762B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F24" w:rsidRDefault="00614F24" w:rsidP="005762B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F24" w:rsidRPr="001F612B" w:rsidRDefault="00614F24" w:rsidP="00EC07DD">
            <w:pPr>
              <w:numPr>
                <w:ilvl w:val="0"/>
                <w:numId w:val="23"/>
              </w:numPr>
              <w:overflowPunct/>
              <w:autoSpaceDE/>
              <w:autoSpaceDN/>
              <w:adjustRightInd/>
              <w:spacing w:after="200" w:line="276" w:lineRule="auto"/>
              <w:ind w:left="0"/>
              <w:contextualSpacing/>
              <w:textAlignment w:val="auto"/>
              <w:rPr>
                <w:rFonts w:eastAsia="Calibri"/>
                <w:szCs w:val="24"/>
                <w:lang w:val="ru-RU" w:eastAsia="en-US"/>
              </w:rPr>
            </w:pPr>
          </w:p>
        </w:tc>
      </w:tr>
      <w:tr w:rsidR="001A4BAF" w:rsidRPr="002479D0" w:rsidTr="009149BF">
        <w:trPr>
          <w:trHeight w:val="162"/>
          <w:jc w:val="center"/>
        </w:trPr>
        <w:tc>
          <w:tcPr>
            <w:tcW w:w="661" w:type="dxa"/>
            <w:vAlign w:val="center"/>
          </w:tcPr>
          <w:p w:rsidR="001A4BAF" w:rsidRDefault="001F612B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BAF" w:rsidRDefault="001F612B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039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BAF" w:rsidRPr="00614F24" w:rsidRDefault="001F612B" w:rsidP="001F612B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szCs w:val="24"/>
                <w:lang w:val="ru-RU" w:eastAsia="en-US"/>
              </w:rPr>
            </w:pPr>
            <w:r w:rsidRPr="00614F24">
              <w:rPr>
                <w:rFonts w:eastAsia="Calibri"/>
                <w:b/>
                <w:szCs w:val="24"/>
                <w:lang w:val="ru-RU" w:eastAsia="en-US"/>
              </w:rPr>
              <w:t>Психомоторное развитие при гипотиреозе:</w:t>
            </w:r>
          </w:p>
        </w:tc>
      </w:tr>
      <w:tr w:rsidR="001A4BAF" w:rsidRPr="002479D0" w:rsidTr="009149BF">
        <w:trPr>
          <w:trHeight w:val="162"/>
          <w:jc w:val="center"/>
        </w:trPr>
        <w:tc>
          <w:tcPr>
            <w:tcW w:w="661" w:type="dxa"/>
            <w:vAlign w:val="center"/>
          </w:tcPr>
          <w:p w:rsidR="001A4BAF" w:rsidRDefault="001F612B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BAF" w:rsidRDefault="001F612B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BAF" w:rsidRPr="001F612B" w:rsidRDefault="001F612B" w:rsidP="005762B0">
            <w:pPr>
              <w:rPr>
                <w:szCs w:val="24"/>
                <w:lang w:val="ru-RU"/>
              </w:rPr>
            </w:pPr>
            <w:proofErr w:type="spellStart"/>
            <w:r w:rsidRPr="001F612B">
              <w:rPr>
                <w:szCs w:val="24"/>
              </w:rPr>
              <w:t>Замедляется</w:t>
            </w:r>
            <w:proofErr w:type="spellEnd"/>
          </w:p>
        </w:tc>
      </w:tr>
      <w:tr w:rsidR="001A4BAF" w:rsidRPr="002479D0" w:rsidTr="009149BF">
        <w:trPr>
          <w:trHeight w:val="162"/>
          <w:jc w:val="center"/>
        </w:trPr>
        <w:tc>
          <w:tcPr>
            <w:tcW w:w="661" w:type="dxa"/>
            <w:vAlign w:val="center"/>
          </w:tcPr>
          <w:p w:rsidR="001A4BAF" w:rsidRDefault="001F612B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BAF" w:rsidRDefault="001F612B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BAF" w:rsidRPr="001F612B" w:rsidRDefault="001F612B" w:rsidP="00EC07DD">
            <w:pPr>
              <w:numPr>
                <w:ilvl w:val="0"/>
                <w:numId w:val="24"/>
              </w:numPr>
              <w:overflowPunct/>
              <w:autoSpaceDE/>
              <w:autoSpaceDN/>
              <w:adjustRightInd/>
              <w:spacing w:after="200" w:line="276" w:lineRule="auto"/>
              <w:ind w:left="0"/>
              <w:contextualSpacing/>
              <w:textAlignment w:val="auto"/>
              <w:rPr>
                <w:rFonts w:eastAsia="Calibri"/>
                <w:szCs w:val="24"/>
                <w:lang w:val="ru-RU" w:eastAsia="en-US"/>
              </w:rPr>
            </w:pPr>
            <w:r w:rsidRPr="001F612B">
              <w:rPr>
                <w:rFonts w:eastAsia="Calibri"/>
                <w:szCs w:val="24"/>
                <w:lang w:val="ru-RU" w:eastAsia="en-US"/>
              </w:rPr>
              <w:t>Не замедляется</w:t>
            </w:r>
          </w:p>
        </w:tc>
      </w:tr>
      <w:tr w:rsidR="001A4BAF" w:rsidRPr="002479D0" w:rsidTr="009149BF">
        <w:trPr>
          <w:trHeight w:val="162"/>
          <w:jc w:val="center"/>
        </w:trPr>
        <w:tc>
          <w:tcPr>
            <w:tcW w:w="661" w:type="dxa"/>
            <w:vAlign w:val="center"/>
          </w:tcPr>
          <w:p w:rsidR="001A4BAF" w:rsidRDefault="001F612B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BAF" w:rsidRDefault="001F612B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BAF" w:rsidRPr="001F612B" w:rsidRDefault="001F612B" w:rsidP="00EC07DD">
            <w:pPr>
              <w:numPr>
                <w:ilvl w:val="0"/>
                <w:numId w:val="24"/>
              </w:numPr>
              <w:overflowPunct/>
              <w:autoSpaceDE/>
              <w:autoSpaceDN/>
              <w:adjustRightInd/>
              <w:spacing w:after="200" w:line="276" w:lineRule="auto"/>
              <w:ind w:left="0"/>
              <w:contextualSpacing/>
              <w:textAlignment w:val="auto"/>
              <w:rPr>
                <w:rFonts w:eastAsia="Calibri"/>
                <w:szCs w:val="24"/>
                <w:lang w:val="ru-RU" w:eastAsia="en-US"/>
              </w:rPr>
            </w:pPr>
            <w:r w:rsidRPr="001F612B">
              <w:rPr>
                <w:rFonts w:eastAsia="Calibri"/>
                <w:szCs w:val="24"/>
                <w:lang w:val="ru-RU" w:eastAsia="en-US"/>
              </w:rPr>
              <w:t>Ускоряется</w:t>
            </w:r>
          </w:p>
        </w:tc>
      </w:tr>
      <w:tr w:rsidR="00614F24" w:rsidRPr="002479D0" w:rsidTr="009149BF">
        <w:trPr>
          <w:trHeight w:val="162"/>
          <w:jc w:val="center"/>
        </w:trPr>
        <w:tc>
          <w:tcPr>
            <w:tcW w:w="661" w:type="dxa"/>
            <w:vAlign w:val="center"/>
          </w:tcPr>
          <w:p w:rsidR="00614F24" w:rsidRDefault="00614F24" w:rsidP="005762B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F24" w:rsidRDefault="00614F24" w:rsidP="005762B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F24" w:rsidRPr="001F612B" w:rsidRDefault="00614F24" w:rsidP="00EC07DD">
            <w:pPr>
              <w:numPr>
                <w:ilvl w:val="0"/>
                <w:numId w:val="24"/>
              </w:numPr>
              <w:overflowPunct/>
              <w:autoSpaceDE/>
              <w:autoSpaceDN/>
              <w:adjustRightInd/>
              <w:spacing w:after="200" w:line="276" w:lineRule="auto"/>
              <w:ind w:left="0"/>
              <w:contextualSpacing/>
              <w:textAlignment w:val="auto"/>
              <w:rPr>
                <w:rFonts w:eastAsia="Calibri"/>
                <w:szCs w:val="24"/>
                <w:lang w:val="ru-RU" w:eastAsia="en-US"/>
              </w:rPr>
            </w:pPr>
          </w:p>
        </w:tc>
      </w:tr>
      <w:tr w:rsidR="001A4BAF" w:rsidRPr="00614F24" w:rsidTr="009149BF">
        <w:trPr>
          <w:trHeight w:val="162"/>
          <w:jc w:val="center"/>
        </w:trPr>
        <w:tc>
          <w:tcPr>
            <w:tcW w:w="661" w:type="dxa"/>
            <w:vAlign w:val="center"/>
          </w:tcPr>
          <w:p w:rsidR="001A4BAF" w:rsidRDefault="009D2E78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BAF" w:rsidRDefault="009D2E78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040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BAF" w:rsidRPr="00614F24" w:rsidRDefault="009D2E78" w:rsidP="005762B0">
            <w:pPr>
              <w:rPr>
                <w:b/>
                <w:szCs w:val="24"/>
                <w:lang w:val="ru-RU"/>
              </w:rPr>
            </w:pPr>
            <w:r w:rsidRPr="00614F24">
              <w:rPr>
                <w:b/>
                <w:szCs w:val="24"/>
                <w:lang w:val="ru-RU"/>
              </w:rPr>
              <w:t xml:space="preserve">Полиурия характерна для следующих заболеваний, </w:t>
            </w:r>
            <w:proofErr w:type="gramStart"/>
            <w:r w:rsidRPr="00614F24">
              <w:rPr>
                <w:b/>
                <w:szCs w:val="24"/>
                <w:lang w:val="ru-RU"/>
              </w:rPr>
              <w:t>кроме</w:t>
            </w:r>
            <w:proofErr w:type="gramEnd"/>
            <w:r w:rsidRPr="00614F24">
              <w:rPr>
                <w:b/>
                <w:szCs w:val="24"/>
                <w:lang w:val="ru-RU"/>
              </w:rPr>
              <w:t>:</w:t>
            </w:r>
          </w:p>
        </w:tc>
      </w:tr>
      <w:tr w:rsidR="001A4BAF" w:rsidRPr="002479D0" w:rsidTr="009149BF">
        <w:trPr>
          <w:trHeight w:val="162"/>
          <w:jc w:val="center"/>
        </w:trPr>
        <w:tc>
          <w:tcPr>
            <w:tcW w:w="661" w:type="dxa"/>
            <w:vAlign w:val="center"/>
          </w:tcPr>
          <w:p w:rsidR="001A4BAF" w:rsidRDefault="009D2E78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BAF" w:rsidRDefault="009D2E78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BAF" w:rsidRPr="009D2E78" w:rsidRDefault="009D2E78" w:rsidP="00EC07DD">
            <w:pPr>
              <w:numPr>
                <w:ilvl w:val="0"/>
                <w:numId w:val="25"/>
              </w:numPr>
              <w:overflowPunct/>
              <w:autoSpaceDE/>
              <w:autoSpaceDN/>
              <w:adjustRightInd/>
              <w:spacing w:after="200" w:line="276" w:lineRule="auto"/>
              <w:ind w:left="0"/>
              <w:contextualSpacing/>
              <w:textAlignment w:val="auto"/>
              <w:rPr>
                <w:rFonts w:eastAsia="Calibri"/>
                <w:szCs w:val="24"/>
                <w:lang w:val="ru-RU" w:eastAsia="en-US"/>
              </w:rPr>
            </w:pPr>
            <w:r w:rsidRPr="009D2E78">
              <w:rPr>
                <w:rFonts w:eastAsia="Calibri"/>
                <w:szCs w:val="24"/>
                <w:lang w:val="ru-RU" w:eastAsia="en-US"/>
              </w:rPr>
              <w:t>Диффузно-токсический зоб</w:t>
            </w:r>
          </w:p>
        </w:tc>
      </w:tr>
      <w:tr w:rsidR="001A4BAF" w:rsidRPr="002479D0" w:rsidTr="009149BF">
        <w:trPr>
          <w:trHeight w:val="162"/>
          <w:jc w:val="center"/>
        </w:trPr>
        <w:tc>
          <w:tcPr>
            <w:tcW w:w="661" w:type="dxa"/>
            <w:vAlign w:val="center"/>
          </w:tcPr>
          <w:p w:rsidR="001A4BAF" w:rsidRDefault="009D2E78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BAF" w:rsidRDefault="009D2E78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BAF" w:rsidRPr="009D2E78" w:rsidRDefault="009D2E78" w:rsidP="00EC07DD">
            <w:pPr>
              <w:numPr>
                <w:ilvl w:val="0"/>
                <w:numId w:val="25"/>
              </w:numPr>
              <w:overflowPunct/>
              <w:autoSpaceDE/>
              <w:autoSpaceDN/>
              <w:adjustRightInd/>
              <w:spacing w:after="200" w:line="276" w:lineRule="auto"/>
              <w:ind w:left="0"/>
              <w:contextualSpacing/>
              <w:textAlignment w:val="auto"/>
              <w:rPr>
                <w:rFonts w:eastAsia="Calibri"/>
                <w:szCs w:val="24"/>
                <w:lang w:val="ru-RU" w:eastAsia="en-US"/>
              </w:rPr>
            </w:pPr>
            <w:r w:rsidRPr="009D2E78">
              <w:rPr>
                <w:rFonts w:eastAsia="Calibri"/>
                <w:szCs w:val="24"/>
                <w:lang w:val="ru-RU" w:eastAsia="en-US"/>
              </w:rPr>
              <w:t>Сахарный диабет</w:t>
            </w:r>
          </w:p>
        </w:tc>
      </w:tr>
      <w:tr w:rsidR="009D2E78" w:rsidRPr="002479D0" w:rsidTr="009149BF">
        <w:trPr>
          <w:trHeight w:val="162"/>
          <w:jc w:val="center"/>
        </w:trPr>
        <w:tc>
          <w:tcPr>
            <w:tcW w:w="661" w:type="dxa"/>
            <w:vAlign w:val="center"/>
          </w:tcPr>
          <w:p w:rsidR="009D2E78" w:rsidRDefault="009D2E78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2E78" w:rsidRDefault="009D2E78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2E78" w:rsidRPr="009D2E78" w:rsidRDefault="009D2E78" w:rsidP="00EC07DD">
            <w:pPr>
              <w:numPr>
                <w:ilvl w:val="0"/>
                <w:numId w:val="25"/>
              </w:numPr>
              <w:overflowPunct/>
              <w:autoSpaceDE/>
              <w:autoSpaceDN/>
              <w:adjustRightInd/>
              <w:spacing w:after="200" w:line="276" w:lineRule="auto"/>
              <w:ind w:left="0"/>
              <w:contextualSpacing/>
              <w:textAlignment w:val="auto"/>
              <w:rPr>
                <w:rFonts w:eastAsia="Calibri"/>
                <w:szCs w:val="24"/>
                <w:lang w:val="ru-RU" w:eastAsia="en-US"/>
              </w:rPr>
            </w:pPr>
            <w:r w:rsidRPr="009D2E78">
              <w:rPr>
                <w:rFonts w:eastAsia="Calibri"/>
                <w:szCs w:val="24"/>
                <w:lang w:val="ru-RU" w:eastAsia="en-US"/>
              </w:rPr>
              <w:t>Несахарный диабет</w:t>
            </w:r>
          </w:p>
        </w:tc>
      </w:tr>
      <w:tr w:rsidR="009D2E78" w:rsidRPr="002479D0" w:rsidTr="009149BF">
        <w:trPr>
          <w:trHeight w:val="162"/>
          <w:jc w:val="center"/>
        </w:trPr>
        <w:tc>
          <w:tcPr>
            <w:tcW w:w="661" w:type="dxa"/>
            <w:vAlign w:val="center"/>
          </w:tcPr>
          <w:p w:rsidR="009D2E78" w:rsidRDefault="009D2E78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2E78" w:rsidRDefault="009D2E78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2E78" w:rsidRPr="009D2E78" w:rsidRDefault="009D2E78" w:rsidP="00EC07DD">
            <w:pPr>
              <w:numPr>
                <w:ilvl w:val="0"/>
                <w:numId w:val="25"/>
              </w:numPr>
              <w:overflowPunct/>
              <w:autoSpaceDE/>
              <w:autoSpaceDN/>
              <w:adjustRightInd/>
              <w:spacing w:after="200" w:line="276" w:lineRule="auto"/>
              <w:ind w:left="0"/>
              <w:contextualSpacing/>
              <w:textAlignment w:val="auto"/>
              <w:rPr>
                <w:rFonts w:eastAsia="Calibri"/>
                <w:szCs w:val="24"/>
                <w:lang w:val="ru-RU" w:eastAsia="en-US"/>
              </w:rPr>
            </w:pPr>
            <w:r w:rsidRPr="009D2E78">
              <w:rPr>
                <w:rFonts w:eastAsia="Calibri"/>
                <w:szCs w:val="24"/>
                <w:lang w:val="ru-RU" w:eastAsia="en-US"/>
              </w:rPr>
              <w:t>ХПН</w:t>
            </w:r>
          </w:p>
        </w:tc>
      </w:tr>
      <w:tr w:rsidR="00614F24" w:rsidRPr="002479D0" w:rsidTr="009149BF">
        <w:trPr>
          <w:trHeight w:val="162"/>
          <w:jc w:val="center"/>
        </w:trPr>
        <w:tc>
          <w:tcPr>
            <w:tcW w:w="661" w:type="dxa"/>
            <w:vAlign w:val="center"/>
          </w:tcPr>
          <w:p w:rsidR="00614F24" w:rsidRDefault="00614F24" w:rsidP="005762B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F24" w:rsidRDefault="00614F24" w:rsidP="005762B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F24" w:rsidRPr="009D2E78" w:rsidRDefault="00614F24" w:rsidP="00EC07DD">
            <w:pPr>
              <w:numPr>
                <w:ilvl w:val="0"/>
                <w:numId w:val="25"/>
              </w:numPr>
              <w:overflowPunct/>
              <w:autoSpaceDE/>
              <w:autoSpaceDN/>
              <w:adjustRightInd/>
              <w:spacing w:after="200" w:line="276" w:lineRule="auto"/>
              <w:ind w:left="0"/>
              <w:contextualSpacing/>
              <w:textAlignment w:val="auto"/>
              <w:rPr>
                <w:rFonts w:eastAsia="Calibri"/>
                <w:szCs w:val="24"/>
                <w:lang w:val="ru-RU" w:eastAsia="en-US"/>
              </w:rPr>
            </w:pPr>
          </w:p>
        </w:tc>
      </w:tr>
      <w:tr w:rsidR="009D2E78" w:rsidRPr="00614F24" w:rsidTr="0048593E">
        <w:trPr>
          <w:trHeight w:val="571"/>
          <w:jc w:val="center"/>
        </w:trPr>
        <w:tc>
          <w:tcPr>
            <w:tcW w:w="661" w:type="dxa"/>
            <w:vAlign w:val="center"/>
          </w:tcPr>
          <w:p w:rsidR="009D2E78" w:rsidRDefault="0048593E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2E78" w:rsidRDefault="0048593E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041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2E78" w:rsidRPr="00614F24" w:rsidRDefault="0048593E" w:rsidP="005762B0">
            <w:pPr>
              <w:rPr>
                <w:b/>
                <w:szCs w:val="24"/>
                <w:lang w:val="ru-RU"/>
              </w:rPr>
            </w:pPr>
            <w:r w:rsidRPr="00614F24">
              <w:rPr>
                <w:b/>
                <w:szCs w:val="24"/>
                <w:lang w:val="ru-RU"/>
              </w:rPr>
              <w:t xml:space="preserve">Повышенное артериальное давление встречается при следующих заболеваниях, </w:t>
            </w:r>
            <w:proofErr w:type="gramStart"/>
            <w:r w:rsidRPr="00614F24">
              <w:rPr>
                <w:b/>
                <w:szCs w:val="24"/>
                <w:lang w:val="ru-RU"/>
              </w:rPr>
              <w:t>кроме</w:t>
            </w:r>
            <w:proofErr w:type="gramEnd"/>
            <w:r w:rsidRPr="00614F24">
              <w:rPr>
                <w:b/>
                <w:szCs w:val="24"/>
                <w:lang w:val="ru-RU"/>
              </w:rPr>
              <w:t>:</w:t>
            </w:r>
          </w:p>
        </w:tc>
      </w:tr>
      <w:tr w:rsidR="009D2E78" w:rsidRPr="002479D0" w:rsidTr="009149BF">
        <w:trPr>
          <w:trHeight w:val="162"/>
          <w:jc w:val="center"/>
        </w:trPr>
        <w:tc>
          <w:tcPr>
            <w:tcW w:w="661" w:type="dxa"/>
            <w:vAlign w:val="center"/>
          </w:tcPr>
          <w:p w:rsidR="009D2E78" w:rsidRDefault="0048593E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2E78" w:rsidRDefault="0048593E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2E78" w:rsidRPr="0048593E" w:rsidRDefault="0048593E" w:rsidP="00EC07DD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spacing w:after="200" w:line="276" w:lineRule="auto"/>
              <w:ind w:left="0"/>
              <w:contextualSpacing/>
              <w:textAlignment w:val="auto"/>
              <w:rPr>
                <w:rFonts w:eastAsia="Calibri"/>
                <w:szCs w:val="24"/>
                <w:lang w:val="ru-RU" w:eastAsia="en-US"/>
              </w:rPr>
            </w:pPr>
            <w:r w:rsidRPr="0048593E">
              <w:rPr>
                <w:rFonts w:eastAsia="Calibri"/>
                <w:szCs w:val="24"/>
                <w:lang w:val="ru-RU" w:eastAsia="en-US"/>
              </w:rPr>
              <w:t>Надпочечниковая недостаточность</w:t>
            </w:r>
          </w:p>
        </w:tc>
      </w:tr>
      <w:tr w:rsidR="009D2E78" w:rsidRPr="00614F24" w:rsidTr="009149BF">
        <w:trPr>
          <w:trHeight w:val="162"/>
          <w:jc w:val="center"/>
        </w:trPr>
        <w:tc>
          <w:tcPr>
            <w:tcW w:w="661" w:type="dxa"/>
            <w:vAlign w:val="center"/>
          </w:tcPr>
          <w:p w:rsidR="009D2E78" w:rsidRDefault="0048593E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2E78" w:rsidRDefault="0048593E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2E78" w:rsidRPr="0048593E" w:rsidRDefault="0048593E" w:rsidP="00EC07DD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spacing w:after="200" w:line="276" w:lineRule="auto"/>
              <w:ind w:left="0"/>
              <w:contextualSpacing/>
              <w:textAlignment w:val="auto"/>
              <w:rPr>
                <w:rFonts w:eastAsia="Calibri"/>
                <w:szCs w:val="24"/>
                <w:lang w:val="ru-RU" w:eastAsia="en-US"/>
              </w:rPr>
            </w:pPr>
            <w:r w:rsidRPr="0048593E">
              <w:rPr>
                <w:rFonts w:eastAsia="Calibri"/>
                <w:szCs w:val="24"/>
                <w:lang w:val="ru-RU" w:eastAsia="en-US"/>
              </w:rPr>
              <w:t>Болезнь и синдром Иценко-</w:t>
            </w:r>
            <w:proofErr w:type="spellStart"/>
            <w:r w:rsidRPr="0048593E">
              <w:rPr>
                <w:rFonts w:eastAsia="Calibri"/>
                <w:szCs w:val="24"/>
                <w:lang w:val="ru-RU" w:eastAsia="en-US"/>
              </w:rPr>
              <w:t>Кушинга</w:t>
            </w:r>
            <w:proofErr w:type="spellEnd"/>
          </w:p>
        </w:tc>
      </w:tr>
      <w:tr w:rsidR="009D2E78" w:rsidRPr="002479D0" w:rsidTr="009149BF">
        <w:trPr>
          <w:trHeight w:val="162"/>
          <w:jc w:val="center"/>
        </w:trPr>
        <w:tc>
          <w:tcPr>
            <w:tcW w:w="661" w:type="dxa"/>
            <w:vAlign w:val="center"/>
          </w:tcPr>
          <w:p w:rsidR="009D2E78" w:rsidRDefault="0048593E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2E78" w:rsidRDefault="0048593E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2E78" w:rsidRPr="0048593E" w:rsidRDefault="0048593E" w:rsidP="00EC07DD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spacing w:after="200" w:line="276" w:lineRule="auto"/>
              <w:ind w:left="0"/>
              <w:contextualSpacing/>
              <w:textAlignment w:val="auto"/>
              <w:rPr>
                <w:rFonts w:eastAsia="Calibri"/>
                <w:szCs w:val="24"/>
                <w:lang w:val="ru-RU" w:eastAsia="en-US"/>
              </w:rPr>
            </w:pPr>
            <w:r w:rsidRPr="0048593E">
              <w:rPr>
                <w:rFonts w:eastAsia="Calibri"/>
                <w:szCs w:val="24"/>
                <w:lang w:val="ru-RU" w:eastAsia="en-US"/>
              </w:rPr>
              <w:t>Тиреотоксикоз</w:t>
            </w:r>
          </w:p>
        </w:tc>
      </w:tr>
      <w:tr w:rsidR="00614F24" w:rsidRPr="002479D0" w:rsidTr="009149BF">
        <w:trPr>
          <w:trHeight w:val="162"/>
          <w:jc w:val="center"/>
        </w:trPr>
        <w:tc>
          <w:tcPr>
            <w:tcW w:w="661" w:type="dxa"/>
            <w:vAlign w:val="center"/>
          </w:tcPr>
          <w:p w:rsidR="00614F24" w:rsidRDefault="00614F24" w:rsidP="005762B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F24" w:rsidRDefault="00614F24" w:rsidP="005762B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F24" w:rsidRPr="0048593E" w:rsidRDefault="00614F24" w:rsidP="00EC07DD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spacing w:after="200" w:line="276" w:lineRule="auto"/>
              <w:ind w:left="0"/>
              <w:contextualSpacing/>
              <w:textAlignment w:val="auto"/>
              <w:rPr>
                <w:rFonts w:eastAsia="Calibri"/>
                <w:szCs w:val="24"/>
                <w:lang w:val="ru-RU" w:eastAsia="en-US"/>
              </w:rPr>
            </w:pPr>
          </w:p>
        </w:tc>
      </w:tr>
      <w:tr w:rsidR="009D2E78" w:rsidRPr="00614F24" w:rsidTr="009149BF">
        <w:trPr>
          <w:trHeight w:val="162"/>
          <w:jc w:val="center"/>
        </w:trPr>
        <w:tc>
          <w:tcPr>
            <w:tcW w:w="661" w:type="dxa"/>
            <w:vAlign w:val="center"/>
          </w:tcPr>
          <w:p w:rsidR="009D2E78" w:rsidRDefault="0048593E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2E78" w:rsidRDefault="0048593E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042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2E78" w:rsidRPr="00614F24" w:rsidRDefault="0048593E" w:rsidP="005762B0">
            <w:pPr>
              <w:rPr>
                <w:b/>
                <w:szCs w:val="24"/>
                <w:lang w:val="ru-RU"/>
              </w:rPr>
            </w:pPr>
            <w:r w:rsidRPr="00614F24">
              <w:rPr>
                <w:b/>
                <w:szCs w:val="24"/>
                <w:lang w:val="ru-RU"/>
              </w:rPr>
              <w:t>Для диффузно-токсического зоба характерны следующие клинические симптомы</w:t>
            </w:r>
            <w:r w:rsidR="00614F24" w:rsidRPr="00614F24">
              <w:rPr>
                <w:b/>
                <w:szCs w:val="24"/>
                <w:lang w:val="ru-RU"/>
              </w:rPr>
              <w:t>:</w:t>
            </w:r>
          </w:p>
        </w:tc>
      </w:tr>
      <w:tr w:rsidR="009D2E78" w:rsidRPr="00614F24" w:rsidTr="009149BF">
        <w:trPr>
          <w:trHeight w:val="162"/>
          <w:jc w:val="center"/>
        </w:trPr>
        <w:tc>
          <w:tcPr>
            <w:tcW w:w="661" w:type="dxa"/>
            <w:vAlign w:val="center"/>
          </w:tcPr>
          <w:p w:rsidR="009D2E78" w:rsidRDefault="0048593E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2E78" w:rsidRDefault="0048593E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2E78" w:rsidRPr="0048593E" w:rsidRDefault="0048593E" w:rsidP="00EC07DD">
            <w:pPr>
              <w:numPr>
                <w:ilvl w:val="0"/>
                <w:numId w:val="27"/>
              </w:numPr>
              <w:overflowPunct/>
              <w:autoSpaceDE/>
              <w:autoSpaceDN/>
              <w:adjustRightInd/>
              <w:spacing w:after="200" w:line="276" w:lineRule="auto"/>
              <w:ind w:left="0"/>
              <w:contextualSpacing/>
              <w:textAlignment w:val="auto"/>
              <w:rPr>
                <w:rFonts w:eastAsia="Calibri"/>
                <w:szCs w:val="24"/>
                <w:lang w:val="ru-RU" w:eastAsia="en-US"/>
              </w:rPr>
            </w:pPr>
            <w:r w:rsidRPr="0048593E">
              <w:rPr>
                <w:rFonts w:eastAsia="Calibri"/>
                <w:szCs w:val="24"/>
                <w:lang w:val="ru-RU" w:eastAsia="en-US"/>
              </w:rPr>
              <w:t>Кожные покровы влажные, повышенный блеск глаз, экзофтальм, повышение аппетита</w:t>
            </w:r>
          </w:p>
        </w:tc>
      </w:tr>
      <w:tr w:rsidR="009D2E78" w:rsidRPr="00614F24" w:rsidTr="009149BF">
        <w:trPr>
          <w:trHeight w:val="162"/>
          <w:jc w:val="center"/>
        </w:trPr>
        <w:tc>
          <w:tcPr>
            <w:tcW w:w="661" w:type="dxa"/>
            <w:vAlign w:val="center"/>
          </w:tcPr>
          <w:p w:rsidR="009D2E78" w:rsidRDefault="0048593E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2E78" w:rsidRDefault="0048593E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2E78" w:rsidRPr="00B72A48" w:rsidRDefault="0048593E" w:rsidP="00614F24">
            <w:pPr>
              <w:numPr>
                <w:ilvl w:val="0"/>
                <w:numId w:val="27"/>
              </w:numPr>
              <w:overflowPunct/>
              <w:autoSpaceDE/>
              <w:autoSpaceDN/>
              <w:adjustRightInd/>
              <w:spacing w:after="200" w:line="276" w:lineRule="auto"/>
              <w:ind w:left="0"/>
              <w:contextualSpacing/>
              <w:textAlignment w:val="auto"/>
              <w:rPr>
                <w:szCs w:val="24"/>
                <w:lang w:val="ru-RU"/>
              </w:rPr>
            </w:pPr>
            <w:r w:rsidRPr="0048593E">
              <w:rPr>
                <w:rFonts w:eastAsia="Calibri"/>
                <w:szCs w:val="24"/>
                <w:lang w:val="ru-RU" w:eastAsia="en-US"/>
              </w:rPr>
              <w:t>Кожные покровы бледные, сухие, с желтушным оттенком, запоры, брадикардия, снижение аппетита</w:t>
            </w:r>
          </w:p>
        </w:tc>
      </w:tr>
      <w:tr w:rsidR="00614F24" w:rsidRPr="00614F24" w:rsidTr="009149BF">
        <w:trPr>
          <w:trHeight w:val="162"/>
          <w:jc w:val="center"/>
        </w:trPr>
        <w:tc>
          <w:tcPr>
            <w:tcW w:w="661" w:type="dxa"/>
            <w:vAlign w:val="center"/>
          </w:tcPr>
          <w:p w:rsidR="00614F24" w:rsidRDefault="00614F24" w:rsidP="005762B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F24" w:rsidRDefault="00614F24" w:rsidP="005762B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F24" w:rsidRPr="0048593E" w:rsidRDefault="00614F24" w:rsidP="00614F24">
            <w:pPr>
              <w:numPr>
                <w:ilvl w:val="0"/>
                <w:numId w:val="27"/>
              </w:numPr>
              <w:overflowPunct/>
              <w:autoSpaceDE/>
              <w:autoSpaceDN/>
              <w:adjustRightInd/>
              <w:spacing w:after="200" w:line="276" w:lineRule="auto"/>
              <w:ind w:left="0"/>
              <w:contextualSpacing/>
              <w:textAlignment w:val="auto"/>
              <w:rPr>
                <w:rFonts w:eastAsia="Calibri"/>
                <w:szCs w:val="24"/>
                <w:lang w:val="ru-RU" w:eastAsia="en-US"/>
              </w:rPr>
            </w:pPr>
          </w:p>
        </w:tc>
      </w:tr>
      <w:tr w:rsidR="009D2E78" w:rsidRPr="00614F24" w:rsidTr="009149BF">
        <w:trPr>
          <w:trHeight w:val="162"/>
          <w:jc w:val="center"/>
        </w:trPr>
        <w:tc>
          <w:tcPr>
            <w:tcW w:w="661" w:type="dxa"/>
            <w:vAlign w:val="center"/>
          </w:tcPr>
          <w:p w:rsidR="009D2E78" w:rsidRDefault="0048593E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2E78" w:rsidRDefault="0048593E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043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2E78" w:rsidRPr="00614F24" w:rsidRDefault="0048593E" w:rsidP="0048593E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szCs w:val="24"/>
                <w:lang w:val="ru-RU" w:eastAsia="en-US"/>
              </w:rPr>
            </w:pPr>
            <w:r w:rsidRPr="00614F24">
              <w:rPr>
                <w:rFonts w:eastAsia="Calibri"/>
                <w:b/>
                <w:szCs w:val="24"/>
                <w:lang w:val="ru-RU" w:eastAsia="en-US"/>
              </w:rPr>
              <w:t>Для болезни Иценко-</w:t>
            </w:r>
            <w:proofErr w:type="spellStart"/>
            <w:r w:rsidRPr="00614F24">
              <w:rPr>
                <w:rFonts w:eastAsia="Calibri"/>
                <w:b/>
                <w:szCs w:val="24"/>
                <w:lang w:val="ru-RU" w:eastAsia="en-US"/>
              </w:rPr>
              <w:t>Кушинга</w:t>
            </w:r>
            <w:proofErr w:type="spellEnd"/>
            <w:r w:rsidRPr="00614F24">
              <w:rPr>
                <w:rFonts w:eastAsia="Calibri"/>
                <w:b/>
                <w:szCs w:val="24"/>
                <w:lang w:val="ru-RU" w:eastAsia="en-US"/>
              </w:rPr>
              <w:t xml:space="preserve"> характерны следующие клинические симптомы:</w:t>
            </w:r>
          </w:p>
        </w:tc>
      </w:tr>
      <w:tr w:rsidR="009D2E78" w:rsidRPr="00614F24" w:rsidTr="009149BF">
        <w:trPr>
          <w:trHeight w:val="162"/>
          <w:jc w:val="center"/>
        </w:trPr>
        <w:tc>
          <w:tcPr>
            <w:tcW w:w="661" w:type="dxa"/>
            <w:vAlign w:val="center"/>
          </w:tcPr>
          <w:p w:rsidR="009D2E78" w:rsidRDefault="0048593E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2E78" w:rsidRDefault="0048593E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2E78" w:rsidRPr="0048593E" w:rsidRDefault="0048593E" w:rsidP="00EC07DD">
            <w:pPr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after="200" w:line="276" w:lineRule="auto"/>
              <w:ind w:left="0"/>
              <w:contextualSpacing/>
              <w:textAlignment w:val="auto"/>
              <w:rPr>
                <w:rFonts w:eastAsia="Calibri"/>
                <w:szCs w:val="24"/>
                <w:lang w:val="ru-RU" w:eastAsia="en-US"/>
              </w:rPr>
            </w:pPr>
            <w:r w:rsidRPr="0048593E">
              <w:rPr>
                <w:rFonts w:eastAsia="Calibri"/>
                <w:szCs w:val="24"/>
                <w:lang w:val="ru-RU" w:eastAsia="en-US"/>
              </w:rPr>
              <w:t>Перераспределение жира, задержка роста, артериальная гипертензия</w:t>
            </w:r>
          </w:p>
        </w:tc>
      </w:tr>
      <w:tr w:rsidR="009D2E78" w:rsidRPr="00614F24" w:rsidTr="009149BF">
        <w:trPr>
          <w:trHeight w:val="162"/>
          <w:jc w:val="center"/>
        </w:trPr>
        <w:tc>
          <w:tcPr>
            <w:tcW w:w="661" w:type="dxa"/>
            <w:vAlign w:val="center"/>
          </w:tcPr>
          <w:p w:rsidR="009D2E78" w:rsidRDefault="0048593E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2E78" w:rsidRDefault="0048593E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2E78" w:rsidRPr="0048593E" w:rsidRDefault="0048593E" w:rsidP="00EC07DD">
            <w:pPr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after="200" w:line="276" w:lineRule="auto"/>
              <w:ind w:left="0"/>
              <w:contextualSpacing/>
              <w:textAlignment w:val="auto"/>
              <w:rPr>
                <w:rFonts w:eastAsia="Calibri"/>
                <w:szCs w:val="24"/>
                <w:lang w:val="ru-RU" w:eastAsia="en-US"/>
              </w:rPr>
            </w:pPr>
            <w:r w:rsidRPr="0048593E">
              <w:rPr>
                <w:rFonts w:eastAsia="Calibri"/>
                <w:szCs w:val="24"/>
                <w:lang w:val="ru-RU" w:eastAsia="en-US"/>
              </w:rPr>
              <w:t xml:space="preserve">Равномерное развитие подкожно-жировой клетчатки, </w:t>
            </w:r>
            <w:proofErr w:type="spellStart"/>
            <w:r w:rsidRPr="0048593E">
              <w:rPr>
                <w:rFonts w:eastAsia="Calibri"/>
                <w:szCs w:val="24"/>
                <w:lang w:val="ru-RU" w:eastAsia="en-US"/>
              </w:rPr>
              <w:t>стрии</w:t>
            </w:r>
            <w:proofErr w:type="spellEnd"/>
            <w:r w:rsidRPr="0048593E">
              <w:rPr>
                <w:rFonts w:eastAsia="Calibri"/>
                <w:szCs w:val="24"/>
                <w:lang w:val="ru-RU" w:eastAsia="en-US"/>
              </w:rPr>
              <w:t xml:space="preserve"> тонкие и розовые</w:t>
            </w:r>
          </w:p>
        </w:tc>
      </w:tr>
      <w:tr w:rsidR="00614F24" w:rsidRPr="00614F24" w:rsidTr="009149BF">
        <w:trPr>
          <w:trHeight w:val="162"/>
          <w:jc w:val="center"/>
        </w:trPr>
        <w:tc>
          <w:tcPr>
            <w:tcW w:w="661" w:type="dxa"/>
            <w:vAlign w:val="center"/>
          </w:tcPr>
          <w:p w:rsidR="00614F24" w:rsidRDefault="00614F24" w:rsidP="005762B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F24" w:rsidRDefault="00614F24" w:rsidP="005762B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F24" w:rsidRPr="0048593E" w:rsidRDefault="00614F24" w:rsidP="00EC07DD">
            <w:pPr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after="200" w:line="276" w:lineRule="auto"/>
              <w:ind w:left="0"/>
              <w:contextualSpacing/>
              <w:textAlignment w:val="auto"/>
              <w:rPr>
                <w:rFonts w:eastAsia="Calibri"/>
                <w:szCs w:val="24"/>
                <w:lang w:val="ru-RU" w:eastAsia="en-US"/>
              </w:rPr>
            </w:pPr>
          </w:p>
        </w:tc>
      </w:tr>
      <w:tr w:rsidR="009D2E78" w:rsidRPr="00614F24" w:rsidTr="009149BF">
        <w:trPr>
          <w:trHeight w:val="162"/>
          <w:jc w:val="center"/>
        </w:trPr>
        <w:tc>
          <w:tcPr>
            <w:tcW w:w="661" w:type="dxa"/>
            <w:vAlign w:val="center"/>
          </w:tcPr>
          <w:p w:rsidR="009D2E78" w:rsidRDefault="0048593E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2E78" w:rsidRDefault="0048593E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044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2E78" w:rsidRPr="00614F24" w:rsidRDefault="0048593E" w:rsidP="005762B0">
            <w:pPr>
              <w:rPr>
                <w:b/>
                <w:szCs w:val="24"/>
                <w:lang w:val="ru-RU"/>
              </w:rPr>
            </w:pPr>
            <w:r w:rsidRPr="00614F24">
              <w:rPr>
                <w:b/>
                <w:szCs w:val="24"/>
                <w:lang w:val="ru-RU"/>
              </w:rPr>
              <w:t>Для гипотиреоза характерны следующие клинические симптомы:</w:t>
            </w:r>
          </w:p>
        </w:tc>
      </w:tr>
      <w:tr w:rsidR="009D2E78" w:rsidRPr="00614F24" w:rsidTr="009149BF">
        <w:trPr>
          <w:trHeight w:val="162"/>
          <w:jc w:val="center"/>
        </w:trPr>
        <w:tc>
          <w:tcPr>
            <w:tcW w:w="661" w:type="dxa"/>
            <w:vAlign w:val="center"/>
          </w:tcPr>
          <w:p w:rsidR="009D2E78" w:rsidRDefault="00924923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2E78" w:rsidRDefault="00924923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2E78" w:rsidRPr="0048593E" w:rsidRDefault="0048593E" w:rsidP="00EC07DD">
            <w:pPr>
              <w:numPr>
                <w:ilvl w:val="0"/>
                <w:numId w:val="29"/>
              </w:numPr>
              <w:overflowPunct/>
              <w:autoSpaceDE/>
              <w:autoSpaceDN/>
              <w:adjustRightInd/>
              <w:spacing w:after="200" w:line="276" w:lineRule="auto"/>
              <w:ind w:left="0"/>
              <w:contextualSpacing/>
              <w:textAlignment w:val="auto"/>
              <w:rPr>
                <w:rFonts w:eastAsia="Calibri"/>
                <w:szCs w:val="24"/>
                <w:lang w:val="ru-RU" w:eastAsia="en-US"/>
              </w:rPr>
            </w:pPr>
            <w:r w:rsidRPr="0048593E">
              <w:rPr>
                <w:rFonts w:eastAsia="Calibri"/>
                <w:szCs w:val="24"/>
                <w:lang w:val="ru-RU" w:eastAsia="en-US"/>
              </w:rPr>
              <w:t>Кожные покровы бледные, сухие, с желтушным оттенком, запоры, брадикардия, снижение аппетита</w:t>
            </w:r>
          </w:p>
        </w:tc>
      </w:tr>
      <w:tr w:rsidR="009D2E78" w:rsidRPr="00614F24" w:rsidTr="009149BF">
        <w:trPr>
          <w:trHeight w:val="162"/>
          <w:jc w:val="center"/>
        </w:trPr>
        <w:tc>
          <w:tcPr>
            <w:tcW w:w="661" w:type="dxa"/>
            <w:vAlign w:val="center"/>
          </w:tcPr>
          <w:p w:rsidR="009D2E78" w:rsidRDefault="00924923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2E78" w:rsidRDefault="00924923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2E78" w:rsidRPr="0048593E" w:rsidRDefault="0048593E" w:rsidP="00EC07DD">
            <w:pPr>
              <w:numPr>
                <w:ilvl w:val="0"/>
                <w:numId w:val="29"/>
              </w:numPr>
              <w:overflowPunct/>
              <w:autoSpaceDE/>
              <w:autoSpaceDN/>
              <w:adjustRightInd/>
              <w:spacing w:after="200" w:line="276" w:lineRule="auto"/>
              <w:ind w:left="0"/>
              <w:contextualSpacing/>
              <w:textAlignment w:val="auto"/>
              <w:rPr>
                <w:rFonts w:eastAsia="Calibri"/>
                <w:szCs w:val="24"/>
                <w:lang w:val="ru-RU" w:eastAsia="en-US"/>
              </w:rPr>
            </w:pPr>
            <w:r w:rsidRPr="0048593E">
              <w:rPr>
                <w:rFonts w:eastAsia="Calibri"/>
                <w:szCs w:val="24"/>
                <w:lang w:val="ru-RU" w:eastAsia="en-US"/>
              </w:rPr>
              <w:t>Кожные покровы влажные, повышенный блеск глаз, экзофтальм, повышение аппетита</w:t>
            </w:r>
          </w:p>
        </w:tc>
      </w:tr>
      <w:tr w:rsidR="00614F24" w:rsidRPr="00614F24" w:rsidTr="009149BF">
        <w:trPr>
          <w:trHeight w:val="162"/>
          <w:jc w:val="center"/>
        </w:trPr>
        <w:tc>
          <w:tcPr>
            <w:tcW w:w="661" w:type="dxa"/>
            <w:vAlign w:val="center"/>
          </w:tcPr>
          <w:p w:rsidR="00614F24" w:rsidRDefault="00614F24" w:rsidP="005762B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F24" w:rsidRDefault="00614F24" w:rsidP="005762B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F24" w:rsidRPr="0048593E" w:rsidRDefault="00614F24" w:rsidP="00EC07DD">
            <w:pPr>
              <w:numPr>
                <w:ilvl w:val="0"/>
                <w:numId w:val="29"/>
              </w:numPr>
              <w:overflowPunct/>
              <w:autoSpaceDE/>
              <w:autoSpaceDN/>
              <w:adjustRightInd/>
              <w:spacing w:after="200" w:line="276" w:lineRule="auto"/>
              <w:ind w:left="0"/>
              <w:contextualSpacing/>
              <w:textAlignment w:val="auto"/>
              <w:rPr>
                <w:rFonts w:eastAsia="Calibri"/>
                <w:szCs w:val="24"/>
                <w:lang w:val="ru-RU" w:eastAsia="en-US"/>
              </w:rPr>
            </w:pPr>
          </w:p>
        </w:tc>
      </w:tr>
      <w:tr w:rsidR="009D2E78" w:rsidRPr="00614F24" w:rsidTr="009149BF">
        <w:trPr>
          <w:trHeight w:val="162"/>
          <w:jc w:val="center"/>
        </w:trPr>
        <w:tc>
          <w:tcPr>
            <w:tcW w:w="661" w:type="dxa"/>
            <w:vAlign w:val="center"/>
          </w:tcPr>
          <w:p w:rsidR="009D2E78" w:rsidRDefault="00B07088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2E78" w:rsidRDefault="00B07088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045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2E78" w:rsidRPr="00614F24" w:rsidRDefault="00B07088" w:rsidP="005762B0">
            <w:pPr>
              <w:rPr>
                <w:b/>
                <w:szCs w:val="24"/>
                <w:lang w:val="ru-RU"/>
              </w:rPr>
            </w:pPr>
            <w:r w:rsidRPr="00614F24">
              <w:rPr>
                <w:b/>
                <w:szCs w:val="24"/>
                <w:lang w:val="ru-RU"/>
              </w:rPr>
              <w:t xml:space="preserve">Длительная гипогликемия приводит к необратимым повреждениям, прежде всего </w:t>
            </w:r>
            <w:proofErr w:type="gramStart"/>
            <w:r w:rsidRPr="00614F24">
              <w:rPr>
                <w:b/>
                <w:szCs w:val="24"/>
                <w:lang w:val="ru-RU"/>
              </w:rPr>
              <w:t>в</w:t>
            </w:r>
            <w:proofErr w:type="gramEnd"/>
            <w:r w:rsidRPr="00614F24">
              <w:rPr>
                <w:b/>
                <w:szCs w:val="24"/>
                <w:lang w:val="ru-RU"/>
              </w:rPr>
              <w:t>:</w:t>
            </w:r>
          </w:p>
        </w:tc>
      </w:tr>
      <w:tr w:rsidR="009D2E78" w:rsidRPr="002479D0" w:rsidTr="009149BF">
        <w:trPr>
          <w:trHeight w:val="162"/>
          <w:jc w:val="center"/>
        </w:trPr>
        <w:tc>
          <w:tcPr>
            <w:tcW w:w="661" w:type="dxa"/>
            <w:vAlign w:val="center"/>
          </w:tcPr>
          <w:p w:rsidR="009D2E78" w:rsidRDefault="00B07088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2E78" w:rsidRDefault="00B07088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2E78" w:rsidRPr="00B07088" w:rsidRDefault="00B07088" w:rsidP="00EC07DD">
            <w:pPr>
              <w:numPr>
                <w:ilvl w:val="0"/>
                <w:numId w:val="30"/>
              </w:numPr>
              <w:overflowPunct/>
              <w:autoSpaceDE/>
              <w:autoSpaceDN/>
              <w:adjustRightInd/>
              <w:spacing w:after="200" w:line="276" w:lineRule="auto"/>
              <w:ind w:left="0"/>
              <w:contextualSpacing/>
              <w:textAlignment w:val="auto"/>
              <w:rPr>
                <w:rFonts w:eastAsia="Calibri"/>
                <w:szCs w:val="24"/>
                <w:lang w:val="ru-RU" w:eastAsia="en-US"/>
              </w:rPr>
            </w:pPr>
            <w:r w:rsidRPr="00B07088">
              <w:rPr>
                <w:rFonts w:eastAsia="Calibri"/>
                <w:szCs w:val="24"/>
                <w:lang w:val="ru-RU" w:eastAsia="en-US"/>
              </w:rPr>
              <w:t>Центральной нервной системе</w:t>
            </w:r>
          </w:p>
        </w:tc>
      </w:tr>
      <w:tr w:rsidR="009D2E78" w:rsidRPr="002479D0" w:rsidTr="009149BF">
        <w:trPr>
          <w:trHeight w:val="162"/>
          <w:jc w:val="center"/>
        </w:trPr>
        <w:tc>
          <w:tcPr>
            <w:tcW w:w="661" w:type="dxa"/>
            <w:vAlign w:val="center"/>
          </w:tcPr>
          <w:p w:rsidR="009D2E78" w:rsidRDefault="00B07088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2E78" w:rsidRDefault="00B07088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2E78" w:rsidRPr="00B07088" w:rsidRDefault="00B07088" w:rsidP="00EC07DD">
            <w:pPr>
              <w:numPr>
                <w:ilvl w:val="0"/>
                <w:numId w:val="30"/>
              </w:numPr>
              <w:overflowPunct/>
              <w:autoSpaceDE/>
              <w:autoSpaceDN/>
              <w:adjustRightInd/>
              <w:spacing w:after="200" w:line="276" w:lineRule="auto"/>
              <w:ind w:left="0"/>
              <w:contextualSpacing/>
              <w:textAlignment w:val="auto"/>
              <w:rPr>
                <w:rFonts w:eastAsia="Calibri"/>
                <w:szCs w:val="24"/>
                <w:lang w:val="ru-RU" w:eastAsia="en-US"/>
              </w:rPr>
            </w:pPr>
            <w:r w:rsidRPr="00B07088">
              <w:rPr>
                <w:rFonts w:eastAsia="Calibri"/>
                <w:szCs w:val="24"/>
                <w:lang w:val="ru-RU" w:eastAsia="en-US"/>
              </w:rPr>
              <w:t>Миокарде</w:t>
            </w:r>
          </w:p>
        </w:tc>
      </w:tr>
      <w:tr w:rsidR="009D2E78" w:rsidRPr="002479D0" w:rsidTr="009149BF">
        <w:trPr>
          <w:trHeight w:val="162"/>
          <w:jc w:val="center"/>
        </w:trPr>
        <w:tc>
          <w:tcPr>
            <w:tcW w:w="661" w:type="dxa"/>
            <w:vAlign w:val="center"/>
          </w:tcPr>
          <w:p w:rsidR="009D2E78" w:rsidRDefault="00B07088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2E78" w:rsidRDefault="00B07088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2E78" w:rsidRPr="00B07088" w:rsidRDefault="00B07088" w:rsidP="00EC07DD">
            <w:pPr>
              <w:numPr>
                <w:ilvl w:val="0"/>
                <w:numId w:val="30"/>
              </w:numPr>
              <w:overflowPunct/>
              <w:autoSpaceDE/>
              <w:autoSpaceDN/>
              <w:adjustRightInd/>
              <w:spacing w:after="200" w:line="276" w:lineRule="auto"/>
              <w:ind w:left="0"/>
              <w:contextualSpacing/>
              <w:textAlignment w:val="auto"/>
              <w:rPr>
                <w:rFonts w:eastAsia="Calibri"/>
                <w:szCs w:val="24"/>
                <w:lang w:val="ru-RU" w:eastAsia="en-US"/>
              </w:rPr>
            </w:pPr>
            <w:r w:rsidRPr="00B07088">
              <w:rPr>
                <w:rFonts w:eastAsia="Calibri"/>
                <w:szCs w:val="24"/>
                <w:lang w:val="ru-RU" w:eastAsia="en-US"/>
              </w:rPr>
              <w:t>Периферической нервной системе</w:t>
            </w:r>
          </w:p>
        </w:tc>
      </w:tr>
      <w:tr w:rsidR="009D2E78" w:rsidRPr="002479D0" w:rsidTr="009149BF">
        <w:trPr>
          <w:trHeight w:val="162"/>
          <w:jc w:val="center"/>
        </w:trPr>
        <w:tc>
          <w:tcPr>
            <w:tcW w:w="661" w:type="dxa"/>
            <w:vAlign w:val="center"/>
          </w:tcPr>
          <w:p w:rsidR="009D2E78" w:rsidRDefault="00B07088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2E78" w:rsidRDefault="00B07088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2E78" w:rsidRPr="00B07088" w:rsidRDefault="00B07088" w:rsidP="00EC07DD">
            <w:pPr>
              <w:numPr>
                <w:ilvl w:val="0"/>
                <w:numId w:val="30"/>
              </w:numPr>
              <w:overflowPunct/>
              <w:autoSpaceDE/>
              <w:autoSpaceDN/>
              <w:adjustRightInd/>
              <w:spacing w:after="200" w:line="276" w:lineRule="auto"/>
              <w:ind w:left="0"/>
              <w:contextualSpacing/>
              <w:textAlignment w:val="auto"/>
              <w:rPr>
                <w:rFonts w:eastAsia="Calibri"/>
                <w:szCs w:val="24"/>
                <w:lang w:val="ru-RU" w:eastAsia="en-US"/>
              </w:rPr>
            </w:pPr>
            <w:proofErr w:type="spellStart"/>
            <w:r w:rsidRPr="00B07088">
              <w:rPr>
                <w:rFonts w:eastAsia="Calibri"/>
                <w:szCs w:val="24"/>
                <w:lang w:val="ru-RU" w:eastAsia="en-US"/>
              </w:rPr>
              <w:t>Гепатоцитах</w:t>
            </w:r>
            <w:proofErr w:type="spellEnd"/>
          </w:p>
        </w:tc>
      </w:tr>
      <w:tr w:rsidR="009D2E78" w:rsidRPr="002479D0" w:rsidTr="009149BF">
        <w:trPr>
          <w:trHeight w:val="162"/>
          <w:jc w:val="center"/>
        </w:trPr>
        <w:tc>
          <w:tcPr>
            <w:tcW w:w="661" w:type="dxa"/>
            <w:vAlign w:val="center"/>
          </w:tcPr>
          <w:p w:rsidR="009D2E78" w:rsidRDefault="00B07088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2E78" w:rsidRDefault="00B07088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2E78" w:rsidRPr="00B07088" w:rsidRDefault="00B07088" w:rsidP="00EC07DD">
            <w:pPr>
              <w:numPr>
                <w:ilvl w:val="0"/>
                <w:numId w:val="30"/>
              </w:numPr>
              <w:overflowPunct/>
              <w:autoSpaceDE/>
              <w:autoSpaceDN/>
              <w:adjustRightInd/>
              <w:spacing w:after="200" w:line="276" w:lineRule="auto"/>
              <w:ind w:left="0"/>
              <w:contextualSpacing/>
              <w:textAlignment w:val="auto"/>
              <w:rPr>
                <w:rFonts w:eastAsia="Calibri"/>
                <w:szCs w:val="24"/>
                <w:lang w:val="ru-RU" w:eastAsia="en-US"/>
              </w:rPr>
            </w:pPr>
            <w:r w:rsidRPr="00B07088">
              <w:rPr>
                <w:rFonts w:eastAsia="Calibri"/>
                <w:szCs w:val="24"/>
                <w:lang w:val="ru-RU" w:eastAsia="en-US"/>
              </w:rPr>
              <w:t>Поперечнополосатой мускулатуре</w:t>
            </w:r>
          </w:p>
        </w:tc>
      </w:tr>
      <w:tr w:rsidR="00614F24" w:rsidRPr="002479D0" w:rsidTr="009149BF">
        <w:trPr>
          <w:trHeight w:val="162"/>
          <w:jc w:val="center"/>
        </w:trPr>
        <w:tc>
          <w:tcPr>
            <w:tcW w:w="661" w:type="dxa"/>
            <w:vAlign w:val="center"/>
          </w:tcPr>
          <w:p w:rsidR="00614F24" w:rsidRDefault="00614F24" w:rsidP="005762B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F24" w:rsidRDefault="00614F24" w:rsidP="005762B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F24" w:rsidRPr="00B07088" w:rsidRDefault="00614F24" w:rsidP="00EC07DD">
            <w:pPr>
              <w:numPr>
                <w:ilvl w:val="0"/>
                <w:numId w:val="30"/>
              </w:numPr>
              <w:overflowPunct/>
              <w:autoSpaceDE/>
              <w:autoSpaceDN/>
              <w:adjustRightInd/>
              <w:spacing w:after="200" w:line="276" w:lineRule="auto"/>
              <w:ind w:left="0"/>
              <w:contextualSpacing/>
              <w:textAlignment w:val="auto"/>
              <w:rPr>
                <w:rFonts w:eastAsia="Calibri"/>
                <w:szCs w:val="24"/>
                <w:lang w:val="ru-RU" w:eastAsia="en-US"/>
              </w:rPr>
            </w:pPr>
          </w:p>
        </w:tc>
      </w:tr>
      <w:tr w:rsidR="009D2E78" w:rsidRPr="002479D0" w:rsidTr="009149BF">
        <w:trPr>
          <w:trHeight w:val="162"/>
          <w:jc w:val="center"/>
        </w:trPr>
        <w:tc>
          <w:tcPr>
            <w:tcW w:w="661" w:type="dxa"/>
            <w:vAlign w:val="center"/>
          </w:tcPr>
          <w:p w:rsidR="009D2E78" w:rsidRDefault="00B07088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2E78" w:rsidRDefault="00B07088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046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2E78" w:rsidRPr="00614F24" w:rsidRDefault="00B07088" w:rsidP="005762B0">
            <w:pPr>
              <w:rPr>
                <w:b/>
                <w:szCs w:val="24"/>
                <w:lang w:val="ru-RU"/>
              </w:rPr>
            </w:pPr>
            <w:r w:rsidRPr="00614F24">
              <w:rPr>
                <w:b/>
                <w:szCs w:val="24"/>
                <w:lang w:val="ru-RU"/>
              </w:rPr>
              <w:t xml:space="preserve">Калорийность диеты больного сахарным диабетом рассчитывают, исходя из: а) реальной массы тела; б) идеальной массы тела; в) физической нагрузки; г) возраста; д) наличия сопутствующих заболеваний ЖКТ. </w:t>
            </w:r>
            <w:proofErr w:type="spellStart"/>
            <w:r w:rsidRPr="00614F24">
              <w:rPr>
                <w:b/>
                <w:szCs w:val="24"/>
              </w:rPr>
              <w:t>Выберите</w:t>
            </w:r>
            <w:proofErr w:type="spellEnd"/>
            <w:r w:rsidRPr="00614F24">
              <w:rPr>
                <w:b/>
                <w:szCs w:val="24"/>
              </w:rPr>
              <w:t xml:space="preserve"> </w:t>
            </w:r>
            <w:proofErr w:type="spellStart"/>
            <w:r w:rsidRPr="00614F24">
              <w:rPr>
                <w:b/>
                <w:szCs w:val="24"/>
              </w:rPr>
              <w:t>правильную</w:t>
            </w:r>
            <w:proofErr w:type="spellEnd"/>
            <w:r w:rsidRPr="00614F24">
              <w:rPr>
                <w:b/>
                <w:szCs w:val="24"/>
              </w:rPr>
              <w:t xml:space="preserve"> </w:t>
            </w:r>
            <w:proofErr w:type="spellStart"/>
            <w:r w:rsidRPr="00614F24">
              <w:rPr>
                <w:b/>
                <w:szCs w:val="24"/>
              </w:rPr>
              <w:t>комбинацию</w:t>
            </w:r>
            <w:proofErr w:type="spellEnd"/>
            <w:r w:rsidRPr="00614F24">
              <w:rPr>
                <w:b/>
                <w:szCs w:val="24"/>
              </w:rPr>
              <w:t xml:space="preserve"> </w:t>
            </w:r>
            <w:proofErr w:type="spellStart"/>
            <w:r w:rsidRPr="00614F24">
              <w:rPr>
                <w:b/>
                <w:szCs w:val="24"/>
              </w:rPr>
              <w:t>ответов</w:t>
            </w:r>
            <w:proofErr w:type="spellEnd"/>
            <w:r w:rsidR="00614F24" w:rsidRPr="00614F24">
              <w:rPr>
                <w:b/>
                <w:szCs w:val="24"/>
                <w:lang w:val="ru-RU"/>
              </w:rPr>
              <w:t>:</w:t>
            </w:r>
          </w:p>
        </w:tc>
      </w:tr>
      <w:tr w:rsidR="009D2E78" w:rsidRPr="002479D0" w:rsidTr="009149BF">
        <w:trPr>
          <w:trHeight w:val="162"/>
          <w:jc w:val="center"/>
        </w:trPr>
        <w:tc>
          <w:tcPr>
            <w:tcW w:w="661" w:type="dxa"/>
            <w:vAlign w:val="center"/>
          </w:tcPr>
          <w:p w:rsidR="009D2E78" w:rsidRDefault="00B07088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2E78" w:rsidRDefault="00B07088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2E78" w:rsidRPr="00614F24" w:rsidRDefault="00B07088" w:rsidP="00EC07DD">
            <w:pPr>
              <w:numPr>
                <w:ilvl w:val="0"/>
                <w:numId w:val="31"/>
              </w:numPr>
              <w:overflowPunct/>
              <w:autoSpaceDE/>
              <w:autoSpaceDN/>
              <w:adjustRightInd/>
              <w:spacing w:after="200" w:line="276" w:lineRule="auto"/>
              <w:ind w:left="0"/>
              <w:contextualSpacing/>
              <w:textAlignment w:val="auto"/>
              <w:rPr>
                <w:rFonts w:eastAsia="Calibri"/>
                <w:szCs w:val="24"/>
                <w:lang w:val="ru-RU" w:eastAsia="en-US"/>
              </w:rPr>
            </w:pPr>
            <w:r w:rsidRPr="00614F24">
              <w:rPr>
                <w:rFonts w:eastAsia="Calibri"/>
                <w:szCs w:val="24"/>
                <w:lang w:val="ru-RU" w:eastAsia="en-US"/>
              </w:rPr>
              <w:t>а, в</w:t>
            </w:r>
          </w:p>
        </w:tc>
      </w:tr>
      <w:tr w:rsidR="009D2E78" w:rsidRPr="002479D0" w:rsidTr="009149BF">
        <w:trPr>
          <w:trHeight w:val="162"/>
          <w:jc w:val="center"/>
        </w:trPr>
        <w:tc>
          <w:tcPr>
            <w:tcW w:w="661" w:type="dxa"/>
            <w:vAlign w:val="center"/>
          </w:tcPr>
          <w:p w:rsidR="009D2E78" w:rsidRDefault="00B07088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2E78" w:rsidRDefault="00B07088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2E78" w:rsidRPr="00B07088" w:rsidRDefault="00B07088" w:rsidP="00EC07DD">
            <w:pPr>
              <w:numPr>
                <w:ilvl w:val="0"/>
                <w:numId w:val="31"/>
              </w:numPr>
              <w:overflowPunct/>
              <w:autoSpaceDE/>
              <w:autoSpaceDN/>
              <w:adjustRightInd/>
              <w:spacing w:after="200" w:line="276" w:lineRule="auto"/>
              <w:ind w:left="0"/>
              <w:contextualSpacing/>
              <w:textAlignment w:val="auto"/>
              <w:rPr>
                <w:rFonts w:eastAsia="Calibri"/>
                <w:szCs w:val="24"/>
                <w:lang w:val="ru-RU" w:eastAsia="en-US"/>
              </w:rPr>
            </w:pPr>
            <w:r w:rsidRPr="00B07088">
              <w:rPr>
                <w:rFonts w:eastAsia="Calibri"/>
                <w:szCs w:val="24"/>
                <w:lang w:val="ru-RU" w:eastAsia="en-US"/>
              </w:rPr>
              <w:t>а, г</w:t>
            </w:r>
          </w:p>
        </w:tc>
      </w:tr>
      <w:tr w:rsidR="009D2E78" w:rsidRPr="002479D0" w:rsidTr="009149BF">
        <w:trPr>
          <w:trHeight w:val="162"/>
          <w:jc w:val="center"/>
        </w:trPr>
        <w:tc>
          <w:tcPr>
            <w:tcW w:w="661" w:type="dxa"/>
            <w:vAlign w:val="center"/>
          </w:tcPr>
          <w:p w:rsidR="009D2E78" w:rsidRDefault="00B07088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2E78" w:rsidRDefault="00B07088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2E78" w:rsidRPr="00B07088" w:rsidRDefault="00B07088" w:rsidP="00EC07DD">
            <w:pPr>
              <w:numPr>
                <w:ilvl w:val="0"/>
                <w:numId w:val="31"/>
              </w:numPr>
              <w:overflowPunct/>
              <w:autoSpaceDE/>
              <w:autoSpaceDN/>
              <w:adjustRightInd/>
              <w:spacing w:after="200" w:line="276" w:lineRule="auto"/>
              <w:ind w:left="0"/>
              <w:contextualSpacing/>
              <w:textAlignment w:val="auto"/>
              <w:rPr>
                <w:rFonts w:eastAsia="Calibri"/>
                <w:szCs w:val="24"/>
                <w:lang w:val="ru-RU" w:eastAsia="en-US"/>
              </w:rPr>
            </w:pPr>
            <w:r w:rsidRPr="00B07088">
              <w:rPr>
                <w:rFonts w:eastAsia="Calibri"/>
                <w:szCs w:val="24"/>
                <w:lang w:val="ru-RU" w:eastAsia="en-US"/>
              </w:rPr>
              <w:t>а, в, г</w:t>
            </w:r>
          </w:p>
        </w:tc>
      </w:tr>
      <w:tr w:rsidR="009D2E78" w:rsidRPr="002479D0" w:rsidTr="009149BF">
        <w:trPr>
          <w:trHeight w:val="162"/>
          <w:jc w:val="center"/>
        </w:trPr>
        <w:tc>
          <w:tcPr>
            <w:tcW w:w="661" w:type="dxa"/>
            <w:vAlign w:val="center"/>
          </w:tcPr>
          <w:p w:rsidR="009D2E78" w:rsidRDefault="00B07088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2E78" w:rsidRDefault="00B07088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2E78" w:rsidRPr="00B07088" w:rsidRDefault="00B07088" w:rsidP="00EC07DD">
            <w:pPr>
              <w:numPr>
                <w:ilvl w:val="0"/>
                <w:numId w:val="31"/>
              </w:numPr>
              <w:overflowPunct/>
              <w:autoSpaceDE/>
              <w:autoSpaceDN/>
              <w:adjustRightInd/>
              <w:spacing w:after="200" w:line="276" w:lineRule="auto"/>
              <w:ind w:left="0"/>
              <w:contextualSpacing/>
              <w:textAlignment w:val="auto"/>
              <w:rPr>
                <w:rFonts w:eastAsia="Calibri"/>
                <w:szCs w:val="24"/>
                <w:lang w:val="ru-RU" w:eastAsia="en-US"/>
              </w:rPr>
            </w:pPr>
            <w:r w:rsidRPr="00B07088">
              <w:rPr>
                <w:rFonts w:eastAsia="Calibri"/>
                <w:szCs w:val="24"/>
                <w:lang w:val="ru-RU" w:eastAsia="en-US"/>
              </w:rPr>
              <w:t>в, г</w:t>
            </w:r>
          </w:p>
        </w:tc>
      </w:tr>
      <w:tr w:rsidR="009D2E78" w:rsidRPr="002479D0" w:rsidTr="009149BF">
        <w:trPr>
          <w:trHeight w:val="162"/>
          <w:jc w:val="center"/>
        </w:trPr>
        <w:tc>
          <w:tcPr>
            <w:tcW w:w="661" w:type="dxa"/>
            <w:vAlign w:val="center"/>
          </w:tcPr>
          <w:p w:rsidR="009D2E78" w:rsidRDefault="00B07088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2E78" w:rsidRDefault="00B07088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2E78" w:rsidRPr="00B07088" w:rsidRDefault="00B07088" w:rsidP="00EC07DD">
            <w:pPr>
              <w:numPr>
                <w:ilvl w:val="0"/>
                <w:numId w:val="31"/>
              </w:numPr>
              <w:overflowPunct/>
              <w:autoSpaceDE/>
              <w:autoSpaceDN/>
              <w:adjustRightInd/>
              <w:spacing w:after="200" w:line="276" w:lineRule="auto"/>
              <w:ind w:left="0"/>
              <w:contextualSpacing/>
              <w:textAlignment w:val="auto"/>
              <w:rPr>
                <w:rFonts w:eastAsia="Calibri"/>
                <w:szCs w:val="24"/>
                <w:lang w:val="ru-RU" w:eastAsia="en-US"/>
              </w:rPr>
            </w:pPr>
            <w:r w:rsidRPr="00B07088">
              <w:rPr>
                <w:rFonts w:eastAsia="Calibri"/>
                <w:szCs w:val="24"/>
                <w:lang w:val="ru-RU" w:eastAsia="en-US"/>
              </w:rPr>
              <w:t>а, в, д</w:t>
            </w:r>
          </w:p>
        </w:tc>
      </w:tr>
      <w:tr w:rsidR="00614F24" w:rsidRPr="002479D0" w:rsidTr="009149BF">
        <w:trPr>
          <w:trHeight w:val="162"/>
          <w:jc w:val="center"/>
        </w:trPr>
        <w:tc>
          <w:tcPr>
            <w:tcW w:w="661" w:type="dxa"/>
            <w:vAlign w:val="center"/>
          </w:tcPr>
          <w:p w:rsidR="00614F24" w:rsidRDefault="00614F24" w:rsidP="005762B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F24" w:rsidRDefault="00614F24" w:rsidP="005762B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F24" w:rsidRPr="00B07088" w:rsidRDefault="00614F24" w:rsidP="00EC07DD">
            <w:pPr>
              <w:numPr>
                <w:ilvl w:val="0"/>
                <w:numId w:val="31"/>
              </w:numPr>
              <w:overflowPunct/>
              <w:autoSpaceDE/>
              <w:autoSpaceDN/>
              <w:adjustRightInd/>
              <w:spacing w:after="200" w:line="276" w:lineRule="auto"/>
              <w:ind w:left="0"/>
              <w:contextualSpacing/>
              <w:textAlignment w:val="auto"/>
              <w:rPr>
                <w:rFonts w:eastAsia="Calibri"/>
                <w:szCs w:val="24"/>
                <w:lang w:val="ru-RU" w:eastAsia="en-US"/>
              </w:rPr>
            </w:pPr>
          </w:p>
        </w:tc>
      </w:tr>
      <w:tr w:rsidR="009D2E78" w:rsidRPr="00614F24" w:rsidTr="009149BF">
        <w:trPr>
          <w:trHeight w:val="162"/>
          <w:jc w:val="center"/>
        </w:trPr>
        <w:tc>
          <w:tcPr>
            <w:tcW w:w="661" w:type="dxa"/>
            <w:vAlign w:val="center"/>
          </w:tcPr>
          <w:p w:rsidR="009D2E78" w:rsidRDefault="00B07088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2E78" w:rsidRDefault="00B07088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047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2E78" w:rsidRPr="00614F24" w:rsidRDefault="00B07088" w:rsidP="005762B0">
            <w:pPr>
              <w:rPr>
                <w:b/>
                <w:szCs w:val="24"/>
                <w:lang w:val="ru-RU"/>
              </w:rPr>
            </w:pPr>
            <w:r w:rsidRPr="00614F24">
              <w:rPr>
                <w:b/>
                <w:szCs w:val="24"/>
                <w:lang w:val="ru-RU"/>
              </w:rPr>
              <w:t>Какой показатель является наиболее надежным критерием степени компенсации сахарного диабета при динамическом обследовании</w:t>
            </w:r>
            <w:r w:rsidR="00614F24" w:rsidRPr="00614F24">
              <w:rPr>
                <w:b/>
                <w:szCs w:val="24"/>
                <w:lang w:val="ru-RU"/>
              </w:rPr>
              <w:t>?</w:t>
            </w:r>
          </w:p>
        </w:tc>
      </w:tr>
      <w:tr w:rsidR="00B07088" w:rsidRPr="002479D0" w:rsidTr="009149BF">
        <w:trPr>
          <w:trHeight w:val="162"/>
          <w:jc w:val="center"/>
        </w:trPr>
        <w:tc>
          <w:tcPr>
            <w:tcW w:w="661" w:type="dxa"/>
            <w:vAlign w:val="center"/>
          </w:tcPr>
          <w:p w:rsidR="00B07088" w:rsidRDefault="00B07088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7088" w:rsidRDefault="00B07088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7088" w:rsidRPr="00B07088" w:rsidRDefault="00B07088" w:rsidP="00EC07DD">
            <w:pPr>
              <w:numPr>
                <w:ilvl w:val="0"/>
                <w:numId w:val="32"/>
              </w:numPr>
              <w:overflowPunct/>
              <w:autoSpaceDE/>
              <w:autoSpaceDN/>
              <w:adjustRightInd/>
              <w:spacing w:after="200" w:line="276" w:lineRule="auto"/>
              <w:ind w:left="0"/>
              <w:contextualSpacing/>
              <w:textAlignment w:val="auto"/>
              <w:rPr>
                <w:rFonts w:eastAsia="Calibri"/>
                <w:szCs w:val="24"/>
                <w:lang w:val="ru-RU" w:eastAsia="en-US"/>
              </w:rPr>
            </w:pPr>
            <w:proofErr w:type="spellStart"/>
            <w:r w:rsidRPr="00B07088">
              <w:rPr>
                <w:rFonts w:eastAsia="Calibri"/>
                <w:szCs w:val="24"/>
                <w:lang w:val="ru-RU" w:eastAsia="en-US"/>
              </w:rPr>
              <w:t>Гликолизированный</w:t>
            </w:r>
            <w:proofErr w:type="spellEnd"/>
            <w:r w:rsidRPr="00B07088">
              <w:rPr>
                <w:rFonts w:eastAsia="Calibri"/>
                <w:szCs w:val="24"/>
                <w:lang w:val="ru-RU" w:eastAsia="en-US"/>
              </w:rPr>
              <w:t xml:space="preserve"> гемоглобин</w:t>
            </w:r>
          </w:p>
        </w:tc>
      </w:tr>
      <w:tr w:rsidR="00B07088" w:rsidRPr="002479D0" w:rsidTr="009149BF">
        <w:trPr>
          <w:trHeight w:val="162"/>
          <w:jc w:val="center"/>
        </w:trPr>
        <w:tc>
          <w:tcPr>
            <w:tcW w:w="661" w:type="dxa"/>
            <w:vAlign w:val="center"/>
          </w:tcPr>
          <w:p w:rsidR="00B07088" w:rsidRDefault="00B07088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7088" w:rsidRDefault="00B07088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7088" w:rsidRPr="00B07088" w:rsidRDefault="00B07088" w:rsidP="00EC07DD">
            <w:pPr>
              <w:numPr>
                <w:ilvl w:val="0"/>
                <w:numId w:val="32"/>
              </w:numPr>
              <w:overflowPunct/>
              <w:autoSpaceDE/>
              <w:autoSpaceDN/>
              <w:adjustRightInd/>
              <w:spacing w:after="200" w:line="276" w:lineRule="auto"/>
              <w:ind w:left="0"/>
              <w:contextualSpacing/>
              <w:textAlignment w:val="auto"/>
              <w:rPr>
                <w:rFonts w:eastAsia="Calibri"/>
                <w:szCs w:val="24"/>
                <w:lang w:val="ru-RU" w:eastAsia="en-US"/>
              </w:rPr>
            </w:pPr>
            <w:r w:rsidRPr="00B07088">
              <w:rPr>
                <w:rFonts w:eastAsia="Calibri"/>
                <w:szCs w:val="24"/>
                <w:lang w:val="ru-RU" w:eastAsia="en-US"/>
              </w:rPr>
              <w:t>С-пептид</w:t>
            </w:r>
          </w:p>
        </w:tc>
      </w:tr>
      <w:tr w:rsidR="00B07088" w:rsidRPr="002479D0" w:rsidTr="009149BF">
        <w:trPr>
          <w:trHeight w:val="162"/>
          <w:jc w:val="center"/>
        </w:trPr>
        <w:tc>
          <w:tcPr>
            <w:tcW w:w="661" w:type="dxa"/>
            <w:vAlign w:val="center"/>
          </w:tcPr>
          <w:p w:rsidR="00B07088" w:rsidRDefault="00B07088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7088" w:rsidRDefault="00B07088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7088" w:rsidRPr="00B07088" w:rsidRDefault="00B07088" w:rsidP="00EC07DD">
            <w:pPr>
              <w:numPr>
                <w:ilvl w:val="0"/>
                <w:numId w:val="32"/>
              </w:numPr>
              <w:overflowPunct/>
              <w:autoSpaceDE/>
              <w:autoSpaceDN/>
              <w:adjustRightInd/>
              <w:spacing w:after="200" w:line="276" w:lineRule="auto"/>
              <w:ind w:left="0"/>
              <w:contextualSpacing/>
              <w:textAlignment w:val="auto"/>
              <w:rPr>
                <w:rFonts w:eastAsia="Calibri"/>
                <w:szCs w:val="24"/>
                <w:lang w:val="ru-RU" w:eastAsia="en-US"/>
              </w:rPr>
            </w:pPr>
            <w:r w:rsidRPr="00B07088">
              <w:rPr>
                <w:rFonts w:eastAsia="Calibri"/>
                <w:szCs w:val="24"/>
                <w:lang w:val="ru-RU" w:eastAsia="en-US"/>
              </w:rPr>
              <w:t>Средняя суточная гликемия</w:t>
            </w:r>
          </w:p>
        </w:tc>
      </w:tr>
      <w:tr w:rsidR="00B07088" w:rsidRPr="002479D0" w:rsidTr="009149BF">
        <w:trPr>
          <w:trHeight w:val="162"/>
          <w:jc w:val="center"/>
        </w:trPr>
        <w:tc>
          <w:tcPr>
            <w:tcW w:w="661" w:type="dxa"/>
            <w:vAlign w:val="center"/>
          </w:tcPr>
          <w:p w:rsidR="00B07088" w:rsidRDefault="00B07088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7088" w:rsidRDefault="00B07088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7088" w:rsidRPr="00B07088" w:rsidRDefault="00B07088" w:rsidP="00EC07DD">
            <w:pPr>
              <w:numPr>
                <w:ilvl w:val="0"/>
                <w:numId w:val="32"/>
              </w:numPr>
              <w:overflowPunct/>
              <w:autoSpaceDE/>
              <w:autoSpaceDN/>
              <w:adjustRightInd/>
              <w:spacing w:after="200" w:line="276" w:lineRule="auto"/>
              <w:ind w:left="0"/>
              <w:contextualSpacing/>
              <w:textAlignment w:val="auto"/>
              <w:rPr>
                <w:rFonts w:eastAsia="Calibri"/>
                <w:szCs w:val="24"/>
                <w:lang w:val="ru-RU" w:eastAsia="en-US"/>
              </w:rPr>
            </w:pPr>
            <w:r w:rsidRPr="00B07088">
              <w:rPr>
                <w:rFonts w:eastAsia="Calibri"/>
                <w:szCs w:val="24"/>
                <w:lang w:val="ru-RU" w:eastAsia="en-US"/>
              </w:rPr>
              <w:t>Средняя амплитуда гликемических колебаний</w:t>
            </w:r>
          </w:p>
        </w:tc>
      </w:tr>
      <w:tr w:rsidR="00614F24" w:rsidRPr="002479D0" w:rsidTr="009149BF">
        <w:trPr>
          <w:trHeight w:val="162"/>
          <w:jc w:val="center"/>
        </w:trPr>
        <w:tc>
          <w:tcPr>
            <w:tcW w:w="661" w:type="dxa"/>
            <w:vAlign w:val="center"/>
          </w:tcPr>
          <w:p w:rsidR="00614F24" w:rsidRDefault="00614F24" w:rsidP="005762B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F24" w:rsidRDefault="00614F24" w:rsidP="005762B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4F24" w:rsidRPr="00B07088" w:rsidRDefault="00614F24" w:rsidP="00EC07DD">
            <w:pPr>
              <w:numPr>
                <w:ilvl w:val="0"/>
                <w:numId w:val="32"/>
              </w:numPr>
              <w:overflowPunct/>
              <w:autoSpaceDE/>
              <w:autoSpaceDN/>
              <w:adjustRightInd/>
              <w:spacing w:after="200" w:line="276" w:lineRule="auto"/>
              <w:ind w:left="0"/>
              <w:contextualSpacing/>
              <w:textAlignment w:val="auto"/>
              <w:rPr>
                <w:rFonts w:eastAsia="Calibri"/>
                <w:szCs w:val="24"/>
                <w:lang w:val="ru-RU" w:eastAsia="en-US"/>
              </w:rPr>
            </w:pPr>
          </w:p>
        </w:tc>
      </w:tr>
      <w:tr w:rsidR="00B07088" w:rsidRPr="00614F24" w:rsidTr="009149BF">
        <w:trPr>
          <w:trHeight w:val="162"/>
          <w:jc w:val="center"/>
        </w:trPr>
        <w:tc>
          <w:tcPr>
            <w:tcW w:w="661" w:type="dxa"/>
            <w:vAlign w:val="center"/>
          </w:tcPr>
          <w:p w:rsidR="00B07088" w:rsidRDefault="00B07088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7088" w:rsidRDefault="00B07088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048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7088" w:rsidRPr="00225E34" w:rsidRDefault="00B07088" w:rsidP="00225E34">
            <w:pPr>
              <w:overflowPunct/>
              <w:autoSpaceDE/>
              <w:autoSpaceDN/>
              <w:adjustRightInd/>
              <w:textAlignment w:val="auto"/>
              <w:rPr>
                <w:b/>
                <w:szCs w:val="24"/>
                <w:lang w:val="ru-RU"/>
              </w:rPr>
            </w:pPr>
            <w:r w:rsidRPr="00225E34">
              <w:rPr>
                <w:rFonts w:eastAsia="Calibri"/>
                <w:b/>
                <w:szCs w:val="24"/>
                <w:lang w:val="ru-RU" w:eastAsia="en-US"/>
              </w:rPr>
              <w:t xml:space="preserve">Какие из перечисленных ниже механизмов действия присущи инсулину: а) усиление процессов утилизации аминокислот и синтеза белка; б) усиление </w:t>
            </w:r>
            <w:proofErr w:type="spellStart"/>
            <w:r w:rsidRPr="00225E34">
              <w:rPr>
                <w:rFonts w:eastAsia="Calibri"/>
                <w:b/>
                <w:szCs w:val="24"/>
                <w:lang w:val="ru-RU" w:eastAsia="en-US"/>
              </w:rPr>
              <w:t>гликогенолиза</w:t>
            </w:r>
            <w:proofErr w:type="spellEnd"/>
            <w:r w:rsidRPr="00225E34">
              <w:rPr>
                <w:rFonts w:eastAsia="Calibri"/>
                <w:b/>
                <w:szCs w:val="24"/>
                <w:lang w:val="ru-RU" w:eastAsia="en-US"/>
              </w:rPr>
              <w:t xml:space="preserve">; в) торможение </w:t>
            </w:r>
            <w:proofErr w:type="spellStart"/>
            <w:r w:rsidRPr="00225E34">
              <w:rPr>
                <w:rFonts w:eastAsia="Calibri"/>
                <w:b/>
                <w:szCs w:val="24"/>
                <w:lang w:val="ru-RU" w:eastAsia="en-US"/>
              </w:rPr>
              <w:t>липолиза</w:t>
            </w:r>
            <w:proofErr w:type="spellEnd"/>
            <w:r w:rsidRPr="00225E34">
              <w:rPr>
                <w:rFonts w:eastAsia="Calibri"/>
                <w:b/>
                <w:szCs w:val="24"/>
                <w:lang w:val="ru-RU" w:eastAsia="en-US"/>
              </w:rPr>
              <w:t xml:space="preserve">; г) усиление </w:t>
            </w:r>
            <w:proofErr w:type="spellStart"/>
            <w:r w:rsidRPr="00225E34">
              <w:rPr>
                <w:rFonts w:eastAsia="Calibri"/>
                <w:b/>
                <w:szCs w:val="24"/>
                <w:lang w:val="ru-RU" w:eastAsia="en-US"/>
              </w:rPr>
              <w:t>глюконеогенеза</w:t>
            </w:r>
            <w:proofErr w:type="spellEnd"/>
            <w:r w:rsidRPr="00225E34">
              <w:rPr>
                <w:rFonts w:eastAsia="Calibri"/>
                <w:b/>
                <w:szCs w:val="24"/>
                <w:lang w:val="ru-RU" w:eastAsia="en-US"/>
              </w:rPr>
              <w:t>. Выберите правильную комбинацию ответов</w:t>
            </w:r>
            <w:r w:rsidR="00225E34" w:rsidRPr="00225E34">
              <w:rPr>
                <w:rFonts w:eastAsia="Calibri"/>
                <w:b/>
                <w:szCs w:val="24"/>
                <w:lang w:val="ru-RU" w:eastAsia="en-US"/>
              </w:rPr>
              <w:t>:</w:t>
            </w:r>
          </w:p>
        </w:tc>
      </w:tr>
      <w:tr w:rsidR="00B07088" w:rsidRPr="002479D0" w:rsidTr="009149BF">
        <w:trPr>
          <w:trHeight w:val="162"/>
          <w:jc w:val="center"/>
        </w:trPr>
        <w:tc>
          <w:tcPr>
            <w:tcW w:w="661" w:type="dxa"/>
            <w:vAlign w:val="center"/>
          </w:tcPr>
          <w:p w:rsidR="00B07088" w:rsidRDefault="00B07088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7088" w:rsidRDefault="00B07088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7088" w:rsidRPr="00B07088" w:rsidRDefault="00B07088" w:rsidP="00EC07DD">
            <w:pPr>
              <w:numPr>
                <w:ilvl w:val="0"/>
                <w:numId w:val="33"/>
              </w:numPr>
              <w:overflowPunct/>
              <w:autoSpaceDE/>
              <w:autoSpaceDN/>
              <w:adjustRightInd/>
              <w:spacing w:after="200" w:line="276" w:lineRule="auto"/>
              <w:ind w:left="0"/>
              <w:contextualSpacing/>
              <w:textAlignment w:val="auto"/>
              <w:rPr>
                <w:rFonts w:eastAsia="Calibri"/>
                <w:szCs w:val="24"/>
                <w:lang w:val="ru-RU" w:eastAsia="en-US"/>
              </w:rPr>
            </w:pPr>
            <w:r w:rsidRPr="00B07088">
              <w:rPr>
                <w:rFonts w:eastAsia="Calibri"/>
                <w:szCs w:val="24"/>
                <w:lang w:val="ru-RU" w:eastAsia="en-US"/>
              </w:rPr>
              <w:t>а, б, в</w:t>
            </w:r>
          </w:p>
        </w:tc>
      </w:tr>
      <w:tr w:rsidR="00B07088" w:rsidRPr="002479D0" w:rsidTr="009149BF">
        <w:trPr>
          <w:trHeight w:val="162"/>
          <w:jc w:val="center"/>
        </w:trPr>
        <w:tc>
          <w:tcPr>
            <w:tcW w:w="661" w:type="dxa"/>
            <w:vAlign w:val="center"/>
          </w:tcPr>
          <w:p w:rsidR="00B07088" w:rsidRDefault="00B07088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7088" w:rsidRDefault="00B07088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7088" w:rsidRPr="00B07088" w:rsidRDefault="00B07088" w:rsidP="00EC07DD">
            <w:pPr>
              <w:numPr>
                <w:ilvl w:val="0"/>
                <w:numId w:val="33"/>
              </w:numPr>
              <w:overflowPunct/>
              <w:autoSpaceDE/>
              <w:autoSpaceDN/>
              <w:adjustRightInd/>
              <w:spacing w:after="200" w:line="276" w:lineRule="auto"/>
              <w:ind w:left="0"/>
              <w:contextualSpacing/>
              <w:textAlignment w:val="auto"/>
              <w:rPr>
                <w:rFonts w:eastAsia="Calibri"/>
                <w:szCs w:val="24"/>
                <w:lang w:val="ru-RU" w:eastAsia="en-US"/>
              </w:rPr>
            </w:pPr>
            <w:r w:rsidRPr="00B07088">
              <w:rPr>
                <w:rFonts w:eastAsia="Calibri"/>
                <w:szCs w:val="24"/>
                <w:lang w:val="ru-RU" w:eastAsia="en-US"/>
              </w:rPr>
              <w:t>б, в, г</w:t>
            </w:r>
          </w:p>
        </w:tc>
      </w:tr>
      <w:tr w:rsidR="00B07088" w:rsidRPr="002479D0" w:rsidTr="009149BF">
        <w:trPr>
          <w:trHeight w:val="162"/>
          <w:jc w:val="center"/>
        </w:trPr>
        <w:tc>
          <w:tcPr>
            <w:tcW w:w="661" w:type="dxa"/>
            <w:vAlign w:val="center"/>
          </w:tcPr>
          <w:p w:rsidR="00B07088" w:rsidRDefault="00B07088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7088" w:rsidRDefault="00B07088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7088" w:rsidRPr="00B07088" w:rsidRDefault="00B07088" w:rsidP="00EC07DD">
            <w:pPr>
              <w:numPr>
                <w:ilvl w:val="0"/>
                <w:numId w:val="33"/>
              </w:numPr>
              <w:overflowPunct/>
              <w:autoSpaceDE/>
              <w:autoSpaceDN/>
              <w:adjustRightInd/>
              <w:spacing w:after="200" w:line="276" w:lineRule="auto"/>
              <w:ind w:left="0"/>
              <w:contextualSpacing/>
              <w:textAlignment w:val="auto"/>
              <w:rPr>
                <w:rFonts w:eastAsia="Calibri"/>
                <w:szCs w:val="24"/>
                <w:lang w:val="ru-RU" w:eastAsia="en-US"/>
              </w:rPr>
            </w:pPr>
            <w:r w:rsidRPr="00B07088">
              <w:rPr>
                <w:rFonts w:eastAsia="Calibri"/>
                <w:szCs w:val="24"/>
                <w:lang w:val="ru-RU" w:eastAsia="en-US"/>
              </w:rPr>
              <w:t>г</w:t>
            </w:r>
          </w:p>
        </w:tc>
      </w:tr>
      <w:tr w:rsidR="00B07088" w:rsidRPr="002479D0" w:rsidTr="009149BF">
        <w:trPr>
          <w:trHeight w:val="162"/>
          <w:jc w:val="center"/>
        </w:trPr>
        <w:tc>
          <w:tcPr>
            <w:tcW w:w="661" w:type="dxa"/>
            <w:vAlign w:val="center"/>
          </w:tcPr>
          <w:p w:rsidR="00B07088" w:rsidRDefault="00B07088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7088" w:rsidRDefault="00B07088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7088" w:rsidRPr="00B07088" w:rsidRDefault="00B07088" w:rsidP="00EC07DD">
            <w:pPr>
              <w:numPr>
                <w:ilvl w:val="0"/>
                <w:numId w:val="33"/>
              </w:numPr>
              <w:overflowPunct/>
              <w:autoSpaceDE/>
              <w:autoSpaceDN/>
              <w:adjustRightInd/>
              <w:spacing w:after="200" w:line="276" w:lineRule="auto"/>
              <w:ind w:left="0"/>
              <w:contextualSpacing/>
              <w:textAlignment w:val="auto"/>
              <w:rPr>
                <w:rFonts w:eastAsia="Calibri"/>
                <w:szCs w:val="24"/>
                <w:lang w:val="ru-RU" w:eastAsia="en-US"/>
              </w:rPr>
            </w:pPr>
            <w:r w:rsidRPr="00B07088">
              <w:rPr>
                <w:rFonts w:eastAsia="Calibri"/>
                <w:szCs w:val="24"/>
                <w:lang w:val="ru-RU" w:eastAsia="en-US"/>
              </w:rPr>
              <w:t>а, в</w:t>
            </w:r>
          </w:p>
        </w:tc>
      </w:tr>
      <w:tr w:rsidR="00B07088" w:rsidRPr="002479D0" w:rsidTr="009149BF">
        <w:trPr>
          <w:trHeight w:val="162"/>
          <w:jc w:val="center"/>
        </w:trPr>
        <w:tc>
          <w:tcPr>
            <w:tcW w:w="661" w:type="dxa"/>
            <w:vAlign w:val="center"/>
          </w:tcPr>
          <w:p w:rsidR="00B07088" w:rsidRDefault="00B07088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7088" w:rsidRDefault="00B07088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7088" w:rsidRPr="00B07088" w:rsidRDefault="00B07088" w:rsidP="00225E34">
            <w:pPr>
              <w:numPr>
                <w:ilvl w:val="0"/>
                <w:numId w:val="33"/>
              </w:numPr>
              <w:overflowPunct/>
              <w:autoSpaceDE/>
              <w:autoSpaceDN/>
              <w:adjustRightInd/>
              <w:spacing w:after="200" w:line="276" w:lineRule="auto"/>
              <w:ind w:left="0"/>
              <w:contextualSpacing/>
              <w:textAlignment w:val="auto"/>
              <w:rPr>
                <w:rFonts w:eastAsia="Calibri"/>
                <w:szCs w:val="24"/>
                <w:lang w:val="ru-RU" w:eastAsia="en-US"/>
              </w:rPr>
            </w:pPr>
            <w:r w:rsidRPr="00B07088">
              <w:rPr>
                <w:rFonts w:eastAsia="Calibri"/>
                <w:szCs w:val="24"/>
                <w:lang w:val="ru-RU" w:eastAsia="en-US"/>
              </w:rPr>
              <w:t>Все перечисленное</w:t>
            </w:r>
          </w:p>
        </w:tc>
      </w:tr>
      <w:tr w:rsidR="00225E34" w:rsidRPr="002479D0" w:rsidTr="009149BF">
        <w:trPr>
          <w:trHeight w:val="162"/>
          <w:jc w:val="center"/>
        </w:trPr>
        <w:tc>
          <w:tcPr>
            <w:tcW w:w="661" w:type="dxa"/>
            <w:vAlign w:val="center"/>
          </w:tcPr>
          <w:p w:rsidR="00225E34" w:rsidRDefault="00225E34" w:rsidP="005762B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E34" w:rsidRDefault="00225E34" w:rsidP="005762B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E34" w:rsidRPr="00B07088" w:rsidRDefault="00225E34" w:rsidP="00225E34">
            <w:pPr>
              <w:numPr>
                <w:ilvl w:val="0"/>
                <w:numId w:val="33"/>
              </w:numPr>
              <w:overflowPunct/>
              <w:autoSpaceDE/>
              <w:autoSpaceDN/>
              <w:adjustRightInd/>
              <w:spacing w:after="200" w:line="276" w:lineRule="auto"/>
              <w:ind w:left="0"/>
              <w:contextualSpacing/>
              <w:textAlignment w:val="auto"/>
              <w:rPr>
                <w:rFonts w:eastAsia="Calibri"/>
                <w:szCs w:val="24"/>
                <w:lang w:val="ru-RU" w:eastAsia="en-US"/>
              </w:rPr>
            </w:pPr>
          </w:p>
        </w:tc>
      </w:tr>
      <w:tr w:rsidR="00B07088" w:rsidRPr="002479D0" w:rsidTr="009149BF">
        <w:trPr>
          <w:trHeight w:val="162"/>
          <w:jc w:val="center"/>
        </w:trPr>
        <w:tc>
          <w:tcPr>
            <w:tcW w:w="661" w:type="dxa"/>
            <w:vAlign w:val="center"/>
          </w:tcPr>
          <w:p w:rsidR="00B07088" w:rsidRDefault="00A75ED2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7088" w:rsidRDefault="00A75ED2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049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7088" w:rsidRPr="00225E34" w:rsidRDefault="00B07088" w:rsidP="00225E34">
            <w:pPr>
              <w:overflowPunct/>
              <w:autoSpaceDE/>
              <w:autoSpaceDN/>
              <w:adjustRightInd/>
              <w:textAlignment w:val="auto"/>
              <w:rPr>
                <w:b/>
                <w:szCs w:val="24"/>
                <w:lang w:val="ru-RU"/>
              </w:rPr>
            </w:pPr>
            <w:r w:rsidRPr="00225E34">
              <w:rPr>
                <w:rFonts w:eastAsia="Calibri"/>
                <w:b/>
                <w:szCs w:val="24"/>
                <w:lang w:val="ru-RU" w:eastAsia="en-US"/>
              </w:rPr>
              <w:t>Какие симптомы характерны для неосложненного сахарного диабета I типа: а) полиурия; б) плохое заживление ран; в) сильные боли в области сердца; г) полидипсия; д) астенический синдром. Выберите правильную комбинацию ответов</w:t>
            </w:r>
            <w:r w:rsidR="00225E34" w:rsidRPr="00225E34">
              <w:rPr>
                <w:rFonts w:eastAsia="Calibri"/>
                <w:b/>
                <w:szCs w:val="24"/>
                <w:lang w:val="ru-RU" w:eastAsia="en-US"/>
              </w:rPr>
              <w:t>:</w:t>
            </w:r>
          </w:p>
        </w:tc>
      </w:tr>
      <w:tr w:rsidR="00B07088" w:rsidRPr="002479D0" w:rsidTr="009149BF">
        <w:trPr>
          <w:trHeight w:val="162"/>
          <w:jc w:val="center"/>
        </w:trPr>
        <w:tc>
          <w:tcPr>
            <w:tcW w:w="661" w:type="dxa"/>
            <w:vAlign w:val="center"/>
          </w:tcPr>
          <w:p w:rsidR="00B07088" w:rsidRDefault="00A75ED2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7088" w:rsidRDefault="00A75ED2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7088" w:rsidRPr="00A75ED2" w:rsidRDefault="00A75ED2" w:rsidP="00EC07DD">
            <w:pPr>
              <w:pStyle w:val="a7"/>
              <w:numPr>
                <w:ilvl w:val="0"/>
                <w:numId w:val="34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75ED2">
              <w:rPr>
                <w:rFonts w:ascii="Times New Roman" w:hAnsi="Times New Roman"/>
                <w:sz w:val="24"/>
                <w:szCs w:val="24"/>
              </w:rPr>
              <w:t xml:space="preserve">а, б, г, д </w:t>
            </w:r>
          </w:p>
        </w:tc>
      </w:tr>
      <w:tr w:rsidR="00B07088" w:rsidRPr="002479D0" w:rsidTr="009149BF">
        <w:trPr>
          <w:trHeight w:val="162"/>
          <w:jc w:val="center"/>
        </w:trPr>
        <w:tc>
          <w:tcPr>
            <w:tcW w:w="661" w:type="dxa"/>
            <w:vAlign w:val="center"/>
          </w:tcPr>
          <w:p w:rsidR="00B07088" w:rsidRDefault="00A75ED2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7088" w:rsidRDefault="00A75ED2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7088" w:rsidRPr="00A75ED2" w:rsidRDefault="00A75ED2" w:rsidP="00EC07DD">
            <w:pPr>
              <w:pStyle w:val="a7"/>
              <w:numPr>
                <w:ilvl w:val="0"/>
                <w:numId w:val="34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5453">
              <w:rPr>
                <w:rFonts w:ascii="Times New Roman" w:hAnsi="Times New Roman"/>
                <w:sz w:val="24"/>
                <w:szCs w:val="24"/>
              </w:rPr>
              <w:t>а, г</w:t>
            </w:r>
          </w:p>
        </w:tc>
      </w:tr>
      <w:tr w:rsidR="00B07088" w:rsidRPr="002479D0" w:rsidTr="009149BF">
        <w:trPr>
          <w:trHeight w:val="162"/>
          <w:jc w:val="center"/>
        </w:trPr>
        <w:tc>
          <w:tcPr>
            <w:tcW w:w="661" w:type="dxa"/>
            <w:vAlign w:val="center"/>
          </w:tcPr>
          <w:p w:rsidR="00B07088" w:rsidRDefault="00A75ED2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7088" w:rsidRDefault="00A75ED2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7088" w:rsidRPr="00A75ED2" w:rsidRDefault="00B07088" w:rsidP="00EC07DD">
            <w:pPr>
              <w:numPr>
                <w:ilvl w:val="0"/>
                <w:numId w:val="34"/>
              </w:numPr>
              <w:overflowPunct/>
              <w:autoSpaceDE/>
              <w:autoSpaceDN/>
              <w:adjustRightInd/>
              <w:spacing w:after="200" w:line="276" w:lineRule="auto"/>
              <w:ind w:left="0"/>
              <w:contextualSpacing/>
              <w:textAlignment w:val="auto"/>
              <w:rPr>
                <w:rFonts w:eastAsia="Calibri"/>
                <w:szCs w:val="24"/>
                <w:lang w:val="ru-RU" w:eastAsia="en-US"/>
              </w:rPr>
            </w:pPr>
            <w:r w:rsidRPr="00B07088">
              <w:rPr>
                <w:rFonts w:eastAsia="Calibri"/>
                <w:szCs w:val="24"/>
                <w:lang w:val="ru-RU" w:eastAsia="en-US"/>
              </w:rPr>
              <w:t>в, д</w:t>
            </w:r>
          </w:p>
        </w:tc>
      </w:tr>
      <w:tr w:rsidR="00B07088" w:rsidRPr="002479D0" w:rsidTr="009149BF">
        <w:trPr>
          <w:trHeight w:val="162"/>
          <w:jc w:val="center"/>
        </w:trPr>
        <w:tc>
          <w:tcPr>
            <w:tcW w:w="661" w:type="dxa"/>
            <w:vAlign w:val="center"/>
          </w:tcPr>
          <w:p w:rsidR="00B07088" w:rsidRDefault="00A75ED2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7088" w:rsidRDefault="00A75ED2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7088" w:rsidRPr="00A75ED2" w:rsidRDefault="00B07088" w:rsidP="00EC07DD">
            <w:pPr>
              <w:numPr>
                <w:ilvl w:val="0"/>
                <w:numId w:val="34"/>
              </w:numPr>
              <w:overflowPunct/>
              <w:autoSpaceDE/>
              <w:autoSpaceDN/>
              <w:adjustRightInd/>
              <w:spacing w:after="200" w:line="276" w:lineRule="auto"/>
              <w:ind w:left="0"/>
              <w:contextualSpacing/>
              <w:textAlignment w:val="auto"/>
              <w:rPr>
                <w:rFonts w:eastAsia="Calibri"/>
                <w:szCs w:val="24"/>
                <w:lang w:val="ru-RU" w:eastAsia="en-US"/>
              </w:rPr>
            </w:pPr>
            <w:r w:rsidRPr="00B07088">
              <w:rPr>
                <w:rFonts w:eastAsia="Calibri"/>
                <w:szCs w:val="24"/>
                <w:lang w:val="ru-RU" w:eastAsia="en-US"/>
              </w:rPr>
              <w:t>б, д</w:t>
            </w:r>
          </w:p>
        </w:tc>
      </w:tr>
      <w:tr w:rsidR="00B07088" w:rsidRPr="002479D0" w:rsidTr="009149BF">
        <w:trPr>
          <w:trHeight w:val="162"/>
          <w:jc w:val="center"/>
        </w:trPr>
        <w:tc>
          <w:tcPr>
            <w:tcW w:w="661" w:type="dxa"/>
            <w:vAlign w:val="center"/>
          </w:tcPr>
          <w:p w:rsidR="00B07088" w:rsidRDefault="00A75ED2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7088" w:rsidRDefault="00A75ED2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7088" w:rsidRPr="00A75ED2" w:rsidRDefault="00B07088" w:rsidP="00EC07DD">
            <w:pPr>
              <w:numPr>
                <w:ilvl w:val="0"/>
                <w:numId w:val="34"/>
              </w:numPr>
              <w:overflowPunct/>
              <w:autoSpaceDE/>
              <w:autoSpaceDN/>
              <w:adjustRightInd/>
              <w:spacing w:after="200" w:line="276" w:lineRule="auto"/>
              <w:ind w:left="0"/>
              <w:contextualSpacing/>
              <w:textAlignment w:val="auto"/>
              <w:rPr>
                <w:rFonts w:eastAsia="Calibri"/>
                <w:szCs w:val="24"/>
                <w:lang w:val="ru-RU" w:eastAsia="en-US"/>
              </w:rPr>
            </w:pPr>
            <w:r w:rsidRPr="00B07088">
              <w:rPr>
                <w:rFonts w:eastAsia="Calibri"/>
                <w:szCs w:val="24"/>
                <w:lang w:val="ru-RU" w:eastAsia="en-US"/>
              </w:rPr>
              <w:t>а, г, д</w:t>
            </w:r>
          </w:p>
        </w:tc>
      </w:tr>
      <w:tr w:rsidR="00225E34" w:rsidRPr="002479D0" w:rsidTr="009149BF">
        <w:trPr>
          <w:trHeight w:val="162"/>
          <w:jc w:val="center"/>
        </w:trPr>
        <w:tc>
          <w:tcPr>
            <w:tcW w:w="661" w:type="dxa"/>
            <w:vAlign w:val="center"/>
          </w:tcPr>
          <w:p w:rsidR="00225E34" w:rsidRDefault="00225E34" w:rsidP="005762B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E34" w:rsidRDefault="00225E34" w:rsidP="005762B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E34" w:rsidRPr="00B07088" w:rsidRDefault="00225E34" w:rsidP="00EC07DD">
            <w:pPr>
              <w:numPr>
                <w:ilvl w:val="0"/>
                <w:numId w:val="34"/>
              </w:numPr>
              <w:overflowPunct/>
              <w:autoSpaceDE/>
              <w:autoSpaceDN/>
              <w:adjustRightInd/>
              <w:spacing w:after="200" w:line="276" w:lineRule="auto"/>
              <w:ind w:left="0"/>
              <w:contextualSpacing/>
              <w:textAlignment w:val="auto"/>
              <w:rPr>
                <w:rFonts w:eastAsia="Calibri"/>
                <w:szCs w:val="24"/>
                <w:lang w:val="ru-RU" w:eastAsia="en-US"/>
              </w:rPr>
            </w:pPr>
          </w:p>
        </w:tc>
      </w:tr>
      <w:tr w:rsidR="00B07088" w:rsidRPr="002479D0" w:rsidTr="009149BF">
        <w:trPr>
          <w:trHeight w:val="162"/>
          <w:jc w:val="center"/>
        </w:trPr>
        <w:tc>
          <w:tcPr>
            <w:tcW w:w="661" w:type="dxa"/>
            <w:vAlign w:val="center"/>
          </w:tcPr>
          <w:p w:rsidR="00B07088" w:rsidRDefault="00A75ED2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7088" w:rsidRDefault="00A75ED2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050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7088" w:rsidRPr="00225E34" w:rsidRDefault="00A75ED2" w:rsidP="00225E34">
            <w:pPr>
              <w:rPr>
                <w:b/>
                <w:szCs w:val="24"/>
                <w:lang w:val="ru-RU"/>
              </w:rPr>
            </w:pPr>
            <w:r w:rsidRPr="00225E34">
              <w:rPr>
                <w:b/>
                <w:szCs w:val="24"/>
                <w:lang w:val="ru-RU"/>
              </w:rPr>
              <w:t xml:space="preserve">Перечислите возможные причины гипогликемии: а) большая доза инсулина; б) недостаточное количество хлебных единиц в рационе; в) недостаточная доза инсулина; г) прием алкоголя; д) физическая нагрузка. </w:t>
            </w:r>
            <w:proofErr w:type="spellStart"/>
            <w:r w:rsidRPr="00225E34">
              <w:rPr>
                <w:b/>
                <w:szCs w:val="24"/>
              </w:rPr>
              <w:t>Выберите</w:t>
            </w:r>
            <w:proofErr w:type="spellEnd"/>
            <w:r w:rsidRPr="00225E34">
              <w:rPr>
                <w:b/>
                <w:szCs w:val="24"/>
              </w:rPr>
              <w:t xml:space="preserve"> </w:t>
            </w:r>
            <w:proofErr w:type="spellStart"/>
            <w:r w:rsidRPr="00225E34">
              <w:rPr>
                <w:b/>
                <w:szCs w:val="24"/>
              </w:rPr>
              <w:t>правильную</w:t>
            </w:r>
            <w:proofErr w:type="spellEnd"/>
            <w:r w:rsidRPr="00225E34">
              <w:rPr>
                <w:b/>
                <w:szCs w:val="24"/>
              </w:rPr>
              <w:t xml:space="preserve"> </w:t>
            </w:r>
            <w:proofErr w:type="spellStart"/>
            <w:r w:rsidRPr="00225E34">
              <w:rPr>
                <w:b/>
                <w:szCs w:val="24"/>
              </w:rPr>
              <w:t>комбинацию</w:t>
            </w:r>
            <w:proofErr w:type="spellEnd"/>
            <w:r w:rsidRPr="00225E34">
              <w:rPr>
                <w:b/>
                <w:szCs w:val="24"/>
              </w:rPr>
              <w:t xml:space="preserve"> </w:t>
            </w:r>
            <w:proofErr w:type="spellStart"/>
            <w:r w:rsidRPr="00225E34">
              <w:rPr>
                <w:b/>
                <w:szCs w:val="24"/>
              </w:rPr>
              <w:t>ответов</w:t>
            </w:r>
            <w:proofErr w:type="spellEnd"/>
            <w:r w:rsidR="00225E34" w:rsidRPr="00225E34">
              <w:rPr>
                <w:b/>
                <w:szCs w:val="24"/>
                <w:lang w:val="ru-RU"/>
              </w:rPr>
              <w:t>:</w:t>
            </w:r>
          </w:p>
        </w:tc>
      </w:tr>
      <w:tr w:rsidR="00B07088" w:rsidRPr="002479D0" w:rsidTr="009149BF">
        <w:trPr>
          <w:trHeight w:val="162"/>
          <w:jc w:val="center"/>
        </w:trPr>
        <w:tc>
          <w:tcPr>
            <w:tcW w:w="661" w:type="dxa"/>
            <w:vAlign w:val="center"/>
          </w:tcPr>
          <w:p w:rsidR="00B07088" w:rsidRDefault="00A75ED2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7088" w:rsidRDefault="00A75ED2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7088" w:rsidRPr="00A75ED2" w:rsidRDefault="00A75ED2" w:rsidP="00EC07DD">
            <w:pPr>
              <w:numPr>
                <w:ilvl w:val="0"/>
                <w:numId w:val="35"/>
              </w:numPr>
              <w:overflowPunct/>
              <w:autoSpaceDE/>
              <w:autoSpaceDN/>
              <w:adjustRightInd/>
              <w:spacing w:after="200" w:line="276" w:lineRule="auto"/>
              <w:ind w:left="0"/>
              <w:contextualSpacing/>
              <w:textAlignment w:val="auto"/>
              <w:rPr>
                <w:rFonts w:eastAsia="Calibri"/>
                <w:szCs w:val="24"/>
                <w:lang w:val="ru-RU" w:eastAsia="en-US"/>
              </w:rPr>
            </w:pPr>
            <w:r w:rsidRPr="00A75ED2">
              <w:rPr>
                <w:rFonts w:eastAsia="Calibri"/>
                <w:szCs w:val="24"/>
                <w:lang w:val="ru-RU" w:eastAsia="en-US"/>
              </w:rPr>
              <w:t>а, б, г, д</w:t>
            </w:r>
          </w:p>
        </w:tc>
      </w:tr>
      <w:tr w:rsidR="00B07088" w:rsidRPr="002479D0" w:rsidTr="009149BF">
        <w:trPr>
          <w:trHeight w:val="162"/>
          <w:jc w:val="center"/>
        </w:trPr>
        <w:tc>
          <w:tcPr>
            <w:tcW w:w="661" w:type="dxa"/>
            <w:vAlign w:val="center"/>
          </w:tcPr>
          <w:p w:rsidR="00B07088" w:rsidRDefault="00A75ED2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7088" w:rsidRDefault="00A75ED2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7088" w:rsidRPr="00A75ED2" w:rsidRDefault="00A75ED2" w:rsidP="00EC07DD">
            <w:pPr>
              <w:numPr>
                <w:ilvl w:val="0"/>
                <w:numId w:val="35"/>
              </w:numPr>
              <w:overflowPunct/>
              <w:autoSpaceDE/>
              <w:autoSpaceDN/>
              <w:adjustRightInd/>
              <w:spacing w:after="200" w:line="276" w:lineRule="auto"/>
              <w:ind w:left="0"/>
              <w:contextualSpacing/>
              <w:textAlignment w:val="auto"/>
              <w:rPr>
                <w:rFonts w:eastAsia="Calibri"/>
                <w:szCs w:val="24"/>
                <w:lang w:val="ru-RU" w:eastAsia="en-US"/>
              </w:rPr>
            </w:pPr>
            <w:r w:rsidRPr="00A75ED2">
              <w:rPr>
                <w:rFonts w:eastAsia="Calibri"/>
                <w:szCs w:val="24"/>
                <w:lang w:val="ru-RU" w:eastAsia="en-US"/>
              </w:rPr>
              <w:t>а, б, д</w:t>
            </w:r>
          </w:p>
        </w:tc>
      </w:tr>
      <w:tr w:rsidR="00B07088" w:rsidRPr="002479D0" w:rsidTr="009149BF">
        <w:trPr>
          <w:trHeight w:val="162"/>
          <w:jc w:val="center"/>
        </w:trPr>
        <w:tc>
          <w:tcPr>
            <w:tcW w:w="661" w:type="dxa"/>
            <w:vAlign w:val="center"/>
          </w:tcPr>
          <w:p w:rsidR="00B07088" w:rsidRDefault="00A75ED2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7088" w:rsidRDefault="00A75ED2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7088" w:rsidRPr="00A75ED2" w:rsidRDefault="00A75ED2" w:rsidP="00EC07DD">
            <w:pPr>
              <w:numPr>
                <w:ilvl w:val="0"/>
                <w:numId w:val="35"/>
              </w:numPr>
              <w:overflowPunct/>
              <w:autoSpaceDE/>
              <w:autoSpaceDN/>
              <w:adjustRightInd/>
              <w:spacing w:after="200" w:line="276" w:lineRule="auto"/>
              <w:ind w:left="0"/>
              <w:contextualSpacing/>
              <w:textAlignment w:val="auto"/>
              <w:rPr>
                <w:rFonts w:eastAsia="Calibri"/>
                <w:szCs w:val="24"/>
                <w:lang w:val="ru-RU" w:eastAsia="en-US"/>
              </w:rPr>
            </w:pPr>
            <w:r w:rsidRPr="00A75ED2">
              <w:rPr>
                <w:rFonts w:eastAsia="Calibri"/>
                <w:szCs w:val="24"/>
                <w:lang w:val="ru-RU" w:eastAsia="en-US"/>
              </w:rPr>
              <w:t>б, в, г</w:t>
            </w:r>
          </w:p>
        </w:tc>
      </w:tr>
      <w:tr w:rsidR="00B07088" w:rsidRPr="002479D0" w:rsidTr="009149BF">
        <w:trPr>
          <w:trHeight w:val="162"/>
          <w:jc w:val="center"/>
        </w:trPr>
        <w:tc>
          <w:tcPr>
            <w:tcW w:w="661" w:type="dxa"/>
            <w:vAlign w:val="center"/>
          </w:tcPr>
          <w:p w:rsidR="00B07088" w:rsidRDefault="00A75ED2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7088" w:rsidRDefault="00A75ED2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7088" w:rsidRPr="00A75ED2" w:rsidRDefault="00A75ED2" w:rsidP="00EC07DD">
            <w:pPr>
              <w:numPr>
                <w:ilvl w:val="0"/>
                <w:numId w:val="35"/>
              </w:numPr>
              <w:overflowPunct/>
              <w:autoSpaceDE/>
              <w:autoSpaceDN/>
              <w:adjustRightInd/>
              <w:spacing w:after="200" w:line="276" w:lineRule="auto"/>
              <w:ind w:left="0"/>
              <w:contextualSpacing/>
              <w:textAlignment w:val="auto"/>
              <w:rPr>
                <w:rFonts w:eastAsia="Calibri"/>
                <w:szCs w:val="24"/>
                <w:lang w:val="ru-RU" w:eastAsia="en-US"/>
              </w:rPr>
            </w:pPr>
            <w:r w:rsidRPr="00A75ED2">
              <w:rPr>
                <w:rFonts w:eastAsia="Calibri"/>
                <w:szCs w:val="24"/>
                <w:lang w:val="ru-RU" w:eastAsia="en-US"/>
              </w:rPr>
              <w:t>а, г</w:t>
            </w:r>
          </w:p>
        </w:tc>
      </w:tr>
      <w:tr w:rsidR="00B07088" w:rsidRPr="002479D0" w:rsidTr="009149BF">
        <w:trPr>
          <w:trHeight w:val="162"/>
          <w:jc w:val="center"/>
        </w:trPr>
        <w:tc>
          <w:tcPr>
            <w:tcW w:w="661" w:type="dxa"/>
            <w:vAlign w:val="center"/>
          </w:tcPr>
          <w:p w:rsidR="00B07088" w:rsidRDefault="00A75ED2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7088" w:rsidRDefault="00A75ED2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7088" w:rsidRPr="00A75ED2" w:rsidRDefault="00A75ED2" w:rsidP="00EC07DD">
            <w:pPr>
              <w:numPr>
                <w:ilvl w:val="0"/>
                <w:numId w:val="35"/>
              </w:numPr>
              <w:overflowPunct/>
              <w:autoSpaceDE/>
              <w:autoSpaceDN/>
              <w:adjustRightInd/>
              <w:spacing w:after="200" w:line="276" w:lineRule="auto"/>
              <w:ind w:left="0"/>
              <w:contextualSpacing/>
              <w:textAlignment w:val="auto"/>
              <w:rPr>
                <w:rFonts w:eastAsia="Calibri"/>
                <w:szCs w:val="24"/>
                <w:lang w:val="ru-RU" w:eastAsia="en-US"/>
              </w:rPr>
            </w:pPr>
            <w:r w:rsidRPr="00A75ED2">
              <w:rPr>
                <w:rFonts w:eastAsia="Calibri"/>
                <w:szCs w:val="24"/>
                <w:lang w:val="ru-RU" w:eastAsia="en-US"/>
              </w:rPr>
              <w:t>б, в, д</w:t>
            </w:r>
          </w:p>
        </w:tc>
      </w:tr>
      <w:tr w:rsidR="00225E34" w:rsidRPr="002479D0" w:rsidTr="009149BF">
        <w:trPr>
          <w:trHeight w:val="162"/>
          <w:jc w:val="center"/>
        </w:trPr>
        <w:tc>
          <w:tcPr>
            <w:tcW w:w="661" w:type="dxa"/>
            <w:vAlign w:val="center"/>
          </w:tcPr>
          <w:p w:rsidR="00225E34" w:rsidRDefault="00225E34" w:rsidP="005762B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E34" w:rsidRDefault="00225E34" w:rsidP="005762B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E34" w:rsidRPr="00A75ED2" w:rsidRDefault="00225E34" w:rsidP="00EC07DD">
            <w:pPr>
              <w:numPr>
                <w:ilvl w:val="0"/>
                <w:numId w:val="35"/>
              </w:numPr>
              <w:overflowPunct/>
              <w:autoSpaceDE/>
              <w:autoSpaceDN/>
              <w:adjustRightInd/>
              <w:spacing w:after="200" w:line="276" w:lineRule="auto"/>
              <w:ind w:left="0"/>
              <w:contextualSpacing/>
              <w:textAlignment w:val="auto"/>
              <w:rPr>
                <w:rFonts w:eastAsia="Calibri"/>
                <w:szCs w:val="24"/>
                <w:lang w:val="ru-RU" w:eastAsia="en-US"/>
              </w:rPr>
            </w:pPr>
          </w:p>
        </w:tc>
      </w:tr>
      <w:tr w:rsidR="00B07088" w:rsidRPr="00614F24" w:rsidTr="009149BF">
        <w:trPr>
          <w:trHeight w:val="162"/>
          <w:jc w:val="center"/>
        </w:trPr>
        <w:tc>
          <w:tcPr>
            <w:tcW w:w="661" w:type="dxa"/>
            <w:vAlign w:val="center"/>
          </w:tcPr>
          <w:p w:rsidR="00B07088" w:rsidRDefault="009C2E38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7088" w:rsidRDefault="009C2E38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051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7088" w:rsidRPr="00225E34" w:rsidRDefault="009C2E38" w:rsidP="005762B0">
            <w:pPr>
              <w:rPr>
                <w:b/>
                <w:szCs w:val="24"/>
                <w:lang w:val="ru-RU"/>
              </w:rPr>
            </w:pPr>
            <w:r w:rsidRPr="00225E34">
              <w:rPr>
                <w:b/>
                <w:szCs w:val="24"/>
                <w:lang w:val="ru-RU"/>
              </w:rPr>
              <w:t>При типичном диффузном токсическом зобе секреция тиреотропного гормона:</w:t>
            </w:r>
          </w:p>
        </w:tc>
      </w:tr>
      <w:tr w:rsidR="00B07088" w:rsidRPr="002479D0" w:rsidTr="009149BF">
        <w:trPr>
          <w:trHeight w:val="162"/>
          <w:jc w:val="center"/>
        </w:trPr>
        <w:tc>
          <w:tcPr>
            <w:tcW w:w="661" w:type="dxa"/>
            <w:vAlign w:val="center"/>
          </w:tcPr>
          <w:p w:rsidR="00B07088" w:rsidRDefault="009C2E38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7088" w:rsidRDefault="009C2E38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7088" w:rsidRPr="009C2E38" w:rsidRDefault="009C2E38" w:rsidP="009C2E38">
            <w:pPr>
              <w:overflowPunct/>
              <w:autoSpaceDE/>
              <w:autoSpaceDN/>
              <w:adjustRightInd/>
              <w:spacing w:after="200" w:line="276" w:lineRule="auto"/>
              <w:contextualSpacing/>
              <w:textAlignment w:val="auto"/>
              <w:rPr>
                <w:rFonts w:eastAsia="Calibri"/>
                <w:szCs w:val="24"/>
                <w:lang w:val="ru-RU" w:eastAsia="en-US"/>
              </w:rPr>
            </w:pPr>
            <w:r w:rsidRPr="009C2E38">
              <w:rPr>
                <w:rFonts w:eastAsia="Calibri"/>
                <w:szCs w:val="24"/>
                <w:lang w:val="ru-RU" w:eastAsia="en-US"/>
              </w:rPr>
              <w:t>Подавлена</w:t>
            </w:r>
          </w:p>
        </w:tc>
      </w:tr>
      <w:tr w:rsidR="00B07088" w:rsidRPr="002479D0" w:rsidTr="009149BF">
        <w:trPr>
          <w:trHeight w:val="162"/>
          <w:jc w:val="center"/>
        </w:trPr>
        <w:tc>
          <w:tcPr>
            <w:tcW w:w="661" w:type="dxa"/>
            <w:vAlign w:val="center"/>
          </w:tcPr>
          <w:p w:rsidR="00B07088" w:rsidRDefault="009C2E38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7088" w:rsidRDefault="009C2E38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7088" w:rsidRPr="009C2E38" w:rsidRDefault="009C2E38" w:rsidP="009C2E38">
            <w:pPr>
              <w:contextualSpacing/>
              <w:rPr>
                <w:szCs w:val="24"/>
                <w:lang w:val="ru-RU"/>
              </w:rPr>
            </w:pPr>
            <w:proofErr w:type="spellStart"/>
            <w:r w:rsidRPr="009C2E38">
              <w:rPr>
                <w:szCs w:val="24"/>
              </w:rPr>
              <w:t>Нормальная</w:t>
            </w:r>
            <w:proofErr w:type="spellEnd"/>
          </w:p>
        </w:tc>
      </w:tr>
      <w:tr w:rsidR="00B07088" w:rsidRPr="002479D0" w:rsidTr="009149BF">
        <w:trPr>
          <w:trHeight w:val="162"/>
          <w:jc w:val="center"/>
        </w:trPr>
        <w:tc>
          <w:tcPr>
            <w:tcW w:w="661" w:type="dxa"/>
            <w:vAlign w:val="center"/>
          </w:tcPr>
          <w:p w:rsidR="00B07088" w:rsidRDefault="009C2E38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7088" w:rsidRDefault="009C2E38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7088" w:rsidRPr="009C2E38" w:rsidRDefault="009C2E38" w:rsidP="009C2E38">
            <w:pPr>
              <w:overflowPunct/>
              <w:autoSpaceDE/>
              <w:autoSpaceDN/>
              <w:adjustRightInd/>
              <w:spacing w:after="200" w:line="276" w:lineRule="auto"/>
              <w:contextualSpacing/>
              <w:textAlignment w:val="auto"/>
              <w:rPr>
                <w:rFonts w:eastAsia="Calibri"/>
                <w:szCs w:val="24"/>
                <w:lang w:val="ru-RU" w:eastAsia="en-US"/>
              </w:rPr>
            </w:pPr>
            <w:r w:rsidRPr="009C2E38">
              <w:rPr>
                <w:rFonts w:eastAsia="Calibri"/>
                <w:szCs w:val="24"/>
                <w:lang w:val="ru-RU" w:eastAsia="en-US"/>
              </w:rPr>
              <w:t>Повышена</w:t>
            </w:r>
          </w:p>
        </w:tc>
      </w:tr>
      <w:tr w:rsidR="00225E34" w:rsidRPr="002479D0" w:rsidTr="009149BF">
        <w:trPr>
          <w:trHeight w:val="162"/>
          <w:jc w:val="center"/>
        </w:trPr>
        <w:tc>
          <w:tcPr>
            <w:tcW w:w="661" w:type="dxa"/>
            <w:vAlign w:val="center"/>
          </w:tcPr>
          <w:p w:rsidR="00225E34" w:rsidRDefault="00225E34" w:rsidP="005762B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E34" w:rsidRDefault="00225E34" w:rsidP="005762B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E34" w:rsidRPr="009C2E38" w:rsidRDefault="00225E34" w:rsidP="009C2E38">
            <w:pPr>
              <w:overflowPunct/>
              <w:autoSpaceDE/>
              <w:autoSpaceDN/>
              <w:adjustRightInd/>
              <w:spacing w:after="200" w:line="276" w:lineRule="auto"/>
              <w:contextualSpacing/>
              <w:textAlignment w:val="auto"/>
              <w:rPr>
                <w:rFonts w:eastAsia="Calibri"/>
                <w:szCs w:val="24"/>
                <w:lang w:val="ru-RU" w:eastAsia="en-US"/>
              </w:rPr>
            </w:pPr>
          </w:p>
        </w:tc>
      </w:tr>
      <w:tr w:rsidR="00B07088" w:rsidRPr="00614F24" w:rsidTr="009149BF">
        <w:trPr>
          <w:trHeight w:val="162"/>
          <w:jc w:val="center"/>
        </w:trPr>
        <w:tc>
          <w:tcPr>
            <w:tcW w:w="661" w:type="dxa"/>
            <w:vAlign w:val="center"/>
          </w:tcPr>
          <w:p w:rsidR="00B07088" w:rsidRDefault="009C2E38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7088" w:rsidRDefault="009C2E38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052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7088" w:rsidRPr="00225E34" w:rsidRDefault="009C2E38" w:rsidP="005762B0">
            <w:pPr>
              <w:rPr>
                <w:b/>
                <w:szCs w:val="24"/>
                <w:lang w:val="ru-RU"/>
              </w:rPr>
            </w:pPr>
            <w:r w:rsidRPr="00225E34">
              <w:rPr>
                <w:b/>
                <w:szCs w:val="24"/>
                <w:lang w:val="ru-RU"/>
              </w:rPr>
              <w:t>При первичном гипотиреозе в крови обнаруживается:</w:t>
            </w:r>
          </w:p>
        </w:tc>
      </w:tr>
      <w:tr w:rsidR="00B07088" w:rsidRPr="002479D0" w:rsidTr="009149BF">
        <w:trPr>
          <w:trHeight w:val="162"/>
          <w:jc w:val="center"/>
        </w:trPr>
        <w:tc>
          <w:tcPr>
            <w:tcW w:w="661" w:type="dxa"/>
            <w:vAlign w:val="center"/>
          </w:tcPr>
          <w:p w:rsidR="00B07088" w:rsidRDefault="009C2E38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7088" w:rsidRDefault="009C2E38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7088" w:rsidRPr="009C2E38" w:rsidRDefault="009C2E38" w:rsidP="00EC07DD">
            <w:pPr>
              <w:numPr>
                <w:ilvl w:val="0"/>
                <w:numId w:val="36"/>
              </w:numPr>
              <w:overflowPunct/>
              <w:autoSpaceDE/>
              <w:autoSpaceDN/>
              <w:adjustRightInd/>
              <w:spacing w:after="200" w:line="276" w:lineRule="auto"/>
              <w:ind w:left="0"/>
              <w:contextualSpacing/>
              <w:textAlignment w:val="auto"/>
              <w:rPr>
                <w:rFonts w:eastAsia="Calibri"/>
                <w:szCs w:val="24"/>
                <w:lang w:val="ru-RU" w:eastAsia="en-US"/>
              </w:rPr>
            </w:pPr>
            <w:r w:rsidRPr="009C2E38">
              <w:rPr>
                <w:rFonts w:eastAsia="Calibri"/>
                <w:szCs w:val="24"/>
                <w:lang w:val="ru-RU" w:eastAsia="en-US"/>
              </w:rPr>
              <w:t>Повышенный уровень ТТГ</w:t>
            </w:r>
          </w:p>
        </w:tc>
      </w:tr>
      <w:tr w:rsidR="00B07088" w:rsidRPr="002479D0" w:rsidTr="009149BF">
        <w:trPr>
          <w:trHeight w:val="162"/>
          <w:jc w:val="center"/>
        </w:trPr>
        <w:tc>
          <w:tcPr>
            <w:tcW w:w="661" w:type="dxa"/>
            <w:vAlign w:val="center"/>
          </w:tcPr>
          <w:p w:rsidR="00B07088" w:rsidRDefault="009C2E38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7088" w:rsidRDefault="009C2E38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7088" w:rsidRPr="009C2E38" w:rsidRDefault="009C2E38" w:rsidP="00EC07DD">
            <w:pPr>
              <w:numPr>
                <w:ilvl w:val="0"/>
                <w:numId w:val="36"/>
              </w:numPr>
              <w:overflowPunct/>
              <w:autoSpaceDE/>
              <w:autoSpaceDN/>
              <w:adjustRightInd/>
              <w:spacing w:after="200" w:line="276" w:lineRule="auto"/>
              <w:ind w:left="0"/>
              <w:contextualSpacing/>
              <w:textAlignment w:val="auto"/>
              <w:rPr>
                <w:rFonts w:eastAsia="Calibri"/>
                <w:szCs w:val="24"/>
                <w:lang w:val="ru-RU" w:eastAsia="en-US"/>
              </w:rPr>
            </w:pPr>
            <w:r w:rsidRPr="009C2E38">
              <w:rPr>
                <w:rFonts w:eastAsia="Calibri"/>
                <w:szCs w:val="24"/>
                <w:lang w:val="ru-RU" w:eastAsia="en-US"/>
              </w:rPr>
              <w:t>Пониженный уровень ТТГ</w:t>
            </w:r>
          </w:p>
        </w:tc>
      </w:tr>
      <w:tr w:rsidR="00B07088" w:rsidRPr="002479D0" w:rsidTr="009149BF">
        <w:trPr>
          <w:trHeight w:val="162"/>
          <w:jc w:val="center"/>
        </w:trPr>
        <w:tc>
          <w:tcPr>
            <w:tcW w:w="661" w:type="dxa"/>
            <w:vAlign w:val="center"/>
          </w:tcPr>
          <w:p w:rsidR="00B07088" w:rsidRDefault="009C2E38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7088" w:rsidRDefault="009C2E38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7088" w:rsidRPr="009C2E38" w:rsidRDefault="009C2E38" w:rsidP="00EC07DD">
            <w:pPr>
              <w:numPr>
                <w:ilvl w:val="0"/>
                <w:numId w:val="36"/>
              </w:numPr>
              <w:overflowPunct/>
              <w:autoSpaceDE/>
              <w:autoSpaceDN/>
              <w:adjustRightInd/>
              <w:spacing w:after="200" w:line="276" w:lineRule="auto"/>
              <w:ind w:left="0"/>
              <w:contextualSpacing/>
              <w:textAlignment w:val="auto"/>
              <w:rPr>
                <w:rFonts w:eastAsia="Calibri"/>
                <w:szCs w:val="24"/>
                <w:lang w:val="ru-RU" w:eastAsia="en-US"/>
              </w:rPr>
            </w:pPr>
            <w:r w:rsidRPr="009C2E38">
              <w:rPr>
                <w:rFonts w:eastAsia="Calibri"/>
                <w:szCs w:val="24"/>
                <w:lang w:val="ru-RU" w:eastAsia="en-US"/>
              </w:rPr>
              <w:t>Нормальный уровень ТТГ</w:t>
            </w:r>
          </w:p>
        </w:tc>
      </w:tr>
      <w:tr w:rsidR="00225E34" w:rsidRPr="002479D0" w:rsidTr="009149BF">
        <w:trPr>
          <w:trHeight w:val="162"/>
          <w:jc w:val="center"/>
        </w:trPr>
        <w:tc>
          <w:tcPr>
            <w:tcW w:w="661" w:type="dxa"/>
            <w:vAlign w:val="center"/>
          </w:tcPr>
          <w:p w:rsidR="00225E34" w:rsidRDefault="00225E34" w:rsidP="005762B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E34" w:rsidRDefault="00225E34" w:rsidP="005762B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E34" w:rsidRPr="009C2E38" w:rsidRDefault="00225E34" w:rsidP="00EC07DD">
            <w:pPr>
              <w:numPr>
                <w:ilvl w:val="0"/>
                <w:numId w:val="36"/>
              </w:numPr>
              <w:overflowPunct/>
              <w:autoSpaceDE/>
              <w:autoSpaceDN/>
              <w:adjustRightInd/>
              <w:spacing w:after="200" w:line="276" w:lineRule="auto"/>
              <w:ind w:left="0"/>
              <w:contextualSpacing/>
              <w:textAlignment w:val="auto"/>
              <w:rPr>
                <w:rFonts w:eastAsia="Calibri"/>
                <w:szCs w:val="24"/>
                <w:lang w:val="ru-RU" w:eastAsia="en-US"/>
              </w:rPr>
            </w:pPr>
          </w:p>
        </w:tc>
      </w:tr>
      <w:tr w:rsidR="00B07088" w:rsidRPr="00614F24" w:rsidTr="009149BF">
        <w:trPr>
          <w:trHeight w:val="162"/>
          <w:jc w:val="center"/>
        </w:trPr>
        <w:tc>
          <w:tcPr>
            <w:tcW w:w="661" w:type="dxa"/>
            <w:vAlign w:val="center"/>
          </w:tcPr>
          <w:p w:rsidR="00B07088" w:rsidRDefault="009C2E38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7088" w:rsidRDefault="009C2E38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053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7088" w:rsidRPr="00225E34" w:rsidRDefault="009C2E38" w:rsidP="009C2E3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szCs w:val="24"/>
                <w:lang w:val="ru-RU" w:eastAsia="en-US"/>
              </w:rPr>
            </w:pPr>
            <w:r w:rsidRPr="00225E34">
              <w:rPr>
                <w:rFonts w:eastAsia="Calibri"/>
                <w:b/>
                <w:szCs w:val="24"/>
                <w:lang w:val="ru-RU" w:eastAsia="en-US"/>
              </w:rPr>
              <w:t>Наличие зоба у значительного числа лиц, живущих в одной области, определяется как:</w:t>
            </w:r>
          </w:p>
        </w:tc>
      </w:tr>
      <w:tr w:rsidR="00B07088" w:rsidRPr="002479D0" w:rsidTr="009149BF">
        <w:trPr>
          <w:trHeight w:val="162"/>
          <w:jc w:val="center"/>
        </w:trPr>
        <w:tc>
          <w:tcPr>
            <w:tcW w:w="661" w:type="dxa"/>
            <w:vAlign w:val="center"/>
          </w:tcPr>
          <w:p w:rsidR="00B07088" w:rsidRDefault="009C2E38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7088" w:rsidRDefault="009C2E38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7088" w:rsidRPr="009C2E38" w:rsidRDefault="009C2E38" w:rsidP="00EC07DD">
            <w:pPr>
              <w:numPr>
                <w:ilvl w:val="0"/>
                <w:numId w:val="37"/>
              </w:numPr>
              <w:overflowPunct/>
              <w:autoSpaceDE/>
              <w:autoSpaceDN/>
              <w:adjustRightInd/>
              <w:spacing w:after="200" w:line="276" w:lineRule="auto"/>
              <w:ind w:left="0"/>
              <w:contextualSpacing/>
              <w:textAlignment w:val="auto"/>
              <w:rPr>
                <w:rFonts w:eastAsia="Calibri"/>
                <w:szCs w:val="24"/>
                <w:lang w:val="ru-RU" w:eastAsia="en-US"/>
              </w:rPr>
            </w:pPr>
            <w:r w:rsidRPr="009C2E38">
              <w:rPr>
                <w:rFonts w:eastAsia="Calibri"/>
                <w:szCs w:val="24"/>
                <w:lang w:val="ru-RU" w:eastAsia="en-US"/>
              </w:rPr>
              <w:t>Эндемический</w:t>
            </w:r>
          </w:p>
        </w:tc>
      </w:tr>
      <w:tr w:rsidR="00B07088" w:rsidRPr="002479D0" w:rsidTr="009149BF">
        <w:trPr>
          <w:trHeight w:val="162"/>
          <w:jc w:val="center"/>
        </w:trPr>
        <w:tc>
          <w:tcPr>
            <w:tcW w:w="661" w:type="dxa"/>
            <w:vAlign w:val="center"/>
          </w:tcPr>
          <w:p w:rsidR="00B07088" w:rsidRDefault="009C2E38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7088" w:rsidRDefault="009C2E38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7088" w:rsidRPr="009C2E38" w:rsidRDefault="009C2E38" w:rsidP="00EC07DD">
            <w:pPr>
              <w:numPr>
                <w:ilvl w:val="0"/>
                <w:numId w:val="37"/>
              </w:numPr>
              <w:overflowPunct/>
              <w:autoSpaceDE/>
              <w:autoSpaceDN/>
              <w:adjustRightInd/>
              <w:spacing w:after="200" w:line="276" w:lineRule="auto"/>
              <w:ind w:left="0"/>
              <w:contextualSpacing/>
              <w:textAlignment w:val="auto"/>
              <w:rPr>
                <w:rFonts w:eastAsia="Calibri"/>
                <w:szCs w:val="24"/>
                <w:lang w:val="ru-RU" w:eastAsia="en-US"/>
              </w:rPr>
            </w:pPr>
            <w:r w:rsidRPr="009C2E38">
              <w:rPr>
                <w:rFonts w:eastAsia="Calibri"/>
                <w:szCs w:val="24"/>
                <w:lang w:val="ru-RU" w:eastAsia="en-US"/>
              </w:rPr>
              <w:t>Эпидемический</w:t>
            </w:r>
          </w:p>
        </w:tc>
      </w:tr>
      <w:tr w:rsidR="00B07088" w:rsidRPr="002479D0" w:rsidTr="009149BF">
        <w:trPr>
          <w:trHeight w:val="162"/>
          <w:jc w:val="center"/>
        </w:trPr>
        <w:tc>
          <w:tcPr>
            <w:tcW w:w="661" w:type="dxa"/>
            <w:vAlign w:val="center"/>
          </w:tcPr>
          <w:p w:rsidR="00B07088" w:rsidRDefault="009C2E38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7088" w:rsidRDefault="009C2E38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7088" w:rsidRPr="009C2E38" w:rsidRDefault="009C2E38" w:rsidP="00EC07DD">
            <w:pPr>
              <w:numPr>
                <w:ilvl w:val="0"/>
                <w:numId w:val="37"/>
              </w:numPr>
              <w:overflowPunct/>
              <w:autoSpaceDE/>
              <w:autoSpaceDN/>
              <w:adjustRightInd/>
              <w:spacing w:after="200" w:line="276" w:lineRule="auto"/>
              <w:ind w:left="0"/>
              <w:contextualSpacing/>
              <w:textAlignment w:val="auto"/>
              <w:rPr>
                <w:rFonts w:eastAsia="Calibri"/>
                <w:szCs w:val="24"/>
                <w:lang w:val="ru-RU" w:eastAsia="en-US"/>
              </w:rPr>
            </w:pPr>
            <w:r w:rsidRPr="009C2E38">
              <w:rPr>
                <w:rFonts w:eastAsia="Calibri"/>
                <w:szCs w:val="24"/>
                <w:lang w:val="ru-RU" w:eastAsia="en-US"/>
              </w:rPr>
              <w:t>Спорадический</w:t>
            </w:r>
          </w:p>
        </w:tc>
      </w:tr>
      <w:tr w:rsidR="00225E34" w:rsidRPr="002479D0" w:rsidTr="009149BF">
        <w:trPr>
          <w:trHeight w:val="162"/>
          <w:jc w:val="center"/>
        </w:trPr>
        <w:tc>
          <w:tcPr>
            <w:tcW w:w="661" w:type="dxa"/>
            <w:vAlign w:val="center"/>
          </w:tcPr>
          <w:p w:rsidR="00225E34" w:rsidRDefault="00225E34" w:rsidP="005762B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E34" w:rsidRDefault="00225E34" w:rsidP="005762B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E34" w:rsidRPr="009C2E38" w:rsidRDefault="00225E34" w:rsidP="00EC07DD">
            <w:pPr>
              <w:numPr>
                <w:ilvl w:val="0"/>
                <w:numId w:val="37"/>
              </w:numPr>
              <w:overflowPunct/>
              <w:autoSpaceDE/>
              <w:autoSpaceDN/>
              <w:adjustRightInd/>
              <w:spacing w:after="200" w:line="276" w:lineRule="auto"/>
              <w:ind w:left="0"/>
              <w:contextualSpacing/>
              <w:textAlignment w:val="auto"/>
              <w:rPr>
                <w:rFonts w:eastAsia="Calibri"/>
                <w:szCs w:val="24"/>
                <w:lang w:val="ru-RU" w:eastAsia="en-US"/>
              </w:rPr>
            </w:pPr>
          </w:p>
        </w:tc>
      </w:tr>
      <w:tr w:rsidR="00B07088" w:rsidRPr="002479D0" w:rsidTr="009149BF">
        <w:trPr>
          <w:trHeight w:val="162"/>
          <w:jc w:val="center"/>
        </w:trPr>
        <w:tc>
          <w:tcPr>
            <w:tcW w:w="661" w:type="dxa"/>
            <w:vAlign w:val="center"/>
          </w:tcPr>
          <w:p w:rsidR="00B07088" w:rsidRDefault="009C2E38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7088" w:rsidRDefault="009C2E38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054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7088" w:rsidRPr="00225E34" w:rsidRDefault="009C2E38" w:rsidP="00225E34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szCs w:val="24"/>
                <w:lang w:val="ru-RU" w:eastAsia="en-US"/>
              </w:rPr>
            </w:pPr>
            <w:r w:rsidRPr="00225E34">
              <w:rPr>
                <w:rFonts w:eastAsia="Calibri"/>
                <w:b/>
                <w:szCs w:val="24"/>
                <w:lang w:val="ru-RU" w:eastAsia="en-US"/>
              </w:rPr>
              <w:t>Для поражения сердца при диффузном токсическом зобе характерно: а) постоянная синусовая тахикардия; б) развитие мерцания предсердий; в) снижение периферического сопротивления; г) формирование недостаточности кровообращения. Выберите правильную комбинацию ответов</w:t>
            </w:r>
            <w:r w:rsidR="00225E34" w:rsidRPr="00225E34">
              <w:rPr>
                <w:rFonts w:eastAsia="Calibri"/>
                <w:b/>
                <w:szCs w:val="24"/>
                <w:lang w:val="ru-RU" w:eastAsia="en-US"/>
              </w:rPr>
              <w:t>:</w:t>
            </w:r>
          </w:p>
        </w:tc>
      </w:tr>
      <w:tr w:rsidR="00B07088" w:rsidRPr="002479D0" w:rsidTr="009149BF">
        <w:trPr>
          <w:trHeight w:val="162"/>
          <w:jc w:val="center"/>
        </w:trPr>
        <w:tc>
          <w:tcPr>
            <w:tcW w:w="661" w:type="dxa"/>
            <w:vAlign w:val="center"/>
          </w:tcPr>
          <w:p w:rsidR="00B07088" w:rsidRDefault="009C2E38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7088" w:rsidRDefault="009C2E38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7088" w:rsidRPr="002E6595" w:rsidRDefault="009C2E38" w:rsidP="00EC07DD">
            <w:pPr>
              <w:numPr>
                <w:ilvl w:val="0"/>
                <w:numId w:val="38"/>
              </w:numPr>
              <w:overflowPunct/>
              <w:autoSpaceDE/>
              <w:autoSpaceDN/>
              <w:adjustRightInd/>
              <w:spacing w:after="200" w:line="276" w:lineRule="auto"/>
              <w:ind w:left="0"/>
              <w:contextualSpacing/>
              <w:textAlignment w:val="auto"/>
              <w:rPr>
                <w:rFonts w:eastAsia="Calibri"/>
                <w:szCs w:val="24"/>
                <w:lang w:val="ru-RU" w:eastAsia="en-US"/>
              </w:rPr>
            </w:pPr>
            <w:r w:rsidRPr="002E6595">
              <w:rPr>
                <w:rFonts w:eastAsia="Calibri"/>
                <w:szCs w:val="24"/>
                <w:lang w:val="ru-RU" w:eastAsia="en-US"/>
              </w:rPr>
              <w:t>а, б, в, г</w:t>
            </w:r>
          </w:p>
        </w:tc>
      </w:tr>
      <w:tr w:rsidR="00B07088" w:rsidRPr="002479D0" w:rsidTr="009149BF">
        <w:trPr>
          <w:trHeight w:val="162"/>
          <w:jc w:val="center"/>
        </w:trPr>
        <w:tc>
          <w:tcPr>
            <w:tcW w:w="661" w:type="dxa"/>
            <w:vAlign w:val="center"/>
          </w:tcPr>
          <w:p w:rsidR="00B07088" w:rsidRDefault="009C2E38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7088" w:rsidRDefault="009C2E38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7088" w:rsidRPr="009C2E38" w:rsidRDefault="009C2E38" w:rsidP="00EC07DD">
            <w:pPr>
              <w:numPr>
                <w:ilvl w:val="0"/>
                <w:numId w:val="38"/>
              </w:numPr>
              <w:overflowPunct/>
              <w:autoSpaceDE/>
              <w:autoSpaceDN/>
              <w:adjustRightInd/>
              <w:spacing w:after="200" w:line="276" w:lineRule="auto"/>
              <w:ind w:left="0"/>
              <w:contextualSpacing/>
              <w:textAlignment w:val="auto"/>
              <w:rPr>
                <w:rFonts w:eastAsia="Calibri"/>
                <w:szCs w:val="24"/>
                <w:lang w:val="ru-RU" w:eastAsia="en-US"/>
              </w:rPr>
            </w:pPr>
            <w:r w:rsidRPr="009C2E38">
              <w:rPr>
                <w:rFonts w:eastAsia="Calibri"/>
                <w:szCs w:val="24"/>
                <w:lang w:val="ru-RU" w:eastAsia="en-US"/>
              </w:rPr>
              <w:t>а, в</w:t>
            </w:r>
          </w:p>
        </w:tc>
      </w:tr>
      <w:tr w:rsidR="00B07088" w:rsidRPr="002479D0" w:rsidTr="009149BF">
        <w:trPr>
          <w:trHeight w:val="162"/>
          <w:jc w:val="center"/>
        </w:trPr>
        <w:tc>
          <w:tcPr>
            <w:tcW w:w="661" w:type="dxa"/>
            <w:vAlign w:val="center"/>
          </w:tcPr>
          <w:p w:rsidR="00B07088" w:rsidRDefault="009C2E38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7088" w:rsidRDefault="009C2E38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7088" w:rsidRPr="009C2E38" w:rsidRDefault="009C2E38" w:rsidP="00EC07DD">
            <w:pPr>
              <w:numPr>
                <w:ilvl w:val="0"/>
                <w:numId w:val="38"/>
              </w:numPr>
              <w:overflowPunct/>
              <w:autoSpaceDE/>
              <w:autoSpaceDN/>
              <w:adjustRightInd/>
              <w:spacing w:after="200" w:line="276" w:lineRule="auto"/>
              <w:ind w:left="0"/>
              <w:contextualSpacing/>
              <w:textAlignment w:val="auto"/>
              <w:rPr>
                <w:rFonts w:eastAsia="Calibri"/>
                <w:szCs w:val="24"/>
                <w:lang w:val="ru-RU" w:eastAsia="en-US"/>
              </w:rPr>
            </w:pPr>
            <w:r>
              <w:rPr>
                <w:rFonts w:eastAsia="Calibri"/>
                <w:szCs w:val="24"/>
                <w:lang w:val="ru-RU" w:eastAsia="en-US"/>
              </w:rPr>
              <w:t>а, г</w:t>
            </w:r>
          </w:p>
        </w:tc>
      </w:tr>
      <w:tr w:rsidR="00B07088" w:rsidRPr="002479D0" w:rsidTr="009149BF">
        <w:trPr>
          <w:trHeight w:val="162"/>
          <w:jc w:val="center"/>
        </w:trPr>
        <w:tc>
          <w:tcPr>
            <w:tcW w:w="661" w:type="dxa"/>
            <w:vAlign w:val="center"/>
          </w:tcPr>
          <w:p w:rsidR="00B07088" w:rsidRDefault="009C2E38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7088" w:rsidRDefault="009C2E38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7088" w:rsidRPr="009C2E38" w:rsidRDefault="009C2E38" w:rsidP="00EC07DD">
            <w:pPr>
              <w:numPr>
                <w:ilvl w:val="0"/>
                <w:numId w:val="38"/>
              </w:numPr>
              <w:overflowPunct/>
              <w:autoSpaceDE/>
              <w:autoSpaceDN/>
              <w:adjustRightInd/>
              <w:spacing w:after="200" w:line="276" w:lineRule="auto"/>
              <w:ind w:left="0"/>
              <w:contextualSpacing/>
              <w:textAlignment w:val="auto"/>
              <w:rPr>
                <w:rFonts w:eastAsia="Calibri"/>
                <w:szCs w:val="24"/>
                <w:lang w:val="ru-RU" w:eastAsia="en-US"/>
              </w:rPr>
            </w:pPr>
            <w:r w:rsidRPr="009C2E38">
              <w:rPr>
                <w:rFonts w:eastAsia="Calibri"/>
                <w:szCs w:val="24"/>
                <w:lang w:val="ru-RU" w:eastAsia="en-US"/>
              </w:rPr>
              <w:t>б, в, г</w:t>
            </w:r>
          </w:p>
        </w:tc>
      </w:tr>
      <w:tr w:rsidR="00B07088" w:rsidRPr="002479D0" w:rsidTr="009149BF">
        <w:trPr>
          <w:trHeight w:val="162"/>
          <w:jc w:val="center"/>
        </w:trPr>
        <w:tc>
          <w:tcPr>
            <w:tcW w:w="661" w:type="dxa"/>
            <w:vAlign w:val="center"/>
          </w:tcPr>
          <w:p w:rsidR="00B07088" w:rsidRDefault="009C2E38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7088" w:rsidRDefault="009C2E38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7088" w:rsidRPr="009C2E38" w:rsidRDefault="009C2E38" w:rsidP="00EC07DD">
            <w:pPr>
              <w:numPr>
                <w:ilvl w:val="0"/>
                <w:numId w:val="38"/>
              </w:numPr>
              <w:overflowPunct/>
              <w:autoSpaceDE/>
              <w:autoSpaceDN/>
              <w:adjustRightInd/>
              <w:spacing w:after="200" w:line="276" w:lineRule="auto"/>
              <w:ind w:left="0"/>
              <w:contextualSpacing/>
              <w:textAlignment w:val="auto"/>
              <w:rPr>
                <w:rFonts w:eastAsia="Calibri"/>
                <w:szCs w:val="24"/>
                <w:lang w:val="ru-RU" w:eastAsia="en-US"/>
              </w:rPr>
            </w:pPr>
            <w:r w:rsidRPr="009C2E38">
              <w:rPr>
                <w:rFonts w:eastAsia="Calibri"/>
                <w:szCs w:val="24"/>
                <w:lang w:val="ru-RU" w:eastAsia="en-US"/>
              </w:rPr>
              <w:t>а, б, г</w:t>
            </w:r>
          </w:p>
        </w:tc>
      </w:tr>
      <w:tr w:rsidR="00225E34" w:rsidRPr="002479D0" w:rsidTr="009149BF">
        <w:trPr>
          <w:trHeight w:val="162"/>
          <w:jc w:val="center"/>
        </w:trPr>
        <w:tc>
          <w:tcPr>
            <w:tcW w:w="661" w:type="dxa"/>
            <w:vAlign w:val="center"/>
          </w:tcPr>
          <w:p w:rsidR="00225E34" w:rsidRDefault="00225E34" w:rsidP="005762B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E34" w:rsidRDefault="00225E34" w:rsidP="005762B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E34" w:rsidRPr="009C2E38" w:rsidRDefault="00225E34" w:rsidP="00EC07DD">
            <w:pPr>
              <w:numPr>
                <w:ilvl w:val="0"/>
                <w:numId w:val="38"/>
              </w:numPr>
              <w:overflowPunct/>
              <w:autoSpaceDE/>
              <w:autoSpaceDN/>
              <w:adjustRightInd/>
              <w:spacing w:after="200" w:line="276" w:lineRule="auto"/>
              <w:ind w:left="0"/>
              <w:contextualSpacing/>
              <w:textAlignment w:val="auto"/>
              <w:rPr>
                <w:rFonts w:eastAsia="Calibri"/>
                <w:szCs w:val="24"/>
                <w:lang w:val="ru-RU" w:eastAsia="en-US"/>
              </w:rPr>
            </w:pPr>
          </w:p>
        </w:tc>
      </w:tr>
      <w:tr w:rsidR="00B07088" w:rsidRPr="00614F24" w:rsidTr="009149BF">
        <w:trPr>
          <w:trHeight w:val="162"/>
          <w:jc w:val="center"/>
        </w:trPr>
        <w:tc>
          <w:tcPr>
            <w:tcW w:w="661" w:type="dxa"/>
            <w:vAlign w:val="center"/>
          </w:tcPr>
          <w:p w:rsidR="00B07088" w:rsidRDefault="002E6595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7088" w:rsidRDefault="002E6595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055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7088" w:rsidRPr="00225E34" w:rsidRDefault="002E6595" w:rsidP="002E6595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szCs w:val="24"/>
                <w:lang w:val="ru-RU" w:eastAsia="en-US"/>
              </w:rPr>
            </w:pPr>
            <w:r w:rsidRPr="00225E34">
              <w:rPr>
                <w:rFonts w:eastAsia="Calibri"/>
                <w:b/>
                <w:szCs w:val="24"/>
                <w:lang w:val="ru-RU" w:eastAsia="en-US"/>
              </w:rPr>
              <w:t xml:space="preserve">Центральное ожирение, артериальная гипертония, багровые </w:t>
            </w:r>
            <w:proofErr w:type="spellStart"/>
            <w:r w:rsidRPr="00225E34">
              <w:rPr>
                <w:rFonts w:eastAsia="Calibri"/>
                <w:b/>
                <w:szCs w:val="24"/>
                <w:lang w:val="ru-RU" w:eastAsia="en-US"/>
              </w:rPr>
              <w:t>стрии</w:t>
            </w:r>
            <w:proofErr w:type="spellEnd"/>
            <w:r w:rsidRPr="00225E34">
              <w:rPr>
                <w:rFonts w:eastAsia="Calibri"/>
                <w:b/>
                <w:szCs w:val="24"/>
                <w:lang w:val="ru-RU" w:eastAsia="en-US"/>
              </w:rPr>
              <w:t xml:space="preserve"> на коже живота, а также умеренная гиперпигментация кожи у больного с умеренно повышенным уровнем АКТГ в крови могут быть следствием:</w:t>
            </w:r>
          </w:p>
        </w:tc>
      </w:tr>
      <w:tr w:rsidR="00B07088" w:rsidRPr="002479D0" w:rsidTr="009149BF">
        <w:trPr>
          <w:trHeight w:val="162"/>
          <w:jc w:val="center"/>
        </w:trPr>
        <w:tc>
          <w:tcPr>
            <w:tcW w:w="661" w:type="dxa"/>
            <w:vAlign w:val="center"/>
          </w:tcPr>
          <w:p w:rsidR="00B07088" w:rsidRDefault="002E6595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7088" w:rsidRDefault="002E6595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7088" w:rsidRPr="002E6595" w:rsidRDefault="002E6595" w:rsidP="00EC07DD">
            <w:pPr>
              <w:pStyle w:val="a7"/>
              <w:numPr>
                <w:ilvl w:val="0"/>
                <w:numId w:val="39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6595">
              <w:rPr>
                <w:rFonts w:ascii="Times New Roman" w:hAnsi="Times New Roman"/>
                <w:sz w:val="24"/>
                <w:szCs w:val="24"/>
              </w:rPr>
              <w:t>Болезни Иценко-</w:t>
            </w:r>
            <w:proofErr w:type="spellStart"/>
            <w:r w:rsidRPr="002E6595">
              <w:rPr>
                <w:rFonts w:ascii="Times New Roman" w:hAnsi="Times New Roman"/>
                <w:sz w:val="24"/>
                <w:szCs w:val="24"/>
              </w:rPr>
              <w:t>Кушинга</w:t>
            </w:r>
            <w:proofErr w:type="spellEnd"/>
          </w:p>
        </w:tc>
      </w:tr>
      <w:tr w:rsidR="00B07088" w:rsidRPr="002479D0" w:rsidTr="009149BF">
        <w:trPr>
          <w:trHeight w:val="162"/>
          <w:jc w:val="center"/>
        </w:trPr>
        <w:tc>
          <w:tcPr>
            <w:tcW w:w="661" w:type="dxa"/>
            <w:vAlign w:val="center"/>
          </w:tcPr>
          <w:p w:rsidR="00B07088" w:rsidRDefault="002E6595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7088" w:rsidRDefault="002E6595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7088" w:rsidRPr="002E6595" w:rsidRDefault="002E6595" w:rsidP="00EC07DD">
            <w:pPr>
              <w:numPr>
                <w:ilvl w:val="0"/>
                <w:numId w:val="39"/>
              </w:numPr>
              <w:overflowPunct/>
              <w:autoSpaceDE/>
              <w:autoSpaceDN/>
              <w:adjustRightInd/>
              <w:spacing w:after="200" w:line="276" w:lineRule="auto"/>
              <w:ind w:left="0"/>
              <w:contextualSpacing/>
              <w:textAlignment w:val="auto"/>
              <w:rPr>
                <w:rFonts w:eastAsia="Calibri"/>
                <w:szCs w:val="24"/>
                <w:lang w:val="ru-RU" w:eastAsia="en-US"/>
              </w:rPr>
            </w:pPr>
            <w:r w:rsidRPr="002E6595">
              <w:rPr>
                <w:rFonts w:eastAsia="Calibri"/>
                <w:szCs w:val="24"/>
                <w:lang w:val="ru-RU" w:eastAsia="en-US"/>
              </w:rPr>
              <w:t xml:space="preserve">Синдрома </w:t>
            </w:r>
            <w:proofErr w:type="spellStart"/>
            <w:r w:rsidRPr="002E6595">
              <w:rPr>
                <w:rFonts w:eastAsia="Calibri"/>
                <w:szCs w:val="24"/>
                <w:lang w:val="ru-RU" w:eastAsia="en-US"/>
              </w:rPr>
              <w:t>Конна</w:t>
            </w:r>
            <w:proofErr w:type="spellEnd"/>
          </w:p>
        </w:tc>
      </w:tr>
      <w:tr w:rsidR="00B07088" w:rsidRPr="002479D0" w:rsidTr="009149BF">
        <w:trPr>
          <w:trHeight w:val="162"/>
          <w:jc w:val="center"/>
        </w:trPr>
        <w:tc>
          <w:tcPr>
            <w:tcW w:w="661" w:type="dxa"/>
            <w:vAlign w:val="center"/>
          </w:tcPr>
          <w:p w:rsidR="00B07088" w:rsidRDefault="002E6595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7088" w:rsidRDefault="002E6595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7088" w:rsidRPr="002E6595" w:rsidRDefault="002E6595" w:rsidP="00EC07DD">
            <w:pPr>
              <w:numPr>
                <w:ilvl w:val="0"/>
                <w:numId w:val="39"/>
              </w:numPr>
              <w:overflowPunct/>
              <w:autoSpaceDE/>
              <w:autoSpaceDN/>
              <w:adjustRightInd/>
              <w:spacing w:after="200" w:line="276" w:lineRule="auto"/>
              <w:ind w:left="0"/>
              <w:contextualSpacing/>
              <w:textAlignment w:val="auto"/>
              <w:rPr>
                <w:rFonts w:eastAsia="Calibri"/>
                <w:szCs w:val="24"/>
                <w:lang w:val="ru-RU" w:eastAsia="en-US"/>
              </w:rPr>
            </w:pPr>
            <w:r>
              <w:rPr>
                <w:rFonts w:eastAsia="Calibri"/>
                <w:szCs w:val="24"/>
                <w:lang w:val="ru-RU" w:eastAsia="en-US"/>
              </w:rPr>
              <w:t>Алим</w:t>
            </w:r>
            <w:r w:rsidRPr="002E6595">
              <w:rPr>
                <w:rFonts w:eastAsia="Calibri"/>
                <w:szCs w:val="24"/>
                <w:lang w:val="ru-RU" w:eastAsia="en-US"/>
              </w:rPr>
              <w:t>ентарного ожирения</w:t>
            </w:r>
          </w:p>
        </w:tc>
      </w:tr>
      <w:tr w:rsidR="00B07088" w:rsidRPr="002479D0" w:rsidTr="009149BF">
        <w:trPr>
          <w:trHeight w:val="162"/>
          <w:jc w:val="center"/>
        </w:trPr>
        <w:tc>
          <w:tcPr>
            <w:tcW w:w="661" w:type="dxa"/>
            <w:vAlign w:val="center"/>
          </w:tcPr>
          <w:p w:rsidR="00B07088" w:rsidRDefault="002E6595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7088" w:rsidRDefault="002E6595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7088" w:rsidRPr="002E6595" w:rsidRDefault="002E6595" w:rsidP="00EC07DD">
            <w:pPr>
              <w:numPr>
                <w:ilvl w:val="0"/>
                <w:numId w:val="39"/>
              </w:numPr>
              <w:overflowPunct/>
              <w:autoSpaceDE/>
              <w:autoSpaceDN/>
              <w:adjustRightInd/>
              <w:spacing w:after="200" w:line="276" w:lineRule="auto"/>
              <w:ind w:left="0"/>
              <w:contextualSpacing/>
              <w:textAlignment w:val="auto"/>
              <w:rPr>
                <w:rFonts w:eastAsia="Calibri"/>
                <w:szCs w:val="24"/>
                <w:lang w:val="ru-RU" w:eastAsia="en-US"/>
              </w:rPr>
            </w:pPr>
            <w:r w:rsidRPr="002E6595">
              <w:rPr>
                <w:rFonts w:eastAsia="Calibri"/>
                <w:szCs w:val="24"/>
                <w:lang w:val="ru-RU" w:eastAsia="en-US"/>
              </w:rPr>
              <w:t xml:space="preserve">Болезни </w:t>
            </w:r>
            <w:proofErr w:type="spellStart"/>
            <w:r w:rsidRPr="002E6595">
              <w:rPr>
                <w:rFonts w:eastAsia="Calibri"/>
                <w:szCs w:val="24"/>
                <w:lang w:val="ru-RU" w:eastAsia="en-US"/>
              </w:rPr>
              <w:t>Аддисона</w:t>
            </w:r>
            <w:proofErr w:type="spellEnd"/>
          </w:p>
        </w:tc>
      </w:tr>
      <w:tr w:rsidR="00225E34" w:rsidRPr="002479D0" w:rsidTr="009149BF">
        <w:trPr>
          <w:trHeight w:val="162"/>
          <w:jc w:val="center"/>
        </w:trPr>
        <w:tc>
          <w:tcPr>
            <w:tcW w:w="661" w:type="dxa"/>
            <w:vAlign w:val="center"/>
          </w:tcPr>
          <w:p w:rsidR="00225E34" w:rsidRDefault="00225E34" w:rsidP="005762B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E34" w:rsidRDefault="00225E34" w:rsidP="005762B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E34" w:rsidRPr="002E6595" w:rsidRDefault="00225E34" w:rsidP="00EC07DD">
            <w:pPr>
              <w:numPr>
                <w:ilvl w:val="0"/>
                <w:numId w:val="39"/>
              </w:numPr>
              <w:overflowPunct/>
              <w:autoSpaceDE/>
              <w:autoSpaceDN/>
              <w:adjustRightInd/>
              <w:spacing w:after="200" w:line="276" w:lineRule="auto"/>
              <w:ind w:left="0"/>
              <w:contextualSpacing/>
              <w:textAlignment w:val="auto"/>
              <w:rPr>
                <w:rFonts w:eastAsia="Calibri"/>
                <w:szCs w:val="24"/>
                <w:lang w:val="ru-RU" w:eastAsia="en-US"/>
              </w:rPr>
            </w:pPr>
          </w:p>
        </w:tc>
      </w:tr>
      <w:tr w:rsidR="00B07088" w:rsidRPr="002479D0" w:rsidTr="009149BF">
        <w:trPr>
          <w:trHeight w:val="162"/>
          <w:jc w:val="center"/>
        </w:trPr>
        <w:tc>
          <w:tcPr>
            <w:tcW w:w="661" w:type="dxa"/>
            <w:vAlign w:val="center"/>
          </w:tcPr>
          <w:p w:rsidR="00B07088" w:rsidRDefault="002E6595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7088" w:rsidRDefault="002E6595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056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7088" w:rsidRPr="00225E34" w:rsidRDefault="002E6595" w:rsidP="00225E34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szCs w:val="24"/>
                <w:lang w:val="ru-RU" w:eastAsia="en-US"/>
              </w:rPr>
            </w:pPr>
            <w:r w:rsidRPr="00225E34">
              <w:rPr>
                <w:rFonts w:eastAsia="Calibri"/>
                <w:b/>
                <w:szCs w:val="24"/>
                <w:lang w:val="ru-RU" w:eastAsia="en-US"/>
              </w:rPr>
              <w:t>Симптомами активной акромегалии являются: а) потливость; б) расхождение зубов; в) увеличение размера обуви; г) увеличение кистей. Выберите правильную комбинацию ответов</w:t>
            </w:r>
            <w:r w:rsidR="00225E34" w:rsidRPr="00225E34">
              <w:rPr>
                <w:rFonts w:eastAsia="Calibri"/>
                <w:b/>
                <w:szCs w:val="24"/>
                <w:lang w:val="ru-RU" w:eastAsia="en-US"/>
              </w:rPr>
              <w:t>:</w:t>
            </w:r>
          </w:p>
        </w:tc>
      </w:tr>
      <w:tr w:rsidR="00B07088" w:rsidRPr="002479D0" w:rsidTr="009149BF">
        <w:trPr>
          <w:trHeight w:val="162"/>
          <w:jc w:val="center"/>
        </w:trPr>
        <w:tc>
          <w:tcPr>
            <w:tcW w:w="661" w:type="dxa"/>
            <w:vAlign w:val="center"/>
          </w:tcPr>
          <w:p w:rsidR="00B07088" w:rsidRDefault="002E6595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7088" w:rsidRDefault="002E6595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7088" w:rsidRPr="002E6595" w:rsidRDefault="002E6595" w:rsidP="00EC07DD">
            <w:pPr>
              <w:numPr>
                <w:ilvl w:val="0"/>
                <w:numId w:val="40"/>
              </w:numPr>
              <w:overflowPunct/>
              <w:autoSpaceDE/>
              <w:autoSpaceDN/>
              <w:adjustRightInd/>
              <w:spacing w:after="200" w:line="276" w:lineRule="auto"/>
              <w:ind w:left="0"/>
              <w:contextualSpacing/>
              <w:textAlignment w:val="auto"/>
              <w:rPr>
                <w:rFonts w:eastAsia="Calibri"/>
                <w:szCs w:val="24"/>
                <w:lang w:val="ru-RU" w:eastAsia="en-US"/>
              </w:rPr>
            </w:pPr>
            <w:r w:rsidRPr="002E6595">
              <w:rPr>
                <w:rFonts w:eastAsia="Calibri"/>
                <w:szCs w:val="24"/>
                <w:lang w:val="ru-RU" w:eastAsia="en-US"/>
              </w:rPr>
              <w:t>а, б, в, г</w:t>
            </w:r>
          </w:p>
        </w:tc>
      </w:tr>
      <w:tr w:rsidR="00B07088" w:rsidRPr="002479D0" w:rsidTr="009149BF">
        <w:trPr>
          <w:trHeight w:val="162"/>
          <w:jc w:val="center"/>
        </w:trPr>
        <w:tc>
          <w:tcPr>
            <w:tcW w:w="661" w:type="dxa"/>
            <w:vAlign w:val="center"/>
          </w:tcPr>
          <w:p w:rsidR="00B07088" w:rsidRDefault="002E6595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7088" w:rsidRDefault="002E6595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7088" w:rsidRPr="002E6595" w:rsidRDefault="002E6595" w:rsidP="00EC07DD">
            <w:pPr>
              <w:numPr>
                <w:ilvl w:val="0"/>
                <w:numId w:val="40"/>
              </w:numPr>
              <w:overflowPunct/>
              <w:autoSpaceDE/>
              <w:autoSpaceDN/>
              <w:adjustRightInd/>
              <w:spacing w:after="200" w:line="276" w:lineRule="auto"/>
              <w:ind w:left="0"/>
              <w:contextualSpacing/>
              <w:textAlignment w:val="auto"/>
              <w:rPr>
                <w:rFonts w:eastAsia="Calibri"/>
                <w:szCs w:val="24"/>
                <w:lang w:val="ru-RU" w:eastAsia="en-US"/>
              </w:rPr>
            </w:pPr>
            <w:r w:rsidRPr="002E6595">
              <w:rPr>
                <w:rFonts w:eastAsia="Calibri"/>
                <w:szCs w:val="24"/>
                <w:lang w:val="ru-RU" w:eastAsia="en-US"/>
              </w:rPr>
              <w:t>б, в</w:t>
            </w:r>
          </w:p>
        </w:tc>
      </w:tr>
      <w:tr w:rsidR="00B07088" w:rsidRPr="002479D0" w:rsidTr="009149BF">
        <w:trPr>
          <w:trHeight w:val="162"/>
          <w:jc w:val="center"/>
        </w:trPr>
        <w:tc>
          <w:tcPr>
            <w:tcW w:w="661" w:type="dxa"/>
            <w:vAlign w:val="center"/>
          </w:tcPr>
          <w:p w:rsidR="00B07088" w:rsidRDefault="002E6595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7088" w:rsidRDefault="002E6595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7088" w:rsidRPr="002E6595" w:rsidRDefault="002E6595" w:rsidP="00EC07DD">
            <w:pPr>
              <w:numPr>
                <w:ilvl w:val="0"/>
                <w:numId w:val="40"/>
              </w:numPr>
              <w:overflowPunct/>
              <w:autoSpaceDE/>
              <w:autoSpaceDN/>
              <w:adjustRightInd/>
              <w:spacing w:after="200" w:line="276" w:lineRule="auto"/>
              <w:ind w:left="0"/>
              <w:contextualSpacing/>
              <w:textAlignment w:val="auto"/>
              <w:rPr>
                <w:rFonts w:eastAsia="Calibri"/>
                <w:szCs w:val="24"/>
                <w:lang w:val="ru-RU" w:eastAsia="en-US"/>
              </w:rPr>
            </w:pPr>
            <w:r w:rsidRPr="002E6595">
              <w:rPr>
                <w:rFonts w:eastAsia="Calibri"/>
                <w:szCs w:val="24"/>
                <w:lang w:val="ru-RU" w:eastAsia="en-US"/>
              </w:rPr>
              <w:t>в, г</w:t>
            </w:r>
          </w:p>
        </w:tc>
      </w:tr>
      <w:tr w:rsidR="00B07088" w:rsidRPr="002479D0" w:rsidTr="009149BF">
        <w:trPr>
          <w:trHeight w:val="162"/>
          <w:jc w:val="center"/>
        </w:trPr>
        <w:tc>
          <w:tcPr>
            <w:tcW w:w="661" w:type="dxa"/>
            <w:vAlign w:val="center"/>
          </w:tcPr>
          <w:p w:rsidR="00B07088" w:rsidRDefault="002E6595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7088" w:rsidRDefault="002E6595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7088" w:rsidRPr="002E6595" w:rsidRDefault="002E6595" w:rsidP="00EC07DD">
            <w:pPr>
              <w:numPr>
                <w:ilvl w:val="0"/>
                <w:numId w:val="40"/>
              </w:numPr>
              <w:overflowPunct/>
              <w:autoSpaceDE/>
              <w:autoSpaceDN/>
              <w:adjustRightInd/>
              <w:spacing w:after="200" w:line="276" w:lineRule="auto"/>
              <w:ind w:left="0"/>
              <w:contextualSpacing/>
              <w:textAlignment w:val="auto"/>
              <w:rPr>
                <w:rFonts w:eastAsia="Calibri"/>
                <w:szCs w:val="24"/>
                <w:lang w:val="ru-RU" w:eastAsia="en-US"/>
              </w:rPr>
            </w:pPr>
            <w:r w:rsidRPr="002E6595">
              <w:rPr>
                <w:rFonts w:eastAsia="Calibri"/>
                <w:szCs w:val="24"/>
                <w:lang w:val="ru-RU" w:eastAsia="en-US"/>
              </w:rPr>
              <w:t>а, б</w:t>
            </w:r>
          </w:p>
        </w:tc>
      </w:tr>
      <w:tr w:rsidR="00B07088" w:rsidRPr="002479D0" w:rsidTr="009149BF">
        <w:trPr>
          <w:trHeight w:val="162"/>
          <w:jc w:val="center"/>
        </w:trPr>
        <w:tc>
          <w:tcPr>
            <w:tcW w:w="661" w:type="dxa"/>
            <w:vAlign w:val="center"/>
          </w:tcPr>
          <w:p w:rsidR="00B07088" w:rsidRDefault="002E6595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7088" w:rsidRDefault="002E6595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7088" w:rsidRPr="002E6595" w:rsidRDefault="002E6595" w:rsidP="00EC07DD">
            <w:pPr>
              <w:numPr>
                <w:ilvl w:val="0"/>
                <w:numId w:val="40"/>
              </w:numPr>
              <w:overflowPunct/>
              <w:autoSpaceDE/>
              <w:autoSpaceDN/>
              <w:adjustRightInd/>
              <w:spacing w:after="200" w:line="276" w:lineRule="auto"/>
              <w:ind w:left="0"/>
              <w:contextualSpacing/>
              <w:textAlignment w:val="auto"/>
              <w:rPr>
                <w:rFonts w:eastAsia="Calibri"/>
                <w:szCs w:val="24"/>
                <w:lang w:val="ru-RU" w:eastAsia="en-US"/>
              </w:rPr>
            </w:pPr>
            <w:r w:rsidRPr="002E6595">
              <w:rPr>
                <w:rFonts w:eastAsia="Calibri"/>
                <w:szCs w:val="24"/>
                <w:lang w:val="ru-RU" w:eastAsia="en-US"/>
              </w:rPr>
              <w:t>а, в, г</w:t>
            </w:r>
          </w:p>
        </w:tc>
      </w:tr>
      <w:tr w:rsidR="00225E34" w:rsidRPr="002479D0" w:rsidTr="009149BF">
        <w:trPr>
          <w:trHeight w:val="162"/>
          <w:jc w:val="center"/>
        </w:trPr>
        <w:tc>
          <w:tcPr>
            <w:tcW w:w="661" w:type="dxa"/>
            <w:vAlign w:val="center"/>
          </w:tcPr>
          <w:p w:rsidR="00225E34" w:rsidRDefault="00225E34" w:rsidP="005762B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E34" w:rsidRDefault="00225E34" w:rsidP="005762B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E34" w:rsidRPr="002E6595" w:rsidRDefault="00225E34" w:rsidP="00EC07DD">
            <w:pPr>
              <w:numPr>
                <w:ilvl w:val="0"/>
                <w:numId w:val="40"/>
              </w:numPr>
              <w:overflowPunct/>
              <w:autoSpaceDE/>
              <w:autoSpaceDN/>
              <w:adjustRightInd/>
              <w:spacing w:after="200" w:line="276" w:lineRule="auto"/>
              <w:ind w:left="0"/>
              <w:contextualSpacing/>
              <w:textAlignment w:val="auto"/>
              <w:rPr>
                <w:rFonts w:eastAsia="Calibri"/>
                <w:szCs w:val="24"/>
                <w:lang w:val="ru-RU" w:eastAsia="en-US"/>
              </w:rPr>
            </w:pPr>
          </w:p>
        </w:tc>
      </w:tr>
      <w:tr w:rsidR="00B07088" w:rsidRPr="002479D0" w:rsidTr="009149BF">
        <w:trPr>
          <w:trHeight w:val="162"/>
          <w:jc w:val="center"/>
        </w:trPr>
        <w:tc>
          <w:tcPr>
            <w:tcW w:w="661" w:type="dxa"/>
            <w:vAlign w:val="center"/>
          </w:tcPr>
          <w:p w:rsidR="00B07088" w:rsidRDefault="002E6595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7088" w:rsidRDefault="002E6595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057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7088" w:rsidRPr="00225E34" w:rsidRDefault="002E6595" w:rsidP="00225E34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szCs w:val="24"/>
                <w:lang w:val="ru-RU" w:eastAsia="en-US"/>
              </w:rPr>
            </w:pPr>
            <w:r w:rsidRPr="00225E34">
              <w:rPr>
                <w:rFonts w:eastAsia="Calibri"/>
                <w:b/>
                <w:szCs w:val="24"/>
                <w:lang w:val="ru-RU" w:eastAsia="en-US"/>
              </w:rPr>
              <w:t xml:space="preserve">В отличие от гипертонической болезни, для </w:t>
            </w:r>
            <w:proofErr w:type="spellStart"/>
            <w:r w:rsidRPr="00225E34">
              <w:rPr>
                <w:rFonts w:eastAsia="Calibri"/>
                <w:b/>
                <w:szCs w:val="24"/>
                <w:lang w:val="ru-RU" w:eastAsia="en-US"/>
              </w:rPr>
              <w:t>феохромоцитомы</w:t>
            </w:r>
            <w:proofErr w:type="spellEnd"/>
            <w:r w:rsidRPr="00225E34">
              <w:rPr>
                <w:rFonts w:eastAsia="Calibri"/>
                <w:b/>
                <w:szCs w:val="24"/>
                <w:lang w:val="ru-RU" w:eastAsia="en-US"/>
              </w:rPr>
              <w:t xml:space="preserve"> более типично: а) развитие у лиц молодого возраста; б) неэффективность гипотензивной терапии мочегонными; в) сочетание гипертонического криза с повышением температуры тела; г) повышение уровня катехоламинов и </w:t>
            </w:r>
            <w:proofErr w:type="spellStart"/>
            <w:r w:rsidRPr="00225E34">
              <w:rPr>
                <w:rFonts w:eastAsia="Calibri"/>
                <w:b/>
                <w:szCs w:val="24"/>
                <w:lang w:val="ru-RU" w:eastAsia="en-US"/>
              </w:rPr>
              <w:t>ванилилминдальной</w:t>
            </w:r>
            <w:proofErr w:type="spellEnd"/>
            <w:r w:rsidRPr="00225E34">
              <w:rPr>
                <w:rFonts w:eastAsia="Calibri"/>
                <w:b/>
                <w:szCs w:val="24"/>
                <w:lang w:val="ru-RU" w:eastAsia="en-US"/>
              </w:rPr>
              <w:t xml:space="preserve"> кислоты </w:t>
            </w:r>
            <w:r w:rsidRPr="00225E34">
              <w:rPr>
                <w:rFonts w:eastAsia="Calibri"/>
                <w:b/>
                <w:szCs w:val="24"/>
                <w:lang w:val="ru-RU" w:eastAsia="en-US"/>
              </w:rPr>
              <w:lastRenderedPageBreak/>
              <w:t>в моче; д) ортостатическая гипотензия. Выберите правильную комбинацию ответов</w:t>
            </w:r>
            <w:r w:rsidR="00225E34">
              <w:rPr>
                <w:rFonts w:eastAsia="Calibri"/>
                <w:b/>
                <w:szCs w:val="24"/>
                <w:lang w:val="ru-RU" w:eastAsia="en-US"/>
              </w:rPr>
              <w:t>:</w:t>
            </w:r>
          </w:p>
        </w:tc>
      </w:tr>
      <w:tr w:rsidR="00B07088" w:rsidRPr="002479D0" w:rsidTr="009149BF">
        <w:trPr>
          <w:trHeight w:val="162"/>
          <w:jc w:val="center"/>
        </w:trPr>
        <w:tc>
          <w:tcPr>
            <w:tcW w:w="661" w:type="dxa"/>
            <w:vAlign w:val="center"/>
          </w:tcPr>
          <w:p w:rsidR="00B07088" w:rsidRDefault="002E6595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7088" w:rsidRDefault="002E6595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7088" w:rsidRPr="002E6595" w:rsidRDefault="002E6595" w:rsidP="00EC07DD">
            <w:pPr>
              <w:numPr>
                <w:ilvl w:val="0"/>
                <w:numId w:val="41"/>
              </w:numPr>
              <w:overflowPunct/>
              <w:autoSpaceDE/>
              <w:autoSpaceDN/>
              <w:adjustRightInd/>
              <w:spacing w:after="200" w:line="276" w:lineRule="auto"/>
              <w:ind w:left="0"/>
              <w:contextualSpacing/>
              <w:textAlignment w:val="auto"/>
              <w:rPr>
                <w:rFonts w:eastAsia="Calibri"/>
                <w:szCs w:val="24"/>
                <w:lang w:val="ru-RU" w:eastAsia="en-US"/>
              </w:rPr>
            </w:pPr>
            <w:r w:rsidRPr="002E6595">
              <w:rPr>
                <w:rFonts w:eastAsia="Calibri"/>
                <w:szCs w:val="24"/>
                <w:lang w:val="ru-RU" w:eastAsia="en-US"/>
              </w:rPr>
              <w:t>а, б, в, г, д</w:t>
            </w:r>
          </w:p>
        </w:tc>
      </w:tr>
      <w:tr w:rsidR="00B07088" w:rsidRPr="002479D0" w:rsidTr="009149BF">
        <w:trPr>
          <w:trHeight w:val="162"/>
          <w:jc w:val="center"/>
        </w:trPr>
        <w:tc>
          <w:tcPr>
            <w:tcW w:w="661" w:type="dxa"/>
            <w:vAlign w:val="center"/>
          </w:tcPr>
          <w:p w:rsidR="00B07088" w:rsidRDefault="002E6595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7088" w:rsidRDefault="002E6595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7088" w:rsidRPr="002E6595" w:rsidRDefault="002E6595" w:rsidP="00EC07DD">
            <w:pPr>
              <w:numPr>
                <w:ilvl w:val="0"/>
                <w:numId w:val="41"/>
              </w:numPr>
              <w:overflowPunct/>
              <w:autoSpaceDE/>
              <w:autoSpaceDN/>
              <w:adjustRightInd/>
              <w:spacing w:after="200" w:line="276" w:lineRule="auto"/>
              <w:ind w:left="0"/>
              <w:contextualSpacing/>
              <w:textAlignment w:val="auto"/>
              <w:rPr>
                <w:rFonts w:eastAsia="Calibri"/>
                <w:szCs w:val="24"/>
                <w:lang w:val="ru-RU" w:eastAsia="en-US"/>
              </w:rPr>
            </w:pPr>
            <w:r w:rsidRPr="002E6595">
              <w:rPr>
                <w:rFonts w:eastAsia="Calibri"/>
                <w:szCs w:val="24"/>
                <w:lang w:val="ru-RU" w:eastAsia="en-US"/>
              </w:rPr>
              <w:t>а, б, в</w:t>
            </w:r>
          </w:p>
        </w:tc>
      </w:tr>
      <w:tr w:rsidR="002E6595" w:rsidRPr="002479D0" w:rsidTr="009149BF">
        <w:trPr>
          <w:trHeight w:val="162"/>
          <w:jc w:val="center"/>
        </w:trPr>
        <w:tc>
          <w:tcPr>
            <w:tcW w:w="661" w:type="dxa"/>
            <w:vAlign w:val="center"/>
          </w:tcPr>
          <w:p w:rsidR="002E6595" w:rsidRDefault="002E6595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6595" w:rsidRDefault="002E6595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6595" w:rsidRPr="002E6595" w:rsidRDefault="002E6595" w:rsidP="00EC07DD">
            <w:pPr>
              <w:numPr>
                <w:ilvl w:val="0"/>
                <w:numId w:val="41"/>
              </w:numPr>
              <w:overflowPunct/>
              <w:autoSpaceDE/>
              <w:autoSpaceDN/>
              <w:adjustRightInd/>
              <w:spacing w:after="200" w:line="276" w:lineRule="auto"/>
              <w:ind w:left="0"/>
              <w:contextualSpacing/>
              <w:textAlignment w:val="auto"/>
              <w:rPr>
                <w:rFonts w:eastAsia="Calibri"/>
                <w:szCs w:val="24"/>
                <w:lang w:val="ru-RU" w:eastAsia="en-US"/>
              </w:rPr>
            </w:pPr>
            <w:r w:rsidRPr="002E6595">
              <w:rPr>
                <w:rFonts w:eastAsia="Calibri"/>
                <w:szCs w:val="24"/>
                <w:lang w:val="ru-RU" w:eastAsia="en-US"/>
              </w:rPr>
              <w:t>б</w:t>
            </w:r>
          </w:p>
        </w:tc>
      </w:tr>
      <w:tr w:rsidR="002E6595" w:rsidRPr="002479D0" w:rsidTr="009149BF">
        <w:trPr>
          <w:trHeight w:val="162"/>
          <w:jc w:val="center"/>
        </w:trPr>
        <w:tc>
          <w:tcPr>
            <w:tcW w:w="661" w:type="dxa"/>
            <w:vAlign w:val="center"/>
          </w:tcPr>
          <w:p w:rsidR="002E6595" w:rsidRDefault="002E6595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6595" w:rsidRDefault="002E6595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6595" w:rsidRPr="002E6595" w:rsidRDefault="002E6595" w:rsidP="00EC07DD">
            <w:pPr>
              <w:numPr>
                <w:ilvl w:val="0"/>
                <w:numId w:val="41"/>
              </w:numPr>
              <w:overflowPunct/>
              <w:autoSpaceDE/>
              <w:autoSpaceDN/>
              <w:adjustRightInd/>
              <w:spacing w:after="200" w:line="276" w:lineRule="auto"/>
              <w:ind w:left="0"/>
              <w:contextualSpacing/>
              <w:textAlignment w:val="auto"/>
              <w:rPr>
                <w:rFonts w:eastAsia="Calibri"/>
                <w:szCs w:val="24"/>
                <w:lang w:val="ru-RU" w:eastAsia="en-US"/>
              </w:rPr>
            </w:pPr>
            <w:r w:rsidRPr="002E6595">
              <w:rPr>
                <w:rFonts w:eastAsia="Calibri"/>
                <w:szCs w:val="24"/>
                <w:lang w:val="ru-RU" w:eastAsia="en-US"/>
              </w:rPr>
              <w:t>г, д</w:t>
            </w:r>
          </w:p>
        </w:tc>
      </w:tr>
      <w:tr w:rsidR="002E6595" w:rsidRPr="002479D0" w:rsidTr="009149BF">
        <w:trPr>
          <w:trHeight w:val="162"/>
          <w:jc w:val="center"/>
        </w:trPr>
        <w:tc>
          <w:tcPr>
            <w:tcW w:w="661" w:type="dxa"/>
            <w:vAlign w:val="center"/>
          </w:tcPr>
          <w:p w:rsidR="002E6595" w:rsidRDefault="002E6595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6595" w:rsidRDefault="002E6595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6595" w:rsidRPr="00B07088" w:rsidRDefault="002E6595" w:rsidP="005762B0">
            <w:pPr>
              <w:rPr>
                <w:szCs w:val="24"/>
                <w:lang w:val="ru-RU"/>
              </w:rPr>
            </w:pPr>
            <w:r w:rsidRPr="00E85453">
              <w:rPr>
                <w:szCs w:val="24"/>
              </w:rPr>
              <w:t>б, в, г, д</w:t>
            </w:r>
          </w:p>
        </w:tc>
      </w:tr>
      <w:tr w:rsidR="00225E34" w:rsidRPr="002479D0" w:rsidTr="009149BF">
        <w:trPr>
          <w:trHeight w:val="162"/>
          <w:jc w:val="center"/>
        </w:trPr>
        <w:tc>
          <w:tcPr>
            <w:tcW w:w="661" w:type="dxa"/>
            <w:vAlign w:val="center"/>
          </w:tcPr>
          <w:p w:rsidR="00225E34" w:rsidRDefault="00225E34" w:rsidP="005762B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E34" w:rsidRDefault="00225E34" w:rsidP="005762B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E34" w:rsidRPr="00E85453" w:rsidRDefault="00225E34" w:rsidP="005762B0">
            <w:pPr>
              <w:rPr>
                <w:szCs w:val="24"/>
              </w:rPr>
            </w:pPr>
          </w:p>
        </w:tc>
      </w:tr>
      <w:tr w:rsidR="002E6595" w:rsidRPr="002479D0" w:rsidTr="009149BF">
        <w:trPr>
          <w:trHeight w:val="162"/>
          <w:jc w:val="center"/>
        </w:trPr>
        <w:tc>
          <w:tcPr>
            <w:tcW w:w="661" w:type="dxa"/>
            <w:vAlign w:val="center"/>
          </w:tcPr>
          <w:p w:rsidR="002E6595" w:rsidRDefault="00F9562A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6595" w:rsidRDefault="00F9562A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057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6595" w:rsidRPr="00225E34" w:rsidRDefault="00F9562A" w:rsidP="00225E34">
            <w:pPr>
              <w:overflowPunct/>
              <w:autoSpaceDE/>
              <w:autoSpaceDN/>
              <w:adjustRightInd/>
              <w:textAlignment w:val="auto"/>
              <w:rPr>
                <w:b/>
                <w:szCs w:val="24"/>
                <w:lang w:val="ru-RU"/>
              </w:rPr>
            </w:pPr>
            <w:r w:rsidRPr="00225E34">
              <w:rPr>
                <w:rFonts w:eastAsia="Calibri"/>
                <w:b/>
                <w:szCs w:val="24"/>
                <w:lang w:val="ru-RU" w:eastAsia="en-US"/>
              </w:rPr>
              <w:t xml:space="preserve">Этиологические факторы сахарного диабета I типа: а) ожирение; б) вирусное поражение В-клеток; в) травма поджелудочной железы; г) психическая травма; д) аутоиммунное поражение островков </w:t>
            </w:r>
            <w:proofErr w:type="spellStart"/>
            <w:r w:rsidRPr="00225E34">
              <w:rPr>
                <w:rFonts w:eastAsia="Calibri"/>
                <w:b/>
                <w:szCs w:val="24"/>
                <w:lang w:val="ru-RU" w:eastAsia="en-US"/>
              </w:rPr>
              <w:t>Лангерганса</w:t>
            </w:r>
            <w:proofErr w:type="spellEnd"/>
            <w:r w:rsidRPr="00225E34">
              <w:rPr>
                <w:rFonts w:eastAsia="Calibri"/>
                <w:b/>
                <w:szCs w:val="24"/>
                <w:lang w:val="ru-RU" w:eastAsia="en-US"/>
              </w:rPr>
              <w:t xml:space="preserve"> с развитием </w:t>
            </w:r>
            <w:proofErr w:type="spellStart"/>
            <w:r w:rsidRPr="00225E34">
              <w:rPr>
                <w:rFonts w:eastAsia="Calibri"/>
                <w:b/>
                <w:szCs w:val="24"/>
                <w:lang w:val="ru-RU" w:eastAsia="en-US"/>
              </w:rPr>
              <w:t>инсулита</w:t>
            </w:r>
            <w:proofErr w:type="spellEnd"/>
            <w:r w:rsidRPr="00225E34">
              <w:rPr>
                <w:rFonts w:eastAsia="Calibri"/>
                <w:b/>
                <w:szCs w:val="24"/>
                <w:lang w:val="ru-RU" w:eastAsia="en-US"/>
              </w:rPr>
              <w:t>. Выберите правильную комбинацию ответов</w:t>
            </w:r>
            <w:r w:rsidR="00225E34" w:rsidRPr="00225E34">
              <w:rPr>
                <w:rFonts w:eastAsia="Calibri"/>
                <w:b/>
                <w:szCs w:val="24"/>
                <w:lang w:val="ru-RU" w:eastAsia="en-US"/>
              </w:rPr>
              <w:t>:</w:t>
            </w:r>
          </w:p>
        </w:tc>
      </w:tr>
      <w:tr w:rsidR="002E6595" w:rsidRPr="002479D0" w:rsidTr="009149BF">
        <w:trPr>
          <w:trHeight w:val="162"/>
          <w:jc w:val="center"/>
        </w:trPr>
        <w:tc>
          <w:tcPr>
            <w:tcW w:w="661" w:type="dxa"/>
            <w:vAlign w:val="center"/>
          </w:tcPr>
          <w:p w:rsidR="002E6595" w:rsidRDefault="00F9562A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6595" w:rsidRDefault="00F9562A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6595" w:rsidRPr="00F9562A" w:rsidRDefault="00F9562A" w:rsidP="00EC07DD">
            <w:pPr>
              <w:numPr>
                <w:ilvl w:val="0"/>
                <w:numId w:val="42"/>
              </w:numPr>
              <w:overflowPunct/>
              <w:autoSpaceDE/>
              <w:autoSpaceDN/>
              <w:adjustRightInd/>
              <w:spacing w:after="200" w:line="276" w:lineRule="auto"/>
              <w:ind w:left="0"/>
              <w:contextualSpacing/>
              <w:textAlignment w:val="auto"/>
              <w:rPr>
                <w:rFonts w:eastAsia="Calibri"/>
                <w:szCs w:val="24"/>
                <w:lang w:val="ru-RU" w:eastAsia="en-US"/>
              </w:rPr>
            </w:pPr>
            <w:r w:rsidRPr="00F9562A">
              <w:rPr>
                <w:rFonts w:eastAsia="Calibri"/>
                <w:szCs w:val="24"/>
                <w:lang w:val="ru-RU" w:eastAsia="en-US"/>
              </w:rPr>
              <w:t>б, д</w:t>
            </w:r>
          </w:p>
        </w:tc>
      </w:tr>
      <w:tr w:rsidR="002E6595" w:rsidRPr="002479D0" w:rsidTr="009149BF">
        <w:trPr>
          <w:trHeight w:val="162"/>
          <w:jc w:val="center"/>
        </w:trPr>
        <w:tc>
          <w:tcPr>
            <w:tcW w:w="661" w:type="dxa"/>
            <w:vAlign w:val="center"/>
          </w:tcPr>
          <w:p w:rsidR="002E6595" w:rsidRDefault="00F9562A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6595" w:rsidRDefault="00F9562A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6595" w:rsidRPr="00F9562A" w:rsidRDefault="00F9562A" w:rsidP="00EC07DD">
            <w:pPr>
              <w:numPr>
                <w:ilvl w:val="0"/>
                <w:numId w:val="42"/>
              </w:numPr>
              <w:overflowPunct/>
              <w:autoSpaceDE/>
              <w:autoSpaceDN/>
              <w:adjustRightInd/>
              <w:spacing w:after="200" w:line="276" w:lineRule="auto"/>
              <w:ind w:left="0"/>
              <w:contextualSpacing/>
              <w:textAlignment w:val="auto"/>
              <w:rPr>
                <w:rFonts w:eastAsia="Calibri"/>
                <w:szCs w:val="24"/>
                <w:lang w:val="ru-RU" w:eastAsia="en-US"/>
              </w:rPr>
            </w:pPr>
            <w:r w:rsidRPr="00F9562A">
              <w:rPr>
                <w:rFonts w:eastAsia="Calibri"/>
                <w:szCs w:val="24"/>
                <w:lang w:val="ru-RU" w:eastAsia="en-US"/>
              </w:rPr>
              <w:t>а, г</w:t>
            </w:r>
          </w:p>
        </w:tc>
      </w:tr>
      <w:tr w:rsidR="002E6595" w:rsidRPr="002479D0" w:rsidTr="009149BF">
        <w:trPr>
          <w:trHeight w:val="162"/>
          <w:jc w:val="center"/>
        </w:trPr>
        <w:tc>
          <w:tcPr>
            <w:tcW w:w="661" w:type="dxa"/>
            <w:vAlign w:val="center"/>
          </w:tcPr>
          <w:p w:rsidR="002E6595" w:rsidRDefault="00F9562A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6595" w:rsidRDefault="00F9562A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6595" w:rsidRPr="00F9562A" w:rsidRDefault="00F9562A" w:rsidP="00EC07DD">
            <w:pPr>
              <w:numPr>
                <w:ilvl w:val="0"/>
                <w:numId w:val="42"/>
              </w:numPr>
              <w:overflowPunct/>
              <w:autoSpaceDE/>
              <w:autoSpaceDN/>
              <w:adjustRightInd/>
              <w:spacing w:after="200" w:line="276" w:lineRule="auto"/>
              <w:ind w:left="0"/>
              <w:contextualSpacing/>
              <w:textAlignment w:val="auto"/>
              <w:rPr>
                <w:rFonts w:eastAsia="Calibri"/>
                <w:szCs w:val="24"/>
                <w:lang w:val="ru-RU" w:eastAsia="en-US"/>
              </w:rPr>
            </w:pPr>
            <w:r w:rsidRPr="00F9562A">
              <w:rPr>
                <w:rFonts w:eastAsia="Calibri"/>
                <w:szCs w:val="24"/>
                <w:lang w:val="ru-RU" w:eastAsia="en-US"/>
              </w:rPr>
              <w:t>б, в, д</w:t>
            </w:r>
          </w:p>
        </w:tc>
      </w:tr>
      <w:tr w:rsidR="002E6595" w:rsidRPr="002479D0" w:rsidTr="009149BF">
        <w:trPr>
          <w:trHeight w:val="162"/>
          <w:jc w:val="center"/>
        </w:trPr>
        <w:tc>
          <w:tcPr>
            <w:tcW w:w="661" w:type="dxa"/>
            <w:vAlign w:val="center"/>
          </w:tcPr>
          <w:p w:rsidR="002E6595" w:rsidRDefault="00F9562A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6595" w:rsidRDefault="00F9562A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6595" w:rsidRPr="00F9562A" w:rsidRDefault="00F9562A" w:rsidP="00EC07DD">
            <w:pPr>
              <w:numPr>
                <w:ilvl w:val="0"/>
                <w:numId w:val="42"/>
              </w:numPr>
              <w:overflowPunct/>
              <w:autoSpaceDE/>
              <w:autoSpaceDN/>
              <w:adjustRightInd/>
              <w:spacing w:after="200" w:line="276" w:lineRule="auto"/>
              <w:ind w:left="0"/>
              <w:contextualSpacing/>
              <w:textAlignment w:val="auto"/>
              <w:rPr>
                <w:rFonts w:eastAsia="Calibri"/>
                <w:szCs w:val="24"/>
                <w:lang w:val="ru-RU" w:eastAsia="en-US"/>
              </w:rPr>
            </w:pPr>
            <w:r w:rsidRPr="00F9562A">
              <w:rPr>
                <w:rFonts w:eastAsia="Calibri"/>
                <w:szCs w:val="24"/>
                <w:lang w:val="ru-RU" w:eastAsia="en-US"/>
              </w:rPr>
              <w:t>б, в, г</w:t>
            </w:r>
          </w:p>
        </w:tc>
      </w:tr>
      <w:tr w:rsidR="002E6595" w:rsidRPr="002479D0" w:rsidTr="009149BF">
        <w:trPr>
          <w:trHeight w:val="162"/>
          <w:jc w:val="center"/>
        </w:trPr>
        <w:tc>
          <w:tcPr>
            <w:tcW w:w="661" w:type="dxa"/>
            <w:vAlign w:val="center"/>
          </w:tcPr>
          <w:p w:rsidR="002E6595" w:rsidRDefault="00F9562A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6595" w:rsidRDefault="00F9562A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6595" w:rsidRPr="00F9562A" w:rsidRDefault="00F9562A" w:rsidP="00EC07DD">
            <w:pPr>
              <w:numPr>
                <w:ilvl w:val="0"/>
                <w:numId w:val="42"/>
              </w:numPr>
              <w:overflowPunct/>
              <w:autoSpaceDE/>
              <w:autoSpaceDN/>
              <w:adjustRightInd/>
              <w:spacing w:after="200" w:line="276" w:lineRule="auto"/>
              <w:ind w:left="0"/>
              <w:contextualSpacing/>
              <w:textAlignment w:val="auto"/>
              <w:rPr>
                <w:rFonts w:eastAsia="Calibri"/>
                <w:szCs w:val="24"/>
                <w:lang w:val="ru-RU" w:eastAsia="en-US"/>
              </w:rPr>
            </w:pPr>
            <w:r w:rsidRPr="00F9562A">
              <w:rPr>
                <w:rFonts w:eastAsia="Calibri"/>
                <w:szCs w:val="24"/>
                <w:lang w:val="ru-RU" w:eastAsia="en-US"/>
              </w:rPr>
              <w:t>а, г</w:t>
            </w:r>
          </w:p>
        </w:tc>
      </w:tr>
      <w:tr w:rsidR="00225E34" w:rsidRPr="002479D0" w:rsidTr="009149BF">
        <w:trPr>
          <w:trHeight w:val="162"/>
          <w:jc w:val="center"/>
        </w:trPr>
        <w:tc>
          <w:tcPr>
            <w:tcW w:w="661" w:type="dxa"/>
            <w:vAlign w:val="center"/>
          </w:tcPr>
          <w:p w:rsidR="00225E34" w:rsidRDefault="00225E34" w:rsidP="005762B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E34" w:rsidRDefault="00225E34" w:rsidP="005762B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E34" w:rsidRPr="00F9562A" w:rsidRDefault="00225E34" w:rsidP="00EC07DD">
            <w:pPr>
              <w:numPr>
                <w:ilvl w:val="0"/>
                <w:numId w:val="42"/>
              </w:numPr>
              <w:overflowPunct/>
              <w:autoSpaceDE/>
              <w:autoSpaceDN/>
              <w:adjustRightInd/>
              <w:spacing w:after="200" w:line="276" w:lineRule="auto"/>
              <w:ind w:left="0"/>
              <w:contextualSpacing/>
              <w:textAlignment w:val="auto"/>
              <w:rPr>
                <w:rFonts w:eastAsia="Calibri"/>
                <w:szCs w:val="24"/>
                <w:lang w:val="ru-RU" w:eastAsia="en-US"/>
              </w:rPr>
            </w:pPr>
          </w:p>
        </w:tc>
      </w:tr>
      <w:tr w:rsidR="002E6595" w:rsidRPr="002479D0" w:rsidTr="009149BF">
        <w:trPr>
          <w:trHeight w:val="162"/>
          <w:jc w:val="center"/>
        </w:trPr>
        <w:tc>
          <w:tcPr>
            <w:tcW w:w="661" w:type="dxa"/>
            <w:vAlign w:val="center"/>
          </w:tcPr>
          <w:p w:rsidR="002E6595" w:rsidRDefault="00343E22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6595" w:rsidRDefault="00343E22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058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6595" w:rsidRPr="00225E34" w:rsidRDefault="00343E22" w:rsidP="00225E34">
            <w:pPr>
              <w:rPr>
                <w:b/>
                <w:szCs w:val="24"/>
                <w:lang w:val="ru-RU"/>
              </w:rPr>
            </w:pPr>
            <w:r w:rsidRPr="00225E34">
              <w:rPr>
                <w:b/>
                <w:szCs w:val="24"/>
                <w:lang w:val="ru-RU"/>
              </w:rPr>
              <w:t xml:space="preserve">Этиологические факторы сахарного диабета </w:t>
            </w:r>
            <w:r w:rsidRPr="00225E34">
              <w:rPr>
                <w:b/>
                <w:szCs w:val="24"/>
              </w:rPr>
              <w:t>I</w:t>
            </w:r>
            <w:r w:rsidRPr="00225E34">
              <w:rPr>
                <w:b/>
                <w:szCs w:val="24"/>
                <w:lang w:val="ru-RU"/>
              </w:rPr>
              <w:t xml:space="preserve"> типа: а) ожирение; б) вирусное поражение В-клеток; в) травма поджелудочной железы; г) психическая травма; д) аутоиммунное поражение островков </w:t>
            </w:r>
            <w:proofErr w:type="spellStart"/>
            <w:r w:rsidRPr="00225E34">
              <w:rPr>
                <w:b/>
                <w:szCs w:val="24"/>
                <w:lang w:val="ru-RU"/>
              </w:rPr>
              <w:t>Лангерганса</w:t>
            </w:r>
            <w:proofErr w:type="spellEnd"/>
            <w:r w:rsidRPr="00225E34">
              <w:rPr>
                <w:b/>
                <w:szCs w:val="24"/>
                <w:lang w:val="ru-RU"/>
              </w:rPr>
              <w:t xml:space="preserve"> с развитием </w:t>
            </w:r>
            <w:proofErr w:type="spellStart"/>
            <w:r w:rsidRPr="00225E34">
              <w:rPr>
                <w:b/>
                <w:szCs w:val="24"/>
                <w:lang w:val="ru-RU"/>
              </w:rPr>
              <w:t>инсулита</w:t>
            </w:r>
            <w:proofErr w:type="spellEnd"/>
            <w:r w:rsidRPr="00225E34">
              <w:rPr>
                <w:b/>
                <w:szCs w:val="24"/>
                <w:lang w:val="ru-RU"/>
              </w:rPr>
              <w:t xml:space="preserve">. </w:t>
            </w:r>
            <w:proofErr w:type="spellStart"/>
            <w:r w:rsidRPr="00225E34">
              <w:rPr>
                <w:b/>
                <w:szCs w:val="24"/>
              </w:rPr>
              <w:t>Выберите</w:t>
            </w:r>
            <w:proofErr w:type="spellEnd"/>
            <w:r w:rsidRPr="00225E34">
              <w:rPr>
                <w:b/>
                <w:szCs w:val="24"/>
              </w:rPr>
              <w:t xml:space="preserve"> </w:t>
            </w:r>
            <w:proofErr w:type="spellStart"/>
            <w:r w:rsidRPr="00225E34">
              <w:rPr>
                <w:b/>
                <w:szCs w:val="24"/>
              </w:rPr>
              <w:t>правильную</w:t>
            </w:r>
            <w:proofErr w:type="spellEnd"/>
            <w:r w:rsidRPr="00225E34">
              <w:rPr>
                <w:b/>
                <w:szCs w:val="24"/>
              </w:rPr>
              <w:t xml:space="preserve"> </w:t>
            </w:r>
            <w:proofErr w:type="spellStart"/>
            <w:r w:rsidRPr="00225E34">
              <w:rPr>
                <w:b/>
                <w:szCs w:val="24"/>
              </w:rPr>
              <w:t>комбинацию</w:t>
            </w:r>
            <w:proofErr w:type="spellEnd"/>
            <w:r w:rsidRPr="00225E34">
              <w:rPr>
                <w:b/>
                <w:szCs w:val="24"/>
              </w:rPr>
              <w:t xml:space="preserve"> </w:t>
            </w:r>
            <w:proofErr w:type="spellStart"/>
            <w:r w:rsidRPr="00225E34">
              <w:rPr>
                <w:b/>
                <w:szCs w:val="24"/>
              </w:rPr>
              <w:t>ответов</w:t>
            </w:r>
            <w:proofErr w:type="spellEnd"/>
            <w:r w:rsidR="00225E34" w:rsidRPr="00225E34">
              <w:rPr>
                <w:b/>
                <w:szCs w:val="24"/>
                <w:lang w:val="ru-RU"/>
              </w:rPr>
              <w:t>:</w:t>
            </w:r>
          </w:p>
        </w:tc>
      </w:tr>
      <w:tr w:rsidR="002E6595" w:rsidRPr="002479D0" w:rsidTr="009149BF">
        <w:trPr>
          <w:trHeight w:val="162"/>
          <w:jc w:val="center"/>
        </w:trPr>
        <w:tc>
          <w:tcPr>
            <w:tcW w:w="661" w:type="dxa"/>
            <w:vAlign w:val="center"/>
          </w:tcPr>
          <w:p w:rsidR="002E6595" w:rsidRDefault="00343E22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6595" w:rsidRDefault="00343E22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6595" w:rsidRPr="00B07088" w:rsidRDefault="00343E22" w:rsidP="00225E34">
            <w:pPr>
              <w:numPr>
                <w:ilvl w:val="0"/>
                <w:numId w:val="42"/>
              </w:numPr>
              <w:overflowPunct/>
              <w:autoSpaceDE/>
              <w:autoSpaceDN/>
              <w:adjustRightInd/>
              <w:spacing w:after="200" w:line="276" w:lineRule="auto"/>
              <w:ind w:left="0"/>
              <w:contextualSpacing/>
              <w:textAlignment w:val="auto"/>
              <w:rPr>
                <w:szCs w:val="24"/>
                <w:lang w:val="ru-RU"/>
              </w:rPr>
            </w:pPr>
            <w:proofErr w:type="gramStart"/>
            <w:r w:rsidRPr="00343E22">
              <w:rPr>
                <w:rFonts w:eastAsia="Calibri"/>
                <w:szCs w:val="24"/>
                <w:lang w:val="ru-RU" w:eastAsia="en-US"/>
              </w:rPr>
              <w:t>б</w:t>
            </w:r>
            <w:proofErr w:type="gramEnd"/>
            <w:r w:rsidRPr="00343E22">
              <w:rPr>
                <w:rFonts w:eastAsia="Calibri"/>
                <w:szCs w:val="24"/>
                <w:lang w:val="ru-RU" w:eastAsia="en-US"/>
              </w:rPr>
              <w:t>, д</w:t>
            </w:r>
          </w:p>
        </w:tc>
      </w:tr>
      <w:tr w:rsidR="002E6595" w:rsidRPr="002479D0" w:rsidTr="009149BF">
        <w:trPr>
          <w:trHeight w:val="162"/>
          <w:jc w:val="center"/>
        </w:trPr>
        <w:tc>
          <w:tcPr>
            <w:tcW w:w="661" w:type="dxa"/>
            <w:vAlign w:val="center"/>
          </w:tcPr>
          <w:p w:rsidR="002E6595" w:rsidRDefault="00343E22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6595" w:rsidRDefault="00343E22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6595" w:rsidRPr="00B07088" w:rsidRDefault="00343E22" w:rsidP="00225E34">
            <w:pPr>
              <w:numPr>
                <w:ilvl w:val="0"/>
                <w:numId w:val="42"/>
              </w:numPr>
              <w:overflowPunct/>
              <w:autoSpaceDE/>
              <w:autoSpaceDN/>
              <w:adjustRightInd/>
              <w:spacing w:after="200" w:line="276" w:lineRule="auto"/>
              <w:ind w:left="0"/>
              <w:contextualSpacing/>
              <w:textAlignment w:val="auto"/>
              <w:rPr>
                <w:szCs w:val="24"/>
                <w:lang w:val="ru-RU"/>
              </w:rPr>
            </w:pPr>
            <w:r w:rsidRPr="00343E22">
              <w:rPr>
                <w:rFonts w:eastAsia="Calibri"/>
                <w:szCs w:val="24"/>
                <w:lang w:val="ru-RU" w:eastAsia="en-US"/>
              </w:rPr>
              <w:t xml:space="preserve">а, </w:t>
            </w:r>
            <w:proofErr w:type="gramStart"/>
            <w:r w:rsidRPr="00343E22">
              <w:rPr>
                <w:rFonts w:eastAsia="Calibri"/>
                <w:szCs w:val="24"/>
                <w:lang w:val="ru-RU" w:eastAsia="en-US"/>
              </w:rPr>
              <w:t>г</w:t>
            </w:r>
            <w:proofErr w:type="gramEnd"/>
          </w:p>
        </w:tc>
      </w:tr>
      <w:tr w:rsidR="002E6595" w:rsidRPr="002479D0" w:rsidTr="009149BF">
        <w:trPr>
          <w:trHeight w:val="162"/>
          <w:jc w:val="center"/>
        </w:trPr>
        <w:tc>
          <w:tcPr>
            <w:tcW w:w="661" w:type="dxa"/>
            <w:vAlign w:val="center"/>
          </w:tcPr>
          <w:p w:rsidR="002E6595" w:rsidRDefault="00343E22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6595" w:rsidRDefault="00343E22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6595" w:rsidRPr="00B07088" w:rsidRDefault="00343E22" w:rsidP="00225E34">
            <w:pPr>
              <w:numPr>
                <w:ilvl w:val="0"/>
                <w:numId w:val="42"/>
              </w:numPr>
              <w:overflowPunct/>
              <w:autoSpaceDE/>
              <w:autoSpaceDN/>
              <w:adjustRightInd/>
              <w:spacing w:after="200" w:line="276" w:lineRule="auto"/>
              <w:ind w:left="0"/>
              <w:contextualSpacing/>
              <w:textAlignment w:val="auto"/>
              <w:rPr>
                <w:szCs w:val="24"/>
                <w:lang w:val="ru-RU"/>
              </w:rPr>
            </w:pPr>
            <w:proofErr w:type="gramStart"/>
            <w:r w:rsidRPr="00343E22">
              <w:rPr>
                <w:rFonts w:eastAsia="Calibri"/>
                <w:szCs w:val="24"/>
                <w:lang w:val="ru-RU" w:eastAsia="en-US"/>
              </w:rPr>
              <w:t>б</w:t>
            </w:r>
            <w:proofErr w:type="gramEnd"/>
            <w:r w:rsidRPr="00343E22">
              <w:rPr>
                <w:rFonts w:eastAsia="Calibri"/>
                <w:szCs w:val="24"/>
                <w:lang w:val="ru-RU" w:eastAsia="en-US"/>
              </w:rPr>
              <w:t>, в, д</w:t>
            </w:r>
          </w:p>
        </w:tc>
      </w:tr>
      <w:tr w:rsidR="002E6595" w:rsidRPr="002479D0" w:rsidTr="009149BF">
        <w:trPr>
          <w:trHeight w:val="162"/>
          <w:jc w:val="center"/>
        </w:trPr>
        <w:tc>
          <w:tcPr>
            <w:tcW w:w="661" w:type="dxa"/>
            <w:vAlign w:val="center"/>
          </w:tcPr>
          <w:p w:rsidR="002E6595" w:rsidRDefault="00343E22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6595" w:rsidRDefault="00343E22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6595" w:rsidRPr="00B07088" w:rsidRDefault="00343E22" w:rsidP="00225E34">
            <w:pPr>
              <w:numPr>
                <w:ilvl w:val="0"/>
                <w:numId w:val="42"/>
              </w:numPr>
              <w:overflowPunct/>
              <w:autoSpaceDE/>
              <w:autoSpaceDN/>
              <w:adjustRightInd/>
              <w:spacing w:after="200" w:line="276" w:lineRule="auto"/>
              <w:ind w:left="0"/>
              <w:contextualSpacing/>
              <w:textAlignment w:val="auto"/>
              <w:rPr>
                <w:szCs w:val="24"/>
                <w:lang w:val="ru-RU"/>
              </w:rPr>
            </w:pPr>
            <w:r w:rsidRPr="00343E22">
              <w:rPr>
                <w:rFonts w:eastAsia="Calibri"/>
                <w:szCs w:val="24"/>
                <w:lang w:val="ru-RU" w:eastAsia="en-US"/>
              </w:rPr>
              <w:t xml:space="preserve">б, в, </w:t>
            </w:r>
            <w:proofErr w:type="gramStart"/>
            <w:r w:rsidRPr="00343E22">
              <w:rPr>
                <w:rFonts w:eastAsia="Calibri"/>
                <w:szCs w:val="24"/>
                <w:lang w:val="ru-RU" w:eastAsia="en-US"/>
              </w:rPr>
              <w:t>г</w:t>
            </w:r>
            <w:proofErr w:type="gramEnd"/>
          </w:p>
        </w:tc>
      </w:tr>
      <w:tr w:rsidR="00343E22" w:rsidRPr="002479D0" w:rsidTr="009149BF">
        <w:trPr>
          <w:trHeight w:val="162"/>
          <w:jc w:val="center"/>
        </w:trPr>
        <w:tc>
          <w:tcPr>
            <w:tcW w:w="661" w:type="dxa"/>
            <w:vAlign w:val="center"/>
          </w:tcPr>
          <w:p w:rsidR="00343E22" w:rsidRDefault="00343E22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E22" w:rsidRDefault="00343E22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E22" w:rsidRPr="00343E22" w:rsidRDefault="00343E22" w:rsidP="00225E34">
            <w:pPr>
              <w:pStyle w:val="a7"/>
              <w:numPr>
                <w:ilvl w:val="0"/>
                <w:numId w:val="42"/>
              </w:numPr>
              <w:spacing w:after="0" w:line="240" w:lineRule="auto"/>
              <w:ind w:left="0"/>
              <w:contextualSpacing/>
              <w:rPr>
                <w:rFonts w:eastAsia="Calibri"/>
                <w:szCs w:val="24"/>
              </w:rPr>
            </w:pPr>
            <w:r w:rsidRPr="00E85453">
              <w:rPr>
                <w:rFonts w:ascii="Times New Roman" w:hAnsi="Times New Roman"/>
                <w:sz w:val="24"/>
                <w:szCs w:val="24"/>
              </w:rPr>
              <w:t xml:space="preserve">а, </w:t>
            </w:r>
            <w:proofErr w:type="gramStart"/>
            <w:r w:rsidRPr="00E8545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</w:p>
        </w:tc>
      </w:tr>
      <w:tr w:rsidR="00225E34" w:rsidRPr="002479D0" w:rsidTr="009149BF">
        <w:trPr>
          <w:trHeight w:val="162"/>
          <w:jc w:val="center"/>
        </w:trPr>
        <w:tc>
          <w:tcPr>
            <w:tcW w:w="661" w:type="dxa"/>
            <w:vAlign w:val="center"/>
          </w:tcPr>
          <w:p w:rsidR="00225E34" w:rsidRDefault="00225E34" w:rsidP="005762B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E34" w:rsidRDefault="00225E34" w:rsidP="005762B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E34" w:rsidRPr="00E85453" w:rsidRDefault="00225E34" w:rsidP="00225E34">
            <w:pPr>
              <w:pStyle w:val="a7"/>
              <w:numPr>
                <w:ilvl w:val="0"/>
                <w:numId w:val="42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E22" w:rsidRPr="002479D0" w:rsidTr="009149BF">
        <w:trPr>
          <w:trHeight w:val="162"/>
          <w:jc w:val="center"/>
        </w:trPr>
        <w:tc>
          <w:tcPr>
            <w:tcW w:w="661" w:type="dxa"/>
            <w:vAlign w:val="center"/>
          </w:tcPr>
          <w:p w:rsidR="00343E22" w:rsidRDefault="00343E22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E22" w:rsidRDefault="00343E22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059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E22" w:rsidRPr="00225E34" w:rsidRDefault="00343E22" w:rsidP="00343E22">
            <w:pPr>
              <w:rPr>
                <w:b/>
                <w:szCs w:val="24"/>
              </w:rPr>
            </w:pPr>
            <w:proofErr w:type="spellStart"/>
            <w:r w:rsidRPr="00225E34">
              <w:rPr>
                <w:b/>
                <w:szCs w:val="24"/>
              </w:rPr>
              <w:t>Для</w:t>
            </w:r>
            <w:proofErr w:type="spellEnd"/>
            <w:r w:rsidRPr="00225E34">
              <w:rPr>
                <w:b/>
                <w:szCs w:val="24"/>
              </w:rPr>
              <w:t xml:space="preserve"> </w:t>
            </w:r>
            <w:proofErr w:type="spellStart"/>
            <w:r w:rsidRPr="00225E34">
              <w:rPr>
                <w:b/>
                <w:szCs w:val="24"/>
              </w:rPr>
              <w:t>сахарного</w:t>
            </w:r>
            <w:proofErr w:type="spellEnd"/>
            <w:r w:rsidRPr="00225E34">
              <w:rPr>
                <w:b/>
                <w:szCs w:val="24"/>
              </w:rPr>
              <w:t xml:space="preserve"> </w:t>
            </w:r>
            <w:proofErr w:type="spellStart"/>
            <w:r w:rsidRPr="00225E34">
              <w:rPr>
                <w:b/>
                <w:szCs w:val="24"/>
              </w:rPr>
              <w:t>диабета</w:t>
            </w:r>
            <w:proofErr w:type="spellEnd"/>
            <w:r w:rsidRPr="00225E34">
              <w:rPr>
                <w:b/>
                <w:szCs w:val="24"/>
              </w:rPr>
              <w:t xml:space="preserve"> </w:t>
            </w:r>
            <w:proofErr w:type="spellStart"/>
            <w:r w:rsidRPr="00225E34">
              <w:rPr>
                <w:b/>
                <w:szCs w:val="24"/>
              </w:rPr>
              <w:t>типична</w:t>
            </w:r>
            <w:proofErr w:type="spellEnd"/>
            <w:r w:rsidRPr="00225E34">
              <w:rPr>
                <w:b/>
                <w:szCs w:val="24"/>
              </w:rPr>
              <w:t>:</w:t>
            </w:r>
          </w:p>
        </w:tc>
      </w:tr>
      <w:tr w:rsidR="00343E22" w:rsidRPr="002479D0" w:rsidTr="009149BF">
        <w:trPr>
          <w:trHeight w:val="162"/>
          <w:jc w:val="center"/>
        </w:trPr>
        <w:tc>
          <w:tcPr>
            <w:tcW w:w="661" w:type="dxa"/>
            <w:vAlign w:val="center"/>
          </w:tcPr>
          <w:p w:rsidR="00343E22" w:rsidRDefault="00343E22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E22" w:rsidRDefault="00343E22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E22" w:rsidRPr="00343E22" w:rsidRDefault="00343E22" w:rsidP="00343E22">
            <w:pPr>
              <w:contextualSpacing/>
              <w:rPr>
                <w:szCs w:val="24"/>
                <w:lang w:val="ru-RU" w:eastAsia="en-US"/>
              </w:rPr>
            </w:pPr>
            <w:proofErr w:type="spellStart"/>
            <w:r w:rsidRPr="00343E22">
              <w:rPr>
                <w:szCs w:val="24"/>
              </w:rPr>
              <w:t>Все</w:t>
            </w:r>
            <w:proofErr w:type="spellEnd"/>
            <w:r w:rsidRPr="00343E22">
              <w:rPr>
                <w:szCs w:val="24"/>
              </w:rPr>
              <w:t xml:space="preserve"> </w:t>
            </w:r>
            <w:proofErr w:type="spellStart"/>
            <w:r w:rsidRPr="00343E22">
              <w:rPr>
                <w:szCs w:val="24"/>
              </w:rPr>
              <w:t>перечисленное</w:t>
            </w:r>
            <w:proofErr w:type="spellEnd"/>
          </w:p>
        </w:tc>
      </w:tr>
      <w:tr w:rsidR="00343E22" w:rsidRPr="002479D0" w:rsidTr="009149BF">
        <w:trPr>
          <w:trHeight w:val="162"/>
          <w:jc w:val="center"/>
        </w:trPr>
        <w:tc>
          <w:tcPr>
            <w:tcW w:w="661" w:type="dxa"/>
            <w:vAlign w:val="center"/>
          </w:tcPr>
          <w:p w:rsidR="00343E22" w:rsidRDefault="00343E22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E22" w:rsidRDefault="00343E22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E22" w:rsidRPr="00343E22" w:rsidRDefault="00343E22" w:rsidP="00343E22">
            <w:pPr>
              <w:contextualSpacing/>
              <w:rPr>
                <w:szCs w:val="24"/>
                <w:lang w:val="ru-RU" w:eastAsia="en-US"/>
              </w:rPr>
            </w:pPr>
            <w:proofErr w:type="spellStart"/>
            <w:r w:rsidRPr="00343E22">
              <w:rPr>
                <w:szCs w:val="24"/>
              </w:rPr>
              <w:t>Жажда</w:t>
            </w:r>
            <w:proofErr w:type="spellEnd"/>
          </w:p>
        </w:tc>
      </w:tr>
      <w:tr w:rsidR="00343E22" w:rsidRPr="002479D0" w:rsidTr="009149BF">
        <w:trPr>
          <w:trHeight w:val="162"/>
          <w:jc w:val="center"/>
        </w:trPr>
        <w:tc>
          <w:tcPr>
            <w:tcW w:w="661" w:type="dxa"/>
            <w:vAlign w:val="center"/>
          </w:tcPr>
          <w:p w:rsidR="00343E22" w:rsidRDefault="00343E22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E22" w:rsidRDefault="00343E22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E22" w:rsidRPr="00343E22" w:rsidRDefault="00343E22" w:rsidP="00343E22">
            <w:pPr>
              <w:contextualSpacing/>
              <w:rPr>
                <w:szCs w:val="24"/>
                <w:lang w:val="ru-RU" w:eastAsia="en-US"/>
              </w:rPr>
            </w:pPr>
            <w:proofErr w:type="spellStart"/>
            <w:r w:rsidRPr="00343E22">
              <w:rPr>
                <w:szCs w:val="24"/>
              </w:rPr>
              <w:t>Полиурия</w:t>
            </w:r>
            <w:proofErr w:type="spellEnd"/>
          </w:p>
        </w:tc>
      </w:tr>
      <w:tr w:rsidR="00343E22" w:rsidRPr="002479D0" w:rsidTr="009149BF">
        <w:trPr>
          <w:trHeight w:val="162"/>
          <w:jc w:val="center"/>
        </w:trPr>
        <w:tc>
          <w:tcPr>
            <w:tcW w:w="661" w:type="dxa"/>
            <w:vAlign w:val="center"/>
          </w:tcPr>
          <w:p w:rsidR="00343E22" w:rsidRDefault="00343E22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E22" w:rsidRDefault="00343E22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E22" w:rsidRPr="00343E22" w:rsidRDefault="00343E22" w:rsidP="00343E22">
            <w:pPr>
              <w:contextualSpacing/>
              <w:rPr>
                <w:szCs w:val="24"/>
              </w:rPr>
            </w:pPr>
            <w:proofErr w:type="spellStart"/>
            <w:r w:rsidRPr="00343E22">
              <w:rPr>
                <w:szCs w:val="24"/>
              </w:rPr>
              <w:t>Гипергликемия</w:t>
            </w:r>
            <w:proofErr w:type="spellEnd"/>
          </w:p>
        </w:tc>
      </w:tr>
      <w:tr w:rsidR="00343E22" w:rsidRPr="002479D0" w:rsidTr="009149BF">
        <w:trPr>
          <w:trHeight w:val="162"/>
          <w:jc w:val="center"/>
        </w:trPr>
        <w:tc>
          <w:tcPr>
            <w:tcW w:w="661" w:type="dxa"/>
            <w:vAlign w:val="center"/>
          </w:tcPr>
          <w:p w:rsidR="00343E22" w:rsidRDefault="00343E22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E22" w:rsidRDefault="00343E22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E22" w:rsidRPr="00343E22" w:rsidRDefault="00343E22" w:rsidP="00343E22">
            <w:pPr>
              <w:contextualSpacing/>
              <w:rPr>
                <w:szCs w:val="24"/>
              </w:rPr>
            </w:pPr>
            <w:proofErr w:type="spellStart"/>
            <w:r w:rsidRPr="00343E22">
              <w:rPr>
                <w:szCs w:val="24"/>
              </w:rPr>
              <w:t>Глюкозурия</w:t>
            </w:r>
            <w:proofErr w:type="spellEnd"/>
          </w:p>
        </w:tc>
      </w:tr>
      <w:tr w:rsidR="00225E34" w:rsidRPr="002479D0" w:rsidTr="009149BF">
        <w:trPr>
          <w:trHeight w:val="162"/>
          <w:jc w:val="center"/>
        </w:trPr>
        <w:tc>
          <w:tcPr>
            <w:tcW w:w="661" w:type="dxa"/>
            <w:vAlign w:val="center"/>
          </w:tcPr>
          <w:p w:rsidR="00225E34" w:rsidRDefault="00225E34" w:rsidP="005762B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E34" w:rsidRDefault="00225E34" w:rsidP="005762B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E34" w:rsidRPr="00343E22" w:rsidRDefault="00225E34" w:rsidP="00343E22">
            <w:pPr>
              <w:contextualSpacing/>
              <w:rPr>
                <w:szCs w:val="24"/>
              </w:rPr>
            </w:pPr>
          </w:p>
        </w:tc>
      </w:tr>
      <w:tr w:rsidR="00343E22" w:rsidRPr="00614F24" w:rsidTr="009149BF">
        <w:trPr>
          <w:trHeight w:val="162"/>
          <w:jc w:val="center"/>
        </w:trPr>
        <w:tc>
          <w:tcPr>
            <w:tcW w:w="661" w:type="dxa"/>
            <w:vAlign w:val="center"/>
          </w:tcPr>
          <w:p w:rsidR="00343E22" w:rsidRDefault="00343E22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E22" w:rsidRDefault="00343E22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060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E22" w:rsidRPr="00225E34" w:rsidRDefault="00343E22" w:rsidP="00343E22">
            <w:pPr>
              <w:rPr>
                <w:b/>
                <w:szCs w:val="24"/>
                <w:lang w:val="ru-RU"/>
              </w:rPr>
            </w:pPr>
            <w:r w:rsidRPr="00225E34">
              <w:rPr>
                <w:b/>
                <w:szCs w:val="24"/>
                <w:lang w:val="ru-RU"/>
              </w:rPr>
              <w:t xml:space="preserve">Укажите для болезни </w:t>
            </w:r>
            <w:proofErr w:type="spellStart"/>
            <w:r w:rsidRPr="00225E34">
              <w:rPr>
                <w:b/>
                <w:szCs w:val="24"/>
                <w:lang w:val="ru-RU"/>
              </w:rPr>
              <w:t>Аддисона</w:t>
            </w:r>
            <w:proofErr w:type="spellEnd"/>
            <w:r w:rsidRPr="00225E34">
              <w:rPr>
                <w:b/>
                <w:szCs w:val="24"/>
                <w:lang w:val="ru-RU"/>
              </w:rPr>
              <w:t xml:space="preserve"> клинический симптом, обусловленный </w:t>
            </w:r>
            <w:proofErr w:type="spellStart"/>
            <w:r w:rsidRPr="00225E34">
              <w:rPr>
                <w:b/>
                <w:szCs w:val="24"/>
                <w:lang w:val="ru-RU"/>
              </w:rPr>
              <w:t>гиперпродукцией</w:t>
            </w:r>
            <w:proofErr w:type="spellEnd"/>
            <w:r w:rsidRPr="00225E34">
              <w:rPr>
                <w:b/>
                <w:szCs w:val="24"/>
                <w:lang w:val="ru-RU"/>
              </w:rPr>
              <w:t xml:space="preserve"> АКТГ:</w:t>
            </w:r>
          </w:p>
        </w:tc>
      </w:tr>
      <w:tr w:rsidR="00343E22" w:rsidRPr="002479D0" w:rsidTr="009149BF">
        <w:trPr>
          <w:trHeight w:val="162"/>
          <w:jc w:val="center"/>
        </w:trPr>
        <w:tc>
          <w:tcPr>
            <w:tcW w:w="661" w:type="dxa"/>
            <w:vAlign w:val="center"/>
          </w:tcPr>
          <w:p w:rsidR="00343E22" w:rsidRDefault="00343E22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E22" w:rsidRDefault="00343E22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E22" w:rsidRPr="00343E22" w:rsidRDefault="00343E22" w:rsidP="00343E22">
            <w:pPr>
              <w:contextualSpacing/>
              <w:rPr>
                <w:szCs w:val="24"/>
                <w:lang w:val="ru-RU" w:eastAsia="en-US"/>
              </w:rPr>
            </w:pPr>
            <w:proofErr w:type="spellStart"/>
            <w:r w:rsidRPr="00343E22">
              <w:rPr>
                <w:szCs w:val="24"/>
              </w:rPr>
              <w:t>Гиперпигментация</w:t>
            </w:r>
            <w:proofErr w:type="spellEnd"/>
            <w:r w:rsidRPr="00343E22">
              <w:rPr>
                <w:szCs w:val="24"/>
              </w:rPr>
              <w:t xml:space="preserve"> </w:t>
            </w:r>
            <w:proofErr w:type="spellStart"/>
            <w:r w:rsidRPr="00343E22">
              <w:rPr>
                <w:szCs w:val="24"/>
              </w:rPr>
              <w:t>кожи</w:t>
            </w:r>
            <w:proofErr w:type="spellEnd"/>
          </w:p>
        </w:tc>
      </w:tr>
      <w:tr w:rsidR="00343E22" w:rsidRPr="002479D0" w:rsidTr="009149BF">
        <w:trPr>
          <w:trHeight w:val="162"/>
          <w:jc w:val="center"/>
        </w:trPr>
        <w:tc>
          <w:tcPr>
            <w:tcW w:w="661" w:type="dxa"/>
            <w:vAlign w:val="center"/>
          </w:tcPr>
          <w:p w:rsidR="00343E22" w:rsidRDefault="00343E22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E22" w:rsidRDefault="00343E22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E22" w:rsidRPr="00343E22" w:rsidRDefault="00343E22" w:rsidP="00343E22">
            <w:pPr>
              <w:contextualSpacing/>
              <w:rPr>
                <w:szCs w:val="24"/>
                <w:lang w:val="ru-RU" w:eastAsia="en-US"/>
              </w:rPr>
            </w:pPr>
            <w:proofErr w:type="spellStart"/>
            <w:r w:rsidRPr="00343E22">
              <w:rPr>
                <w:szCs w:val="24"/>
              </w:rPr>
              <w:t>Кожные</w:t>
            </w:r>
            <w:proofErr w:type="spellEnd"/>
            <w:r w:rsidRPr="00343E22">
              <w:rPr>
                <w:szCs w:val="24"/>
              </w:rPr>
              <w:t xml:space="preserve"> </w:t>
            </w:r>
            <w:proofErr w:type="spellStart"/>
            <w:r w:rsidRPr="00343E22">
              <w:rPr>
                <w:szCs w:val="24"/>
              </w:rPr>
              <w:t>стрии</w:t>
            </w:r>
            <w:proofErr w:type="spellEnd"/>
          </w:p>
        </w:tc>
      </w:tr>
      <w:tr w:rsidR="00343E22" w:rsidRPr="002479D0" w:rsidTr="009149BF">
        <w:trPr>
          <w:trHeight w:val="162"/>
          <w:jc w:val="center"/>
        </w:trPr>
        <w:tc>
          <w:tcPr>
            <w:tcW w:w="661" w:type="dxa"/>
            <w:vAlign w:val="center"/>
          </w:tcPr>
          <w:p w:rsidR="00343E22" w:rsidRDefault="00343E22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E22" w:rsidRDefault="00343E22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E22" w:rsidRPr="00343E22" w:rsidRDefault="00343E22" w:rsidP="00343E22">
            <w:pPr>
              <w:contextualSpacing/>
              <w:rPr>
                <w:szCs w:val="24"/>
                <w:lang w:val="ru-RU" w:eastAsia="en-US"/>
              </w:rPr>
            </w:pPr>
            <w:proofErr w:type="spellStart"/>
            <w:r w:rsidRPr="00343E22">
              <w:rPr>
                <w:szCs w:val="24"/>
              </w:rPr>
              <w:t>Ортостатическая</w:t>
            </w:r>
            <w:proofErr w:type="spellEnd"/>
            <w:r w:rsidRPr="00343E22">
              <w:rPr>
                <w:szCs w:val="24"/>
              </w:rPr>
              <w:t xml:space="preserve"> </w:t>
            </w:r>
            <w:proofErr w:type="spellStart"/>
            <w:r w:rsidRPr="00343E22">
              <w:rPr>
                <w:szCs w:val="24"/>
              </w:rPr>
              <w:t>гипотония</w:t>
            </w:r>
            <w:proofErr w:type="spellEnd"/>
          </w:p>
        </w:tc>
      </w:tr>
      <w:tr w:rsidR="00343E22" w:rsidRPr="002479D0" w:rsidTr="009149BF">
        <w:trPr>
          <w:trHeight w:val="162"/>
          <w:jc w:val="center"/>
        </w:trPr>
        <w:tc>
          <w:tcPr>
            <w:tcW w:w="661" w:type="dxa"/>
            <w:vAlign w:val="center"/>
          </w:tcPr>
          <w:p w:rsidR="00343E22" w:rsidRDefault="00343E22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E22" w:rsidRDefault="00343E22" w:rsidP="005762B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E22" w:rsidRPr="007036B3" w:rsidRDefault="007036B3" w:rsidP="007036B3">
            <w:pPr>
              <w:contextualSpacing/>
              <w:rPr>
                <w:szCs w:val="24"/>
                <w:lang w:val="ru-RU" w:eastAsia="en-US"/>
              </w:rPr>
            </w:pPr>
            <w:proofErr w:type="spellStart"/>
            <w:r w:rsidRPr="007036B3">
              <w:rPr>
                <w:szCs w:val="24"/>
              </w:rPr>
              <w:t>Аменорея</w:t>
            </w:r>
            <w:proofErr w:type="spellEnd"/>
          </w:p>
        </w:tc>
      </w:tr>
      <w:tr w:rsidR="00225E34" w:rsidRPr="002479D0" w:rsidTr="009149BF">
        <w:trPr>
          <w:trHeight w:val="162"/>
          <w:jc w:val="center"/>
        </w:trPr>
        <w:tc>
          <w:tcPr>
            <w:tcW w:w="661" w:type="dxa"/>
            <w:vAlign w:val="center"/>
          </w:tcPr>
          <w:p w:rsidR="00225E34" w:rsidRDefault="00225E34" w:rsidP="005762B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E34" w:rsidRDefault="00225E34" w:rsidP="005762B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E34" w:rsidRPr="007036B3" w:rsidRDefault="00225E34" w:rsidP="007036B3">
            <w:pPr>
              <w:contextualSpacing/>
              <w:rPr>
                <w:szCs w:val="24"/>
              </w:rPr>
            </w:pPr>
          </w:p>
        </w:tc>
      </w:tr>
    </w:tbl>
    <w:p w:rsidR="002D53DC" w:rsidRDefault="002D53DC">
      <w:pPr>
        <w:rPr>
          <w:lang w:val="ru-RU"/>
        </w:rPr>
      </w:pPr>
    </w:p>
    <w:p w:rsidR="00C34CEF" w:rsidRDefault="00C34CEF">
      <w:pPr>
        <w:rPr>
          <w:lang w:val="ru-RU"/>
        </w:rPr>
      </w:pPr>
      <w:bookmarkStart w:id="0" w:name="_GoBack"/>
      <w:bookmarkEnd w:id="0"/>
    </w:p>
    <w:sectPr w:rsidR="00C34CEF" w:rsidSect="00F60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RC Cyri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569D"/>
    <w:multiLevelType w:val="hybridMultilevel"/>
    <w:tmpl w:val="48821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A7989"/>
    <w:multiLevelType w:val="hybridMultilevel"/>
    <w:tmpl w:val="04B02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E4D32"/>
    <w:multiLevelType w:val="hybridMultilevel"/>
    <w:tmpl w:val="81B0A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C11E6"/>
    <w:multiLevelType w:val="hybridMultilevel"/>
    <w:tmpl w:val="C0C61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4B0C2E"/>
    <w:multiLevelType w:val="hybridMultilevel"/>
    <w:tmpl w:val="D9C29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5F5CA8"/>
    <w:multiLevelType w:val="hybridMultilevel"/>
    <w:tmpl w:val="03D8B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A12BF8"/>
    <w:multiLevelType w:val="hybridMultilevel"/>
    <w:tmpl w:val="6C8C9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DB1FB0"/>
    <w:multiLevelType w:val="hybridMultilevel"/>
    <w:tmpl w:val="67187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214E35"/>
    <w:multiLevelType w:val="hybridMultilevel"/>
    <w:tmpl w:val="4386C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CF03F5"/>
    <w:multiLevelType w:val="hybridMultilevel"/>
    <w:tmpl w:val="E1D8D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0E516E"/>
    <w:multiLevelType w:val="hybridMultilevel"/>
    <w:tmpl w:val="B4186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5769E7"/>
    <w:multiLevelType w:val="hybridMultilevel"/>
    <w:tmpl w:val="8BF6C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600717"/>
    <w:multiLevelType w:val="hybridMultilevel"/>
    <w:tmpl w:val="9C9A6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CF7042"/>
    <w:multiLevelType w:val="hybridMultilevel"/>
    <w:tmpl w:val="F7425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5C0ABA"/>
    <w:multiLevelType w:val="hybridMultilevel"/>
    <w:tmpl w:val="5FA80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DA61AF"/>
    <w:multiLevelType w:val="hybridMultilevel"/>
    <w:tmpl w:val="68BA0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43267B"/>
    <w:multiLevelType w:val="hybridMultilevel"/>
    <w:tmpl w:val="CF127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D94D08"/>
    <w:multiLevelType w:val="hybridMultilevel"/>
    <w:tmpl w:val="ECEEF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6167A9"/>
    <w:multiLevelType w:val="hybridMultilevel"/>
    <w:tmpl w:val="E91EB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FB6F55"/>
    <w:multiLevelType w:val="hybridMultilevel"/>
    <w:tmpl w:val="3A764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274BDF"/>
    <w:multiLevelType w:val="hybridMultilevel"/>
    <w:tmpl w:val="829C0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ED1EFA"/>
    <w:multiLevelType w:val="hybridMultilevel"/>
    <w:tmpl w:val="B178D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704A0C"/>
    <w:multiLevelType w:val="hybridMultilevel"/>
    <w:tmpl w:val="B178D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FB7EDD"/>
    <w:multiLevelType w:val="hybridMultilevel"/>
    <w:tmpl w:val="02A0E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0E2A0A"/>
    <w:multiLevelType w:val="hybridMultilevel"/>
    <w:tmpl w:val="A72A7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3E7B07"/>
    <w:multiLevelType w:val="hybridMultilevel"/>
    <w:tmpl w:val="31B2E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732100"/>
    <w:multiLevelType w:val="hybridMultilevel"/>
    <w:tmpl w:val="F25C4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8D56A2"/>
    <w:multiLevelType w:val="hybridMultilevel"/>
    <w:tmpl w:val="7A48B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777930"/>
    <w:multiLevelType w:val="hybridMultilevel"/>
    <w:tmpl w:val="893AE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3811BD"/>
    <w:multiLevelType w:val="hybridMultilevel"/>
    <w:tmpl w:val="1390F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8B01E3"/>
    <w:multiLevelType w:val="hybridMultilevel"/>
    <w:tmpl w:val="DF1CE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8D3490"/>
    <w:multiLevelType w:val="hybridMultilevel"/>
    <w:tmpl w:val="F9025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F14BAA"/>
    <w:multiLevelType w:val="hybridMultilevel"/>
    <w:tmpl w:val="22C66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4067F8"/>
    <w:multiLevelType w:val="hybridMultilevel"/>
    <w:tmpl w:val="E6840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503D8F"/>
    <w:multiLevelType w:val="hybridMultilevel"/>
    <w:tmpl w:val="8604B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653C05"/>
    <w:multiLevelType w:val="hybridMultilevel"/>
    <w:tmpl w:val="6B006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41795E"/>
    <w:multiLevelType w:val="hybridMultilevel"/>
    <w:tmpl w:val="B01A4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C42428"/>
    <w:multiLevelType w:val="hybridMultilevel"/>
    <w:tmpl w:val="36ACC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210558"/>
    <w:multiLevelType w:val="hybridMultilevel"/>
    <w:tmpl w:val="F918B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1264E0"/>
    <w:multiLevelType w:val="hybridMultilevel"/>
    <w:tmpl w:val="CB8A2C8E"/>
    <w:lvl w:ilvl="0" w:tplc="AA60A3B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4E7584"/>
    <w:multiLevelType w:val="hybridMultilevel"/>
    <w:tmpl w:val="E2D6A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8828BA"/>
    <w:multiLevelType w:val="hybridMultilevel"/>
    <w:tmpl w:val="55BC7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8"/>
  </w:num>
  <w:num w:numId="3">
    <w:abstractNumId w:val="17"/>
  </w:num>
  <w:num w:numId="4">
    <w:abstractNumId w:val="13"/>
  </w:num>
  <w:num w:numId="5">
    <w:abstractNumId w:val="26"/>
  </w:num>
  <w:num w:numId="6">
    <w:abstractNumId w:val="8"/>
  </w:num>
  <w:num w:numId="7">
    <w:abstractNumId w:val="18"/>
  </w:num>
  <w:num w:numId="8">
    <w:abstractNumId w:val="20"/>
  </w:num>
  <w:num w:numId="9">
    <w:abstractNumId w:val="16"/>
  </w:num>
  <w:num w:numId="10">
    <w:abstractNumId w:val="28"/>
  </w:num>
  <w:num w:numId="11">
    <w:abstractNumId w:val="9"/>
  </w:num>
  <w:num w:numId="12">
    <w:abstractNumId w:val="14"/>
  </w:num>
  <w:num w:numId="13">
    <w:abstractNumId w:val="32"/>
  </w:num>
  <w:num w:numId="14">
    <w:abstractNumId w:val="6"/>
  </w:num>
  <w:num w:numId="15">
    <w:abstractNumId w:val="4"/>
  </w:num>
  <w:num w:numId="16">
    <w:abstractNumId w:val="24"/>
  </w:num>
  <w:num w:numId="17">
    <w:abstractNumId w:val="2"/>
  </w:num>
  <w:num w:numId="18">
    <w:abstractNumId w:val="11"/>
  </w:num>
  <w:num w:numId="19">
    <w:abstractNumId w:val="41"/>
  </w:num>
  <w:num w:numId="20">
    <w:abstractNumId w:val="40"/>
  </w:num>
  <w:num w:numId="21">
    <w:abstractNumId w:val="36"/>
  </w:num>
  <w:num w:numId="22">
    <w:abstractNumId w:val="33"/>
  </w:num>
  <w:num w:numId="23">
    <w:abstractNumId w:val="35"/>
  </w:num>
  <w:num w:numId="24">
    <w:abstractNumId w:val="0"/>
  </w:num>
  <w:num w:numId="25">
    <w:abstractNumId w:val="10"/>
  </w:num>
  <w:num w:numId="26">
    <w:abstractNumId w:val="31"/>
  </w:num>
  <w:num w:numId="27">
    <w:abstractNumId w:val="21"/>
  </w:num>
  <w:num w:numId="28">
    <w:abstractNumId w:val="34"/>
  </w:num>
  <w:num w:numId="29">
    <w:abstractNumId w:val="22"/>
  </w:num>
  <w:num w:numId="30">
    <w:abstractNumId w:val="5"/>
  </w:num>
  <w:num w:numId="31">
    <w:abstractNumId w:val="30"/>
  </w:num>
  <w:num w:numId="32">
    <w:abstractNumId w:val="27"/>
  </w:num>
  <w:num w:numId="33">
    <w:abstractNumId w:val="12"/>
  </w:num>
  <w:num w:numId="34">
    <w:abstractNumId w:val="39"/>
  </w:num>
  <w:num w:numId="35">
    <w:abstractNumId w:val="25"/>
  </w:num>
  <w:num w:numId="36">
    <w:abstractNumId w:val="15"/>
  </w:num>
  <w:num w:numId="37">
    <w:abstractNumId w:val="23"/>
  </w:num>
  <w:num w:numId="38">
    <w:abstractNumId w:val="19"/>
  </w:num>
  <w:num w:numId="39">
    <w:abstractNumId w:val="29"/>
  </w:num>
  <w:num w:numId="40">
    <w:abstractNumId w:val="37"/>
  </w:num>
  <w:num w:numId="41">
    <w:abstractNumId w:val="3"/>
  </w:num>
  <w:num w:numId="42">
    <w:abstractNumId w:val="7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15E"/>
    <w:rsid w:val="00062E56"/>
    <w:rsid w:val="0010254F"/>
    <w:rsid w:val="00186AE7"/>
    <w:rsid w:val="001A4BAF"/>
    <w:rsid w:val="001B306A"/>
    <w:rsid w:val="001F612B"/>
    <w:rsid w:val="00225E34"/>
    <w:rsid w:val="002479D0"/>
    <w:rsid w:val="002D53DC"/>
    <w:rsid w:val="002E2486"/>
    <w:rsid w:val="002E6595"/>
    <w:rsid w:val="002F1617"/>
    <w:rsid w:val="00343E22"/>
    <w:rsid w:val="0046515E"/>
    <w:rsid w:val="0048593E"/>
    <w:rsid w:val="00493CAB"/>
    <w:rsid w:val="00531363"/>
    <w:rsid w:val="005403BE"/>
    <w:rsid w:val="00560B19"/>
    <w:rsid w:val="005762B0"/>
    <w:rsid w:val="005D55B9"/>
    <w:rsid w:val="00614F24"/>
    <w:rsid w:val="00624D5A"/>
    <w:rsid w:val="006E3186"/>
    <w:rsid w:val="007036B3"/>
    <w:rsid w:val="00825AFD"/>
    <w:rsid w:val="00871CA4"/>
    <w:rsid w:val="009149BF"/>
    <w:rsid w:val="00924923"/>
    <w:rsid w:val="00937674"/>
    <w:rsid w:val="00946686"/>
    <w:rsid w:val="00981A39"/>
    <w:rsid w:val="009C2E38"/>
    <w:rsid w:val="009D2E78"/>
    <w:rsid w:val="00A7028C"/>
    <w:rsid w:val="00A75ED2"/>
    <w:rsid w:val="00AA4F8C"/>
    <w:rsid w:val="00AF65F6"/>
    <w:rsid w:val="00B07088"/>
    <w:rsid w:val="00B72A48"/>
    <w:rsid w:val="00B764F1"/>
    <w:rsid w:val="00C34CEF"/>
    <w:rsid w:val="00C84236"/>
    <w:rsid w:val="00C87624"/>
    <w:rsid w:val="00CA0839"/>
    <w:rsid w:val="00CB686A"/>
    <w:rsid w:val="00D35369"/>
    <w:rsid w:val="00D37FD7"/>
    <w:rsid w:val="00DB6C2B"/>
    <w:rsid w:val="00E104C3"/>
    <w:rsid w:val="00E470A3"/>
    <w:rsid w:val="00E92E26"/>
    <w:rsid w:val="00EC07DD"/>
    <w:rsid w:val="00F105C9"/>
    <w:rsid w:val="00F4429D"/>
    <w:rsid w:val="00F60D71"/>
    <w:rsid w:val="00F9562A"/>
    <w:rsid w:val="00FB1C6A"/>
    <w:rsid w:val="00FB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6515E"/>
    <w:pPr>
      <w:jc w:val="center"/>
    </w:pPr>
    <w:rPr>
      <w:b/>
      <w:bCs/>
    </w:rPr>
  </w:style>
  <w:style w:type="paragraph" w:styleId="a4">
    <w:name w:val="No Spacing"/>
    <w:uiPriority w:val="1"/>
    <w:qFormat/>
    <w:rsid w:val="004651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RC Cyril" w:eastAsia="Times New Roman" w:hAnsi="Times NRC Cyril" w:cs="Times New Roman"/>
      <w:sz w:val="28"/>
      <w:szCs w:val="20"/>
      <w:lang w:val="en-US" w:eastAsia="ru-RU"/>
    </w:rPr>
  </w:style>
  <w:style w:type="paragraph" w:styleId="a5">
    <w:name w:val="Body Text"/>
    <w:basedOn w:val="a"/>
    <w:link w:val="a6"/>
    <w:semiHidden/>
    <w:rsid w:val="0046515E"/>
    <w:pPr>
      <w:overflowPunct/>
      <w:autoSpaceDE/>
      <w:autoSpaceDN/>
      <w:adjustRightInd/>
      <w:textAlignment w:val="auto"/>
    </w:pPr>
    <w:rPr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46515E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7">
    <w:name w:val="List Paragraph"/>
    <w:basedOn w:val="a"/>
    <w:uiPriority w:val="34"/>
    <w:qFormat/>
    <w:rsid w:val="00FB1C6A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val="ru-RU" w:eastAsia="en-US"/>
    </w:rPr>
  </w:style>
  <w:style w:type="paragraph" w:styleId="a8">
    <w:name w:val="Normal (Web)"/>
    <w:basedOn w:val="a"/>
    <w:uiPriority w:val="99"/>
    <w:unhideWhenUsed/>
    <w:rsid w:val="00AF65F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6515E"/>
    <w:pPr>
      <w:jc w:val="center"/>
    </w:pPr>
    <w:rPr>
      <w:b/>
      <w:bCs/>
    </w:rPr>
  </w:style>
  <w:style w:type="paragraph" w:styleId="a4">
    <w:name w:val="No Spacing"/>
    <w:uiPriority w:val="1"/>
    <w:qFormat/>
    <w:rsid w:val="004651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RC Cyril" w:eastAsia="Times New Roman" w:hAnsi="Times NRC Cyril" w:cs="Times New Roman"/>
      <w:sz w:val="28"/>
      <w:szCs w:val="20"/>
      <w:lang w:val="en-US" w:eastAsia="ru-RU"/>
    </w:rPr>
  </w:style>
  <w:style w:type="paragraph" w:styleId="a5">
    <w:name w:val="Body Text"/>
    <w:basedOn w:val="a"/>
    <w:link w:val="a6"/>
    <w:semiHidden/>
    <w:rsid w:val="0046515E"/>
    <w:pPr>
      <w:overflowPunct/>
      <w:autoSpaceDE/>
      <w:autoSpaceDN/>
      <w:adjustRightInd/>
      <w:textAlignment w:val="auto"/>
    </w:pPr>
    <w:rPr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46515E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7">
    <w:name w:val="List Paragraph"/>
    <w:basedOn w:val="a"/>
    <w:uiPriority w:val="34"/>
    <w:qFormat/>
    <w:rsid w:val="00FB1C6A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val="ru-RU" w:eastAsia="en-US"/>
    </w:rPr>
  </w:style>
  <w:style w:type="paragraph" w:styleId="a8">
    <w:name w:val="Normal (Web)"/>
    <w:basedOn w:val="a"/>
    <w:uiPriority w:val="99"/>
    <w:unhideWhenUsed/>
    <w:rsid w:val="00AF65F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9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0C6BF-180F-4549-84DF-B4A3F3368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2273</Words>
  <Characters>12959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м.видео</cp:lastModifiedBy>
  <cp:revision>3</cp:revision>
  <dcterms:created xsi:type="dcterms:W3CDTF">2020-04-29T20:35:00Z</dcterms:created>
  <dcterms:modified xsi:type="dcterms:W3CDTF">2020-04-30T03:33:00Z</dcterms:modified>
</cp:coreProperties>
</file>