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E7C66" w:rsidRDefault="0046515E" w:rsidP="0046515E">
      <w:pPr>
        <w:pStyle w:val="a3"/>
        <w:keepNext/>
        <w:rPr>
          <w:szCs w:val="24"/>
          <w:lang w:val="ru-RU"/>
        </w:rPr>
      </w:pPr>
      <w:r w:rsidRPr="00BE7C66">
        <w:rPr>
          <w:szCs w:val="24"/>
          <w:lang w:val="ru-RU"/>
        </w:rPr>
        <w:t xml:space="preserve">Таблица </w:t>
      </w:r>
      <w:r w:rsidR="00135571" w:rsidRPr="00BE7C66">
        <w:rPr>
          <w:szCs w:val="24"/>
        </w:rPr>
        <w:fldChar w:fldCharType="begin"/>
      </w:r>
      <w:r w:rsidRPr="00BE7C66">
        <w:rPr>
          <w:szCs w:val="24"/>
        </w:rPr>
        <w:instrText>SEQ</w:instrText>
      </w:r>
      <w:r w:rsidRPr="00BE7C66">
        <w:rPr>
          <w:szCs w:val="24"/>
          <w:lang w:val="ru-RU"/>
        </w:rPr>
        <w:instrText xml:space="preserve"> Таблица \* </w:instrText>
      </w:r>
      <w:r w:rsidRPr="00BE7C66">
        <w:rPr>
          <w:szCs w:val="24"/>
        </w:rPr>
        <w:instrText>ARABIC</w:instrText>
      </w:r>
      <w:r w:rsidR="00135571" w:rsidRPr="00BE7C66">
        <w:rPr>
          <w:szCs w:val="24"/>
        </w:rPr>
        <w:fldChar w:fldCharType="separate"/>
      </w:r>
      <w:r w:rsidRPr="00BE7C66">
        <w:rPr>
          <w:noProof/>
          <w:szCs w:val="24"/>
          <w:lang w:val="ru-RU"/>
        </w:rPr>
        <w:t>1</w:t>
      </w:r>
      <w:r w:rsidR="00135571" w:rsidRPr="00BE7C66">
        <w:rPr>
          <w:szCs w:val="24"/>
        </w:rPr>
        <w:fldChar w:fldCharType="end"/>
      </w:r>
      <w:r w:rsidRPr="00BE7C66">
        <w:rPr>
          <w:szCs w:val="24"/>
          <w:lang w:val="ru-RU"/>
        </w:rPr>
        <w:t>.Общие сведения</w:t>
      </w:r>
    </w:p>
    <w:p w:rsidR="0046515E" w:rsidRPr="00BE7C66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472"/>
        <w:gridCol w:w="6367"/>
      </w:tblGrid>
      <w:tr w:rsidR="0046515E" w:rsidRPr="00631A53" w:rsidTr="006C0419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E7C66" w:rsidRDefault="0046515E" w:rsidP="00B07FE7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1</w:t>
            </w:r>
          </w:p>
        </w:tc>
        <w:tc>
          <w:tcPr>
            <w:tcW w:w="2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E7C66" w:rsidRDefault="0046515E" w:rsidP="00B07FE7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5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BE7C66" w:rsidP="00B07FE7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BE7C66">
              <w:rPr>
                <w:color w:val="000000"/>
                <w:szCs w:val="24"/>
                <w:lang w:val="ru-RU"/>
              </w:rPr>
              <w:t>ФГБОУ ВО Астраханский ГМУ Минздрава России</w:t>
            </w:r>
          </w:p>
        </w:tc>
      </w:tr>
      <w:tr w:rsidR="006C0419" w:rsidRPr="00BE7C66" w:rsidTr="006C0419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419" w:rsidRPr="00BE7C66" w:rsidRDefault="006C0419" w:rsidP="006C041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2</w:t>
            </w:r>
          </w:p>
        </w:tc>
        <w:tc>
          <w:tcPr>
            <w:tcW w:w="2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419" w:rsidRPr="00BE7C66" w:rsidRDefault="006C0419" w:rsidP="006C0419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5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419" w:rsidRPr="00B72A48" w:rsidRDefault="006C0419" w:rsidP="006C041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5C6A4B"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6C0419" w:rsidRPr="00BE7C66" w:rsidTr="006C0419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419" w:rsidRPr="00BE7C66" w:rsidRDefault="006C0419" w:rsidP="006C041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3</w:t>
            </w:r>
          </w:p>
        </w:tc>
        <w:tc>
          <w:tcPr>
            <w:tcW w:w="2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419" w:rsidRPr="00BE7C66" w:rsidRDefault="006C0419" w:rsidP="006C0419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5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419" w:rsidRPr="00B72A48" w:rsidRDefault="006C0419" w:rsidP="006C041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Внутренние болезни, эндокринология</w:t>
            </w:r>
          </w:p>
        </w:tc>
      </w:tr>
      <w:tr w:rsidR="006C0419" w:rsidRPr="00BE7C66" w:rsidTr="006C0419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419" w:rsidRPr="00BE7C66" w:rsidRDefault="006C0419" w:rsidP="006C041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4</w:t>
            </w:r>
          </w:p>
        </w:tc>
        <w:tc>
          <w:tcPr>
            <w:tcW w:w="2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419" w:rsidRPr="00BE7C66" w:rsidRDefault="006C0419" w:rsidP="006C0419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5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419" w:rsidRPr="00B72A48" w:rsidRDefault="006C0419" w:rsidP="006C041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Севостьянова Ирина Викторовна</w:t>
            </w:r>
          </w:p>
        </w:tc>
      </w:tr>
      <w:tr w:rsidR="006C0419" w:rsidRPr="00BE7C66" w:rsidTr="006C0419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419" w:rsidRPr="00BE7C66" w:rsidRDefault="006C0419" w:rsidP="006C0419">
            <w:pPr>
              <w:jc w:val="center"/>
              <w:rPr>
                <w:szCs w:val="24"/>
              </w:rPr>
            </w:pPr>
            <w:r w:rsidRPr="00BE7C66">
              <w:rPr>
                <w:szCs w:val="24"/>
              </w:rPr>
              <w:t>5</w:t>
            </w:r>
          </w:p>
        </w:tc>
        <w:tc>
          <w:tcPr>
            <w:tcW w:w="2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419" w:rsidRPr="00BE7C66" w:rsidRDefault="006C0419" w:rsidP="006C0419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Телефон</w:t>
            </w:r>
          </w:p>
        </w:tc>
        <w:tc>
          <w:tcPr>
            <w:tcW w:w="65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419" w:rsidRPr="00B72A48" w:rsidRDefault="006C0419" w:rsidP="006C041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89171968458</w:t>
            </w:r>
          </w:p>
        </w:tc>
      </w:tr>
      <w:tr w:rsidR="006C0419" w:rsidRPr="00BE7C66" w:rsidTr="006C0419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419" w:rsidRPr="00BE7C66" w:rsidRDefault="006C0419" w:rsidP="006C0419">
            <w:pPr>
              <w:jc w:val="center"/>
              <w:rPr>
                <w:szCs w:val="24"/>
              </w:rPr>
            </w:pPr>
            <w:r w:rsidRPr="00BE7C66">
              <w:rPr>
                <w:szCs w:val="24"/>
              </w:rPr>
              <w:t>6</w:t>
            </w:r>
          </w:p>
        </w:tc>
        <w:tc>
          <w:tcPr>
            <w:tcW w:w="2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419" w:rsidRPr="00BE7C66" w:rsidRDefault="006C0419" w:rsidP="006C0419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5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419" w:rsidRPr="005C6A4B" w:rsidRDefault="006C0419" w:rsidP="006C041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irina-nurzhanova@yandex.ru</w:t>
            </w:r>
          </w:p>
        </w:tc>
      </w:tr>
      <w:tr w:rsidR="0046515E" w:rsidRPr="00BE7C66" w:rsidTr="006C0419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7</w:t>
            </w:r>
          </w:p>
        </w:tc>
        <w:tc>
          <w:tcPr>
            <w:tcW w:w="2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E7C66" w:rsidRDefault="0046515E" w:rsidP="00B07FE7">
            <w:pPr>
              <w:spacing w:before="100" w:beforeAutospacing="1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СНИЛС</w:t>
            </w:r>
          </w:p>
        </w:tc>
        <w:tc>
          <w:tcPr>
            <w:tcW w:w="65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E7C66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E7C66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E7C66">
        <w:rPr>
          <w:szCs w:val="24"/>
          <w:lang w:val="ru-RU"/>
        </w:rPr>
        <w:t xml:space="preserve">Таблица </w:t>
      </w:r>
      <w:r w:rsidR="00135571" w:rsidRPr="00BE7C66">
        <w:rPr>
          <w:szCs w:val="24"/>
        </w:rPr>
        <w:fldChar w:fldCharType="begin"/>
      </w:r>
      <w:r w:rsidRPr="00BE7C66">
        <w:rPr>
          <w:szCs w:val="24"/>
        </w:rPr>
        <w:instrText>SEQ</w:instrText>
      </w:r>
      <w:r w:rsidRPr="00BE7C66">
        <w:rPr>
          <w:szCs w:val="24"/>
          <w:lang w:val="ru-RU"/>
        </w:rPr>
        <w:instrText xml:space="preserve"> Таблица \* </w:instrText>
      </w:r>
      <w:r w:rsidRPr="00BE7C66">
        <w:rPr>
          <w:szCs w:val="24"/>
        </w:rPr>
        <w:instrText>ARABIC</w:instrText>
      </w:r>
      <w:r w:rsidR="00135571" w:rsidRPr="00BE7C66">
        <w:rPr>
          <w:szCs w:val="24"/>
        </w:rPr>
        <w:fldChar w:fldCharType="separate"/>
      </w:r>
      <w:r w:rsidRPr="00BE7C66">
        <w:rPr>
          <w:noProof/>
          <w:szCs w:val="24"/>
          <w:lang w:val="ru-RU"/>
        </w:rPr>
        <w:t>2</w:t>
      </w:r>
      <w:r w:rsidR="00135571" w:rsidRPr="00BE7C66">
        <w:rPr>
          <w:szCs w:val="24"/>
        </w:rPr>
        <w:fldChar w:fldCharType="end"/>
      </w:r>
      <w:r w:rsidRPr="00BE7C66">
        <w:rPr>
          <w:szCs w:val="24"/>
          <w:lang w:val="ru-RU"/>
        </w:rPr>
        <w:t>.</w:t>
      </w:r>
      <w:r w:rsidR="00BE7C66" w:rsidRPr="00BE7C66">
        <w:rPr>
          <w:szCs w:val="24"/>
          <w:lang w:val="ru-RU"/>
        </w:rPr>
        <w:t xml:space="preserve"> </w:t>
      </w:r>
      <w:r w:rsidRPr="00BE7C66">
        <w:rPr>
          <w:szCs w:val="24"/>
          <w:lang w:val="ru-RU"/>
        </w:rPr>
        <w:t>Перечень заданий по дисциплине</w:t>
      </w:r>
    </w:p>
    <w:p w:rsidR="0046515E" w:rsidRPr="00BE7C66" w:rsidRDefault="0046515E" w:rsidP="0046515E">
      <w:pPr>
        <w:rPr>
          <w:b/>
          <w:szCs w:val="24"/>
          <w:lang w:val="ru-RU"/>
        </w:rPr>
      </w:pPr>
    </w:p>
    <w:tbl>
      <w:tblPr>
        <w:tblW w:w="506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133"/>
        <w:gridCol w:w="7365"/>
      </w:tblGrid>
      <w:tr w:rsidR="0046515E" w:rsidRPr="00631A53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C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C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C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631A53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Ф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631A53" w:rsidP="00B07FE7">
            <w:pPr>
              <w:rPr>
                <w:szCs w:val="24"/>
                <w:lang w:val="ru-RU"/>
              </w:rPr>
            </w:pPr>
            <w:r w:rsidRPr="00631A53">
              <w:rPr>
                <w:bCs/>
                <w:szCs w:val="24"/>
                <w:lang w:val="ru-RU"/>
              </w:rPr>
              <w:t xml:space="preserve">Раздел «Внутренние болезни». Занятие № </w:t>
            </w:r>
            <w:r>
              <w:rPr>
                <w:bCs/>
                <w:szCs w:val="24"/>
                <w:lang w:val="ru-RU"/>
              </w:rPr>
              <w:t>7</w:t>
            </w:r>
            <w:r w:rsidRPr="00631A53">
              <w:rPr>
                <w:bCs/>
                <w:szCs w:val="24"/>
                <w:lang w:val="ru-RU"/>
              </w:rPr>
              <w:t>.</w:t>
            </w:r>
            <w:r>
              <w:rPr>
                <w:bCs/>
                <w:szCs w:val="24"/>
                <w:lang w:val="ru-RU"/>
              </w:rPr>
              <w:t xml:space="preserve"> Артериальная гипертензия. Нейроциркуляторная дистония</w:t>
            </w:r>
            <w:bookmarkStart w:id="0" w:name="_GoBack"/>
            <w:bookmarkEnd w:id="0"/>
          </w:p>
        </w:tc>
      </w:tr>
      <w:tr w:rsidR="0046515E" w:rsidRPr="00631A53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rPr>
                <w:szCs w:val="24"/>
                <w:lang w:val="ru-RU"/>
              </w:rPr>
            </w:pPr>
          </w:p>
        </w:tc>
      </w:tr>
      <w:tr w:rsidR="0046515E" w:rsidRPr="00631A53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001</w:t>
            </w:r>
          </w:p>
        </w:tc>
        <w:tc>
          <w:tcPr>
            <w:tcW w:w="76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F043E" w:rsidP="00FB1C6A">
            <w:pPr>
              <w:spacing w:line="360" w:lineRule="auto"/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Дайте определение артериальной гипертензии:</w:t>
            </w:r>
          </w:p>
        </w:tc>
      </w:tr>
      <w:tr w:rsidR="0046515E" w:rsidRPr="00631A53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F043E" w:rsidRDefault="004F043E" w:rsidP="00FB1C6A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  <w:r w:rsidRPr="004F043E">
              <w:rPr>
                <w:color w:val="000000"/>
                <w:lang w:val="ru-RU"/>
              </w:rPr>
              <w:t>это стойкое повышение АД (систолического АД &gt; 140 мм рт. ст. и/или диастолического АД &gt; 90 мм рт. ст.), зарегистрированное не менее чем при 2-х врачебных осмотрах, при каждом из которых АД измеряется по крайней мере дважды.</w:t>
            </w:r>
          </w:p>
        </w:tc>
      </w:tr>
      <w:tr w:rsidR="0046515E" w:rsidRPr="00631A53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F043E" w:rsidRDefault="004F043E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4F043E">
              <w:rPr>
                <w:color w:val="000000"/>
                <w:lang w:val="ru-RU"/>
              </w:rPr>
              <w:t>это стойкое повы</w:t>
            </w:r>
            <w:r>
              <w:rPr>
                <w:color w:val="000000"/>
                <w:lang w:val="ru-RU"/>
              </w:rPr>
              <w:t>шение АД (систолического АД &gt; 12</w:t>
            </w:r>
            <w:r w:rsidRPr="004F043E">
              <w:rPr>
                <w:color w:val="000000"/>
                <w:lang w:val="ru-RU"/>
              </w:rPr>
              <w:t xml:space="preserve">0 мм рт. </w:t>
            </w:r>
            <w:r>
              <w:rPr>
                <w:color w:val="000000"/>
                <w:lang w:val="ru-RU"/>
              </w:rPr>
              <w:t>ст. и/или диастолического АД &gt; 80</w:t>
            </w:r>
            <w:r w:rsidRPr="004F043E">
              <w:rPr>
                <w:color w:val="000000"/>
                <w:lang w:val="ru-RU"/>
              </w:rPr>
              <w:t xml:space="preserve"> мм рт. ст.), зарегистрированное не менее чем при 2-х врачебных осмотрах, при каждом из которых АД измеряется по крайней мере дважды.</w:t>
            </w:r>
          </w:p>
        </w:tc>
      </w:tr>
      <w:tr w:rsidR="0046515E" w:rsidRPr="00631A53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F043E" w:rsidRDefault="004F043E" w:rsidP="004F043E">
            <w:pPr>
              <w:contextualSpacing/>
              <w:jc w:val="both"/>
              <w:rPr>
                <w:szCs w:val="24"/>
                <w:lang w:val="ru-RU"/>
              </w:rPr>
            </w:pPr>
            <w:r w:rsidRPr="004F043E">
              <w:rPr>
                <w:color w:val="000000"/>
                <w:lang w:val="ru-RU"/>
              </w:rPr>
              <w:t xml:space="preserve">это стойкое повышение АД (систолического АД &gt; 140 мм рт. ст. и/или диастолического АД &gt; 90 мм рт. ст.), зарегистрированное не менее чем при 2-х врачебных осмотрах, при каждом из которых АД измеряется </w:t>
            </w:r>
            <w:r>
              <w:rPr>
                <w:color w:val="000000"/>
                <w:lang w:val="ru-RU"/>
              </w:rPr>
              <w:t>единожды</w:t>
            </w:r>
            <w:r w:rsidRPr="004F043E">
              <w:rPr>
                <w:color w:val="000000"/>
                <w:lang w:val="ru-RU"/>
              </w:rPr>
              <w:t>.</w:t>
            </w:r>
          </w:p>
        </w:tc>
      </w:tr>
      <w:tr w:rsidR="0046515E" w:rsidRPr="00631A53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F043E" w:rsidP="004F043E">
            <w:pPr>
              <w:contextualSpacing/>
              <w:rPr>
                <w:szCs w:val="24"/>
                <w:lang w:val="ru-RU"/>
              </w:rPr>
            </w:pPr>
            <w:r w:rsidRPr="004F043E">
              <w:rPr>
                <w:color w:val="000000"/>
                <w:lang w:val="ru-RU"/>
              </w:rPr>
              <w:t>это повышение АД (систолического АД &gt; 140 мм рт. ст. и/или диастолического АД &gt; 90 мм рт. ст.)</w:t>
            </w:r>
            <w:r>
              <w:rPr>
                <w:color w:val="000000"/>
                <w:lang w:val="ru-RU"/>
              </w:rPr>
              <w:t>, зарегистрированное при первичном осмотре</w:t>
            </w:r>
            <w:r w:rsidR="001A1482">
              <w:rPr>
                <w:color w:val="000000"/>
                <w:lang w:val="ru-RU"/>
              </w:rPr>
              <w:t>.</w:t>
            </w:r>
          </w:p>
        </w:tc>
      </w:tr>
      <w:tr w:rsidR="0046515E" w:rsidRPr="00631A53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631A53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002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F043E" w:rsidRDefault="004F043E" w:rsidP="004F043E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Артериальная гипертензия, </w:t>
            </w:r>
            <w:r>
              <w:rPr>
                <w:color w:val="000000"/>
                <w:lang w:val="ru-RU"/>
              </w:rPr>
              <w:t xml:space="preserve">при которой отмечается </w:t>
            </w:r>
            <w:r w:rsidRPr="004F043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САД &gt; 140 мм рт., а </w:t>
            </w:r>
            <w:r w:rsidRPr="004F043E">
              <w:rPr>
                <w:color w:val="000000"/>
                <w:lang w:val="ru-RU"/>
              </w:rPr>
              <w:t>ДАД &gt; 90 мм рт. ст.</w:t>
            </w:r>
            <w:r>
              <w:rPr>
                <w:color w:val="000000"/>
                <w:lang w:val="ru-RU"/>
              </w:rPr>
              <w:t>, называется:</w:t>
            </w:r>
          </w:p>
        </w:tc>
      </w:tr>
      <w:tr w:rsidR="0046515E" w:rsidRPr="004F043E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F043E" w:rsidP="00B07FE7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Систолодиастолической АГ</w:t>
            </w:r>
          </w:p>
        </w:tc>
      </w:tr>
      <w:tr w:rsidR="0046515E" w:rsidRPr="004F043E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F043E" w:rsidP="00C34CEF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Изолированной систолической АГ</w:t>
            </w:r>
          </w:p>
        </w:tc>
      </w:tr>
      <w:tr w:rsidR="0046515E" w:rsidRPr="004F043E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F043E" w:rsidP="00B07FE7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Преимущественно систолической АГ</w:t>
            </w:r>
          </w:p>
        </w:tc>
      </w:tr>
      <w:tr w:rsidR="0046515E" w:rsidRPr="004F043E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D063DC" w:rsidP="00B07FE7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Изолированной диастолической АГ</w:t>
            </w:r>
          </w:p>
        </w:tc>
      </w:tr>
      <w:tr w:rsidR="0046515E" w:rsidRPr="004F043E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rPr>
                <w:szCs w:val="24"/>
                <w:lang w:val="ru-RU"/>
              </w:rPr>
            </w:pPr>
          </w:p>
        </w:tc>
      </w:tr>
      <w:tr w:rsidR="0046515E" w:rsidRPr="00631A53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003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D063DC" w:rsidP="004A0E24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Что из перечисленного </w:t>
            </w:r>
            <w:r w:rsidR="00C51037">
              <w:rPr>
                <w:szCs w:val="24"/>
                <w:lang w:val="ru-RU"/>
              </w:rPr>
              <w:t>НЕ</w:t>
            </w:r>
            <w:r>
              <w:rPr>
                <w:szCs w:val="24"/>
                <w:lang w:val="ru-RU"/>
              </w:rPr>
              <w:t xml:space="preserve"> относится к факторам риска первичной артериальной гипертензии?</w:t>
            </w:r>
          </w:p>
        </w:tc>
      </w:tr>
      <w:tr w:rsidR="0046515E" w:rsidRPr="004F043E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D063DC" w:rsidP="00C34CEF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Избыток кремния</w:t>
            </w:r>
          </w:p>
        </w:tc>
      </w:tr>
      <w:tr w:rsidR="0046515E" w:rsidRPr="004F043E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838C7" w:rsidRDefault="00D063DC" w:rsidP="00C34CEF">
            <w:pPr>
              <w:contextualSpacing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Гиперлипидемия</w:t>
            </w:r>
            <w:proofErr w:type="spellEnd"/>
          </w:p>
        </w:tc>
      </w:tr>
      <w:tr w:rsidR="0046515E" w:rsidRPr="004F043E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D063DC" w:rsidP="00B07FE7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Ожирение</w:t>
            </w:r>
          </w:p>
        </w:tc>
      </w:tr>
      <w:tr w:rsidR="0046515E" w:rsidRPr="004F043E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838C7" w:rsidRDefault="00D063DC" w:rsidP="00B07FE7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Дефицит кальция и магния</w:t>
            </w:r>
          </w:p>
        </w:tc>
      </w:tr>
      <w:tr w:rsidR="0046515E" w:rsidRPr="004F043E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rPr>
                <w:szCs w:val="24"/>
                <w:lang w:val="ru-RU"/>
              </w:rPr>
            </w:pPr>
          </w:p>
        </w:tc>
      </w:tr>
      <w:tr w:rsidR="0046515E" w:rsidRPr="00631A53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FB1C6A">
            <w:pPr>
              <w:jc w:val="center"/>
              <w:rPr>
                <w:szCs w:val="24"/>
                <w:lang w:val="ru-RU"/>
              </w:rPr>
            </w:pPr>
            <w:r w:rsidRPr="004F043E">
              <w:rPr>
                <w:szCs w:val="24"/>
                <w:lang w:val="ru-RU"/>
              </w:rPr>
              <w:t>00</w:t>
            </w:r>
            <w:r w:rsidR="00FB1C6A" w:rsidRPr="00BE7C66">
              <w:rPr>
                <w:szCs w:val="24"/>
                <w:lang w:val="ru-RU"/>
              </w:rPr>
              <w:t>4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063DC" w:rsidRDefault="00D063DC" w:rsidP="00D063DC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Измерением какого </w:t>
            </w:r>
            <w:r w:rsidRPr="00D063DC">
              <w:rPr>
                <w:color w:val="000000"/>
                <w:lang w:val="ru-RU"/>
              </w:rPr>
              <w:t>гемо</w:t>
            </w:r>
            <w:r>
              <w:rPr>
                <w:color w:val="000000"/>
                <w:lang w:val="ru-RU"/>
              </w:rPr>
              <w:t>динамического показателя НЕ обусловлено с</w:t>
            </w:r>
            <w:r w:rsidRPr="00D063DC">
              <w:rPr>
                <w:color w:val="000000"/>
                <w:lang w:val="ru-RU"/>
              </w:rPr>
              <w:t xml:space="preserve">тойкое и длительное повышение АД </w:t>
            </w:r>
            <w:r>
              <w:rPr>
                <w:color w:val="000000"/>
                <w:lang w:val="ru-RU"/>
              </w:rPr>
              <w:t>?</w:t>
            </w:r>
          </w:p>
        </w:tc>
      </w:tr>
      <w:tr w:rsidR="00C838C7" w:rsidRPr="004F043E" w:rsidTr="003F39CF">
        <w:trPr>
          <w:jc w:val="center"/>
        </w:trPr>
        <w:tc>
          <w:tcPr>
            <w:tcW w:w="753" w:type="dxa"/>
            <w:vAlign w:val="center"/>
          </w:tcPr>
          <w:p w:rsidR="00C838C7" w:rsidRPr="00BE7C66" w:rsidRDefault="00C838C7" w:rsidP="00C838C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C7" w:rsidRPr="00BE7C66" w:rsidRDefault="00C838C7" w:rsidP="00C838C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C7" w:rsidRPr="00D0153B" w:rsidRDefault="00D063DC" w:rsidP="007C5A98">
            <w:pPr>
              <w:jc w:val="both"/>
              <w:rPr>
                <w:szCs w:val="28"/>
                <w:lang w:val="ru-RU"/>
              </w:rPr>
            </w:pPr>
            <w:r w:rsidRPr="00D063DC">
              <w:rPr>
                <w:szCs w:val="28"/>
                <w:lang w:val="ru-RU"/>
              </w:rPr>
              <w:t>Скорость распространения пульсовой волны</w:t>
            </w:r>
          </w:p>
        </w:tc>
      </w:tr>
      <w:tr w:rsidR="00D0153B" w:rsidRPr="004F043E" w:rsidTr="003F39CF">
        <w:trPr>
          <w:jc w:val="center"/>
        </w:trPr>
        <w:tc>
          <w:tcPr>
            <w:tcW w:w="753" w:type="dxa"/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53B" w:rsidRPr="00D0153B" w:rsidRDefault="00D063DC" w:rsidP="00D0153B">
            <w:pPr>
              <w:rPr>
                <w:lang w:val="ru-RU"/>
              </w:rPr>
            </w:pPr>
            <w:proofErr w:type="spellStart"/>
            <w:r>
              <w:rPr>
                <w:color w:val="000000"/>
              </w:rPr>
              <w:t>Рост</w:t>
            </w:r>
            <w:proofErr w:type="spellEnd"/>
            <w:r>
              <w:rPr>
                <w:color w:val="000000"/>
              </w:rPr>
              <w:t xml:space="preserve"> ОПСС</w:t>
            </w:r>
          </w:p>
        </w:tc>
      </w:tr>
      <w:tr w:rsidR="00D0153B" w:rsidRPr="004F043E" w:rsidTr="003F39CF">
        <w:trPr>
          <w:jc w:val="center"/>
        </w:trPr>
        <w:tc>
          <w:tcPr>
            <w:tcW w:w="753" w:type="dxa"/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53B" w:rsidRPr="004F043E" w:rsidRDefault="00D063DC" w:rsidP="00D0153B">
            <w:pPr>
              <w:rPr>
                <w:lang w:val="ru-RU"/>
              </w:rPr>
            </w:pPr>
            <w:proofErr w:type="spellStart"/>
            <w:r>
              <w:rPr>
                <w:color w:val="000000"/>
              </w:rPr>
              <w:t>Увеличение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сердечного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выброса</w:t>
            </w:r>
            <w:proofErr w:type="spellEnd"/>
            <w:r>
              <w:rPr>
                <w:color w:val="000000"/>
              </w:rPr>
              <w:t xml:space="preserve"> (МО)</w:t>
            </w:r>
          </w:p>
        </w:tc>
      </w:tr>
      <w:tr w:rsidR="00D0153B" w:rsidRPr="00631A53" w:rsidTr="003F39CF">
        <w:trPr>
          <w:jc w:val="center"/>
        </w:trPr>
        <w:tc>
          <w:tcPr>
            <w:tcW w:w="753" w:type="dxa"/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53B" w:rsidRPr="00D063DC" w:rsidRDefault="00D063DC" w:rsidP="00D0153B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Увеличение</w:t>
            </w:r>
            <w:r w:rsidRPr="00D063DC">
              <w:rPr>
                <w:color w:val="000000"/>
                <w:lang w:val="ru-RU"/>
              </w:rPr>
              <w:t xml:space="preserve"> объема циркулирующей крови (ОЦК)</w:t>
            </w:r>
          </w:p>
        </w:tc>
      </w:tr>
      <w:tr w:rsidR="0046515E" w:rsidRPr="00631A53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rPr>
                <w:szCs w:val="24"/>
                <w:lang w:val="ru-RU"/>
              </w:rPr>
            </w:pPr>
          </w:p>
        </w:tc>
      </w:tr>
      <w:tr w:rsidR="0046515E" w:rsidRPr="00631A53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FB1C6A">
            <w:pPr>
              <w:jc w:val="center"/>
              <w:rPr>
                <w:szCs w:val="24"/>
                <w:lang w:val="ru-RU"/>
              </w:rPr>
            </w:pPr>
            <w:r w:rsidRPr="004F043E">
              <w:rPr>
                <w:szCs w:val="24"/>
                <w:lang w:val="ru-RU"/>
              </w:rPr>
              <w:t>00</w:t>
            </w:r>
            <w:r w:rsidR="00FB1C6A" w:rsidRPr="00BE7C66">
              <w:rPr>
                <w:szCs w:val="24"/>
                <w:lang w:val="ru-RU"/>
              </w:rPr>
              <w:t>5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51037" w:rsidRDefault="00C51037" w:rsidP="00C51037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Верным перечислением наиболее важных патогенетических</w:t>
            </w:r>
            <w:r w:rsidRPr="00C51037">
              <w:rPr>
                <w:color w:val="000000"/>
                <w:lang w:val="ru-RU"/>
              </w:rPr>
              <w:t xml:space="preserve"> звень</w:t>
            </w:r>
            <w:r>
              <w:rPr>
                <w:color w:val="000000"/>
                <w:lang w:val="ru-RU"/>
              </w:rPr>
              <w:t xml:space="preserve">ев </w:t>
            </w:r>
            <w:r w:rsidRPr="00C51037">
              <w:rPr>
                <w:color w:val="000000"/>
                <w:lang w:val="ru-RU"/>
              </w:rPr>
              <w:t>формирования и прогрессиров</w:t>
            </w:r>
            <w:r>
              <w:rPr>
                <w:color w:val="000000"/>
                <w:lang w:val="ru-RU"/>
              </w:rPr>
              <w:t xml:space="preserve">ания </w:t>
            </w:r>
            <w:proofErr w:type="spellStart"/>
            <w:r>
              <w:rPr>
                <w:color w:val="000000"/>
                <w:lang w:val="ru-RU"/>
              </w:rPr>
              <w:t>эссенциальной</w:t>
            </w:r>
            <w:proofErr w:type="spellEnd"/>
            <w:r>
              <w:rPr>
                <w:color w:val="000000"/>
                <w:lang w:val="ru-RU"/>
              </w:rPr>
              <w:t xml:space="preserve"> АГ (ГБ) являе</w:t>
            </w:r>
            <w:r w:rsidRPr="00C51037">
              <w:rPr>
                <w:color w:val="000000"/>
                <w:lang w:val="ru-RU"/>
              </w:rPr>
              <w:t>тся</w:t>
            </w:r>
            <w:r>
              <w:rPr>
                <w:color w:val="000000"/>
                <w:lang w:val="ru-RU"/>
              </w:rPr>
              <w:t>:</w:t>
            </w:r>
          </w:p>
        </w:tc>
      </w:tr>
      <w:tr w:rsidR="0046515E" w:rsidRPr="00631A53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51037" w:rsidRDefault="00C51037" w:rsidP="00C51037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А</w:t>
            </w:r>
            <w:r w:rsidRPr="00C51037">
              <w:rPr>
                <w:color w:val="000000"/>
                <w:lang w:val="ru-RU"/>
              </w:rPr>
              <w:t>ктивация САС</w:t>
            </w:r>
            <w:r>
              <w:rPr>
                <w:color w:val="000000"/>
                <w:lang w:val="ru-RU"/>
              </w:rPr>
              <w:t xml:space="preserve">, </w:t>
            </w:r>
            <w:r w:rsidRPr="00C51037">
              <w:rPr>
                <w:color w:val="000000"/>
                <w:lang w:val="ru-RU"/>
              </w:rPr>
              <w:t>РАС (почечной и тканевой)</w:t>
            </w:r>
            <w:r>
              <w:rPr>
                <w:color w:val="000000"/>
                <w:lang w:val="ru-RU"/>
              </w:rPr>
              <w:t xml:space="preserve">, </w:t>
            </w:r>
            <w:r w:rsidRPr="00C51037">
              <w:rPr>
                <w:color w:val="000000"/>
                <w:lang w:val="ru-RU"/>
              </w:rPr>
              <w:t>чрезмерная выработка АДГ</w:t>
            </w:r>
            <w:r>
              <w:rPr>
                <w:color w:val="000000"/>
                <w:lang w:val="ru-RU"/>
              </w:rPr>
              <w:t>,</w:t>
            </w:r>
            <w:r w:rsidRPr="00C51037">
              <w:rPr>
                <w:color w:val="000000"/>
                <w:lang w:val="ru-RU"/>
              </w:rPr>
              <w:t xml:space="preserve"> дисфункция эндотелия с преобладанием продукции </w:t>
            </w:r>
            <w:proofErr w:type="spellStart"/>
            <w:r w:rsidRPr="00C51037">
              <w:rPr>
                <w:color w:val="000000"/>
                <w:lang w:val="ru-RU"/>
              </w:rPr>
              <w:t>вазоконстрикторных</w:t>
            </w:r>
            <w:proofErr w:type="spellEnd"/>
            <w:r w:rsidRPr="00C51037">
              <w:rPr>
                <w:color w:val="000000"/>
                <w:lang w:val="ru-RU"/>
              </w:rPr>
              <w:t xml:space="preserve"> субстанций и снижением выработки депрессорных соединений </w:t>
            </w:r>
          </w:p>
        </w:tc>
      </w:tr>
      <w:tr w:rsidR="00D0153B" w:rsidRPr="00631A53" w:rsidTr="003F39CF">
        <w:trPr>
          <w:jc w:val="center"/>
        </w:trPr>
        <w:tc>
          <w:tcPr>
            <w:tcW w:w="753" w:type="dxa"/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53B" w:rsidRPr="00C51037" w:rsidRDefault="00C51037" w:rsidP="00F520B5">
            <w:pPr>
              <w:rPr>
                <w:lang w:val="ru-RU"/>
              </w:rPr>
            </w:pPr>
            <w:r>
              <w:rPr>
                <w:lang w:val="ru-RU"/>
              </w:rPr>
              <w:t>Активация САС, РАС</w:t>
            </w:r>
            <w:r w:rsidRPr="00C51037">
              <w:rPr>
                <w:color w:val="000000"/>
                <w:lang w:val="ru-RU"/>
              </w:rPr>
              <w:t xml:space="preserve"> (почечной и тканевой)</w:t>
            </w:r>
            <w:r>
              <w:rPr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 xml:space="preserve">понижение </w:t>
            </w:r>
            <w:r w:rsidRPr="00C51037">
              <w:rPr>
                <w:color w:val="000000"/>
                <w:lang w:val="ru-RU"/>
              </w:rPr>
              <w:t xml:space="preserve">продукции </w:t>
            </w:r>
            <w:proofErr w:type="spellStart"/>
            <w:r w:rsidRPr="00C51037">
              <w:rPr>
                <w:color w:val="000000"/>
                <w:lang w:val="ru-RU"/>
              </w:rPr>
              <w:t>минералкортикоидо</w:t>
            </w:r>
            <w:r>
              <w:rPr>
                <w:color w:val="000000"/>
                <w:lang w:val="ru-RU"/>
              </w:rPr>
              <w:t>в</w:t>
            </w:r>
            <w:proofErr w:type="spellEnd"/>
            <w:r>
              <w:rPr>
                <w:color w:val="000000"/>
                <w:lang w:val="ru-RU"/>
              </w:rPr>
              <w:t xml:space="preserve">, дисфункция эндотелия со снижением </w:t>
            </w:r>
            <w:proofErr w:type="spellStart"/>
            <w:r w:rsidRPr="00C51037">
              <w:rPr>
                <w:color w:val="000000"/>
                <w:lang w:val="ru-RU"/>
              </w:rPr>
              <w:t>вазоконстрикторных</w:t>
            </w:r>
            <w:proofErr w:type="spellEnd"/>
            <w:r w:rsidRPr="00C51037">
              <w:rPr>
                <w:color w:val="000000"/>
                <w:lang w:val="ru-RU"/>
              </w:rPr>
              <w:t xml:space="preserve"> субстанций и </w:t>
            </w:r>
            <w:r>
              <w:rPr>
                <w:color w:val="000000"/>
                <w:lang w:val="ru-RU"/>
              </w:rPr>
              <w:t>повышением</w:t>
            </w:r>
            <w:r w:rsidRPr="00C51037">
              <w:rPr>
                <w:color w:val="000000"/>
                <w:lang w:val="ru-RU"/>
              </w:rPr>
              <w:t xml:space="preserve"> выработки депрессорных соединений </w:t>
            </w:r>
          </w:p>
        </w:tc>
      </w:tr>
      <w:tr w:rsidR="00D0153B" w:rsidRPr="00631A53" w:rsidTr="003F39CF">
        <w:trPr>
          <w:jc w:val="center"/>
        </w:trPr>
        <w:tc>
          <w:tcPr>
            <w:tcW w:w="753" w:type="dxa"/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53B" w:rsidRPr="00C51037" w:rsidRDefault="00D0153B" w:rsidP="004A0E24">
            <w:pPr>
              <w:rPr>
                <w:lang w:val="ru-RU"/>
              </w:rPr>
            </w:pPr>
            <w:r w:rsidRPr="00D0153B">
              <w:rPr>
                <w:lang w:val="ru-RU"/>
              </w:rPr>
              <w:t xml:space="preserve"> </w:t>
            </w:r>
            <w:r w:rsidR="00C51037">
              <w:rPr>
                <w:lang w:val="ru-RU"/>
              </w:rPr>
              <w:t xml:space="preserve">Активация только тканевой РАС, </w:t>
            </w:r>
            <w:r w:rsidR="00C51037" w:rsidRPr="00C51037">
              <w:rPr>
                <w:color w:val="000000"/>
                <w:lang w:val="ru-RU"/>
              </w:rPr>
              <w:t xml:space="preserve">нарушение </w:t>
            </w:r>
            <w:proofErr w:type="spellStart"/>
            <w:r w:rsidR="00C51037" w:rsidRPr="00C51037">
              <w:rPr>
                <w:color w:val="000000"/>
                <w:lang w:val="ru-RU"/>
              </w:rPr>
              <w:t>барорецепторного</w:t>
            </w:r>
            <w:proofErr w:type="spellEnd"/>
            <w:r w:rsidR="00C51037" w:rsidRPr="00C51037">
              <w:rPr>
                <w:color w:val="000000"/>
                <w:lang w:val="ru-RU"/>
              </w:rPr>
              <w:t xml:space="preserve"> звена системы центральной регуляции уровня АД</w:t>
            </w:r>
            <w:r w:rsidR="00C51037">
              <w:rPr>
                <w:color w:val="000000"/>
                <w:lang w:val="ru-RU"/>
              </w:rPr>
              <w:t xml:space="preserve">, </w:t>
            </w:r>
            <w:r w:rsidR="00C51037" w:rsidRPr="00C51037">
              <w:rPr>
                <w:color w:val="000000"/>
                <w:lang w:val="ru-RU"/>
              </w:rPr>
              <w:t xml:space="preserve">нарушение экскреции </w:t>
            </w:r>
            <w:r w:rsidR="00C51037">
              <w:rPr>
                <w:color w:val="000000"/>
              </w:rPr>
              <w:t>Na</w:t>
            </w:r>
            <w:r w:rsidR="00C51037" w:rsidRPr="00C51037">
              <w:rPr>
                <w:color w:val="000000"/>
                <w:vertAlign w:val="superscript"/>
                <w:lang w:val="ru-RU"/>
              </w:rPr>
              <w:t>+</w:t>
            </w:r>
            <w:r w:rsidR="00C51037" w:rsidRPr="00C51037">
              <w:rPr>
                <w:color w:val="000000"/>
                <w:lang w:val="ru-RU"/>
              </w:rPr>
              <w:t xml:space="preserve"> почками</w:t>
            </w:r>
            <w:r w:rsidR="00C51037">
              <w:rPr>
                <w:color w:val="000000"/>
                <w:lang w:val="ru-RU"/>
              </w:rPr>
              <w:t xml:space="preserve">, </w:t>
            </w:r>
            <w:r w:rsidR="00C51037" w:rsidRPr="00C51037">
              <w:rPr>
                <w:color w:val="000000"/>
                <w:lang w:val="ru-RU"/>
              </w:rPr>
              <w:t>чрезмерная выработка АДГ</w:t>
            </w:r>
          </w:p>
        </w:tc>
      </w:tr>
      <w:tr w:rsidR="00D0153B" w:rsidRPr="00631A53" w:rsidTr="003F39CF">
        <w:trPr>
          <w:jc w:val="center"/>
        </w:trPr>
        <w:tc>
          <w:tcPr>
            <w:tcW w:w="753" w:type="dxa"/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53B" w:rsidRPr="00BE7C66" w:rsidRDefault="00D0153B" w:rsidP="00D0153B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53B" w:rsidRPr="00D0153B" w:rsidRDefault="00C51037" w:rsidP="00D0153B">
            <w:pPr>
              <w:rPr>
                <w:lang w:val="ru-RU"/>
              </w:rPr>
            </w:pPr>
            <w:r>
              <w:rPr>
                <w:lang w:val="ru-RU"/>
              </w:rPr>
              <w:t xml:space="preserve">Активация САС, </w:t>
            </w:r>
            <w:r w:rsidRPr="00C51037">
              <w:rPr>
                <w:lang w:val="ru-RU"/>
              </w:rPr>
              <w:t xml:space="preserve"> нарушение мембранного транспорта катионов (</w:t>
            </w:r>
            <w:proofErr w:type="spellStart"/>
            <w:r w:rsidRPr="00C51037">
              <w:rPr>
                <w:lang w:val="ru-RU"/>
              </w:rPr>
              <w:t>Na</w:t>
            </w:r>
            <w:proofErr w:type="spellEnd"/>
            <w:r w:rsidRPr="00C51037">
              <w:rPr>
                <w:lang w:val="ru-RU"/>
              </w:rPr>
              <w:t>+, Ca2+, К+, Н+)</w:t>
            </w:r>
            <w:r>
              <w:rPr>
                <w:lang w:val="ru-RU"/>
              </w:rPr>
              <w:t>, снижение выработки АДГ</w:t>
            </w:r>
            <w:r w:rsidR="00F520B5">
              <w:rPr>
                <w:lang w:val="ru-RU"/>
              </w:rPr>
              <w:t xml:space="preserve">, повышенная </w:t>
            </w:r>
            <w:proofErr w:type="spellStart"/>
            <w:r w:rsidR="00F520B5">
              <w:rPr>
                <w:lang w:val="ru-RU"/>
              </w:rPr>
              <w:t>реабсорбция</w:t>
            </w:r>
            <w:proofErr w:type="spellEnd"/>
            <w:r w:rsidR="00F520B5">
              <w:rPr>
                <w:lang w:val="ru-RU"/>
              </w:rPr>
              <w:t xml:space="preserve"> </w:t>
            </w:r>
            <w:r w:rsidR="00F520B5">
              <w:rPr>
                <w:color w:val="000000"/>
              </w:rPr>
              <w:t>Na</w:t>
            </w:r>
            <w:r w:rsidR="00F520B5" w:rsidRPr="00C51037">
              <w:rPr>
                <w:color w:val="000000"/>
                <w:vertAlign w:val="superscript"/>
                <w:lang w:val="ru-RU"/>
              </w:rPr>
              <w:t>+</w:t>
            </w:r>
            <w:r w:rsidR="00F520B5" w:rsidRPr="00C51037">
              <w:rPr>
                <w:color w:val="000000"/>
                <w:lang w:val="ru-RU"/>
              </w:rPr>
              <w:t xml:space="preserve"> почками</w:t>
            </w:r>
          </w:p>
        </w:tc>
      </w:tr>
      <w:tr w:rsidR="0046515E" w:rsidRPr="00631A53" w:rsidTr="003F39CF">
        <w:trPr>
          <w:jc w:val="center"/>
        </w:trPr>
        <w:tc>
          <w:tcPr>
            <w:tcW w:w="753" w:type="dxa"/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7C66" w:rsidRDefault="0046515E" w:rsidP="00B07FE7">
            <w:pPr>
              <w:rPr>
                <w:szCs w:val="24"/>
                <w:lang w:val="ru-RU"/>
              </w:rPr>
            </w:pP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FB1C6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Pr="00BE7C66">
              <w:rPr>
                <w:szCs w:val="24"/>
                <w:lang w:val="ru-RU"/>
              </w:rPr>
              <w:t>6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520B5" w:rsidP="001A525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 органам- мишеням </w:t>
            </w:r>
            <w:r w:rsidR="001A5258">
              <w:rPr>
                <w:szCs w:val="24"/>
                <w:lang w:val="ru-RU"/>
              </w:rPr>
              <w:t xml:space="preserve">при АГ </w:t>
            </w:r>
            <w:r>
              <w:rPr>
                <w:szCs w:val="24"/>
                <w:lang w:val="ru-RU"/>
              </w:rPr>
              <w:t>НЕ относится:</w:t>
            </w:r>
          </w:p>
        </w:tc>
      </w:tr>
      <w:tr w:rsidR="00FB1C6A" w:rsidRPr="00FC1C61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520B5" w:rsidRDefault="00F520B5" w:rsidP="00464FD0">
            <w:pPr>
              <w:ind w:left="-31"/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печень</w:t>
            </w:r>
          </w:p>
        </w:tc>
      </w:tr>
      <w:tr w:rsidR="00FB1C6A" w:rsidRPr="00FC1C61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520B5" w:rsidP="00B07FE7">
            <w:pPr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сосуды</w:t>
            </w:r>
            <w:proofErr w:type="spellEnd"/>
          </w:p>
        </w:tc>
      </w:tr>
      <w:tr w:rsidR="00FB1C6A" w:rsidRPr="00FC1C61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520B5" w:rsidRDefault="00F520B5" w:rsidP="00464FD0">
            <w:pPr>
              <w:tabs>
                <w:tab w:val="num" w:pos="720"/>
              </w:tabs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почки</w:t>
            </w:r>
            <w:proofErr w:type="spellEnd"/>
          </w:p>
        </w:tc>
      </w:tr>
      <w:tr w:rsidR="00FB1C6A" w:rsidRPr="004A0E24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520B5" w:rsidP="00B07FE7">
            <w:pPr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головной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мозг</w:t>
            </w:r>
            <w:proofErr w:type="spellEnd"/>
          </w:p>
        </w:tc>
      </w:tr>
      <w:tr w:rsidR="00FB1C6A" w:rsidRPr="004A0E24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FB1C6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00</w:t>
            </w:r>
            <w:r w:rsidRPr="00BE7C66">
              <w:rPr>
                <w:szCs w:val="24"/>
                <w:lang w:val="ru-RU"/>
              </w:rPr>
              <w:t>7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520B5" w:rsidRDefault="00F520B5" w:rsidP="00B07FE7">
            <w:pPr>
              <w:rPr>
                <w:szCs w:val="24"/>
                <w:lang w:val="ru-RU"/>
              </w:rPr>
            </w:pPr>
            <w:r w:rsidRPr="00F520B5">
              <w:rPr>
                <w:color w:val="000000"/>
                <w:lang w:val="ru-RU"/>
              </w:rPr>
              <w:t>К числу наиболее характерных</w:t>
            </w:r>
            <w:r>
              <w:rPr>
                <w:color w:val="000000"/>
                <w:lang w:val="ru-RU"/>
              </w:rPr>
              <w:t xml:space="preserve"> для ГБ изменений сосудов относя</w:t>
            </w:r>
            <w:r w:rsidRPr="00F520B5">
              <w:rPr>
                <w:color w:val="000000"/>
                <w:lang w:val="ru-RU"/>
              </w:rPr>
              <w:t>тся</w:t>
            </w:r>
            <w:r>
              <w:rPr>
                <w:color w:val="000000"/>
                <w:lang w:val="ru-RU"/>
              </w:rPr>
              <w:t>:</w:t>
            </w: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520B5" w:rsidRDefault="00F520B5" w:rsidP="00F520B5">
            <w:pPr>
              <w:rPr>
                <w:szCs w:val="24"/>
                <w:lang w:val="ru-RU"/>
              </w:rPr>
            </w:pPr>
            <w:r w:rsidRPr="00F520B5">
              <w:rPr>
                <w:szCs w:val="24"/>
                <w:lang w:val="ru-RU"/>
              </w:rPr>
              <w:t>Гипертрофия стенок артерий мышечного типа</w:t>
            </w:r>
            <w:r>
              <w:rPr>
                <w:szCs w:val="24"/>
                <w:lang w:val="ru-RU"/>
              </w:rPr>
              <w:t>;  а</w:t>
            </w:r>
            <w:r w:rsidRPr="00F520B5">
              <w:rPr>
                <w:szCs w:val="24"/>
                <w:lang w:val="ru-RU"/>
              </w:rPr>
              <w:t xml:space="preserve">теросклероз крупных артерий </w:t>
            </w: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520B5" w:rsidRDefault="00F520B5" w:rsidP="00F520B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Расширение просвета артерий мышечного типа, у</w:t>
            </w:r>
            <w:r w:rsidRPr="00F520B5">
              <w:rPr>
                <w:szCs w:val="24"/>
                <w:lang w:val="ru-RU"/>
              </w:rPr>
              <w:t>меньшение числа функционирующих артериол</w:t>
            </w: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520B5" w:rsidRDefault="00F520B5" w:rsidP="00B07FE7">
            <w:pPr>
              <w:rPr>
                <w:szCs w:val="24"/>
                <w:lang w:val="ru-RU"/>
              </w:rPr>
            </w:pPr>
            <w:r w:rsidRPr="00F520B5">
              <w:rPr>
                <w:color w:val="000000"/>
                <w:lang w:val="ru-RU"/>
              </w:rPr>
              <w:t>Инфильтрации с</w:t>
            </w:r>
            <w:r>
              <w:rPr>
                <w:color w:val="000000"/>
                <w:lang w:val="ru-RU"/>
              </w:rPr>
              <w:t>осудистой стенки белками плазмы</w:t>
            </w:r>
            <w:r w:rsidRPr="00F520B5">
              <w:rPr>
                <w:iCs/>
                <w:color w:val="000000"/>
                <w:lang w:val="ru-RU"/>
              </w:rPr>
              <w:t xml:space="preserve">, </w:t>
            </w:r>
            <w:r>
              <w:rPr>
                <w:iCs/>
                <w:color w:val="000000"/>
                <w:lang w:val="ru-RU"/>
              </w:rPr>
              <w:t xml:space="preserve">расширение </w:t>
            </w:r>
            <w:r w:rsidR="00C76E37">
              <w:rPr>
                <w:iCs/>
                <w:color w:val="000000"/>
                <w:lang w:val="ru-RU"/>
              </w:rPr>
              <w:t>пор в эндотелии капилляров</w:t>
            </w: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520B5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Интенсивное развитие коллатерального кровообращения</w:t>
            </w:r>
            <w:r w:rsidRPr="00F520B5">
              <w:rPr>
                <w:szCs w:val="24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и</w:t>
            </w:r>
            <w:r w:rsidRPr="00F520B5">
              <w:rPr>
                <w:color w:val="000000"/>
                <w:lang w:val="ru-RU"/>
              </w:rPr>
              <w:t>нфильтрации сосудистой стенки</w:t>
            </w:r>
            <w:r>
              <w:rPr>
                <w:color w:val="000000"/>
                <w:lang w:val="ru-RU"/>
              </w:rPr>
              <w:t xml:space="preserve"> солями </w:t>
            </w:r>
            <w:r>
              <w:rPr>
                <w:color w:val="000000"/>
              </w:rPr>
              <w:t>Na</w:t>
            </w:r>
            <w:r w:rsidRPr="00F520B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и </w:t>
            </w:r>
            <w:r>
              <w:rPr>
                <w:color w:val="000000"/>
              </w:rPr>
              <w:t>Ca</w:t>
            </w: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FB1C6A">
            <w:pPr>
              <w:jc w:val="center"/>
              <w:rPr>
                <w:szCs w:val="24"/>
                <w:lang w:val="ru-RU"/>
              </w:rPr>
            </w:pPr>
            <w:r w:rsidRPr="00F520B5">
              <w:rPr>
                <w:szCs w:val="24"/>
                <w:lang w:val="ru-RU"/>
              </w:rPr>
              <w:t>00</w:t>
            </w:r>
            <w:r w:rsidRPr="00BE7C66">
              <w:rPr>
                <w:szCs w:val="24"/>
                <w:lang w:val="ru-RU"/>
              </w:rPr>
              <w:t>8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76E37" w:rsidRDefault="00C76E37" w:rsidP="004A0E24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К признакам «гипертонического сердца» НЕ относится:</w:t>
            </w:r>
          </w:p>
        </w:tc>
      </w:tr>
      <w:tr w:rsidR="00FB1C6A" w:rsidRPr="00F520B5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C76E37" w:rsidP="001C032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Некроз участков миокарда ЛЖ</w:t>
            </w:r>
          </w:p>
        </w:tc>
      </w:tr>
      <w:tr w:rsidR="00FB1C6A" w:rsidRPr="00F520B5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C76E37" w:rsidP="00C76E3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  <w:r w:rsidRPr="00C76E37">
              <w:rPr>
                <w:szCs w:val="24"/>
                <w:lang w:val="ru-RU"/>
              </w:rPr>
              <w:t>ипе</w:t>
            </w:r>
            <w:r>
              <w:rPr>
                <w:szCs w:val="24"/>
                <w:lang w:val="ru-RU"/>
              </w:rPr>
              <w:t>ртрофия</w:t>
            </w:r>
            <w:r w:rsidRPr="00C76E37">
              <w:rPr>
                <w:szCs w:val="24"/>
                <w:lang w:val="ru-RU"/>
              </w:rPr>
              <w:t xml:space="preserve"> миокарда ЛЖ</w:t>
            </w: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76E37" w:rsidRDefault="00C76E37" w:rsidP="00C76E37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Развитие</w:t>
            </w:r>
            <w:r w:rsidRPr="00C76E37">
              <w:rPr>
                <w:color w:val="000000"/>
                <w:lang w:val="ru-RU"/>
              </w:rPr>
              <w:t xml:space="preserve"> сердечной недостаточности  при наличии систолической и/или диастолической дисфункции ЛЖ</w:t>
            </w:r>
          </w:p>
        </w:tc>
      </w:tr>
      <w:tr w:rsidR="00FB1C6A" w:rsidRPr="00F520B5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C76E37" w:rsidP="00C76E37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К</w:t>
            </w:r>
            <w:proofErr w:type="spellStart"/>
            <w:r>
              <w:rPr>
                <w:color w:val="000000"/>
              </w:rPr>
              <w:t>оронарн</w:t>
            </w:r>
            <w:r>
              <w:rPr>
                <w:color w:val="000000"/>
                <w:lang w:val="ru-RU"/>
              </w:rPr>
              <w:t>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атеросклероз</w:t>
            </w:r>
            <w:proofErr w:type="spellEnd"/>
            <w:r>
              <w:rPr>
                <w:color w:val="000000"/>
              </w:rPr>
              <w:t xml:space="preserve"> (ИБС);</w:t>
            </w:r>
          </w:p>
        </w:tc>
      </w:tr>
      <w:tr w:rsidR="00FB1C6A" w:rsidRPr="00F520B5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FB1C6A">
            <w:pPr>
              <w:jc w:val="center"/>
              <w:rPr>
                <w:szCs w:val="24"/>
                <w:lang w:val="ru-RU"/>
              </w:rPr>
            </w:pPr>
            <w:r w:rsidRPr="00F520B5">
              <w:rPr>
                <w:szCs w:val="24"/>
                <w:lang w:val="ru-RU"/>
              </w:rPr>
              <w:t>00</w:t>
            </w:r>
            <w:r w:rsidRPr="00BE7C66">
              <w:rPr>
                <w:szCs w:val="24"/>
                <w:lang w:val="ru-RU"/>
              </w:rPr>
              <w:t>9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C76E37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Какие изменения возникают в почках при АГ:</w:t>
            </w: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76E37" w:rsidRDefault="00C76E37" w:rsidP="001A1482">
            <w:pPr>
              <w:rPr>
                <w:szCs w:val="24"/>
                <w:lang w:val="ru-RU"/>
              </w:rPr>
            </w:pPr>
            <w:r w:rsidRPr="00C76E37">
              <w:rPr>
                <w:color w:val="000000"/>
                <w:lang w:val="ru-RU"/>
              </w:rPr>
              <w:t xml:space="preserve">На ранних стадиях </w:t>
            </w:r>
            <w:r>
              <w:rPr>
                <w:color w:val="000000"/>
                <w:lang w:val="ru-RU"/>
              </w:rPr>
              <w:t xml:space="preserve">- </w:t>
            </w:r>
            <w:r w:rsidRPr="00C76E37">
              <w:rPr>
                <w:color w:val="000000"/>
                <w:lang w:val="ru-RU"/>
              </w:rPr>
              <w:t>актива</w:t>
            </w:r>
            <w:r w:rsidRPr="00C76E37">
              <w:rPr>
                <w:color w:val="000000"/>
                <w:lang w:val="ru-RU"/>
              </w:rPr>
              <w:softHyphen/>
              <w:t>ци</w:t>
            </w:r>
            <w:r>
              <w:rPr>
                <w:color w:val="000000"/>
                <w:lang w:val="ru-RU"/>
              </w:rPr>
              <w:t xml:space="preserve">я </w:t>
            </w:r>
            <w:r w:rsidRPr="00C76E37">
              <w:rPr>
                <w:color w:val="000000"/>
                <w:lang w:val="ru-RU"/>
              </w:rPr>
              <w:t>почечно-надпочечниковой РААС</w:t>
            </w:r>
            <w:r>
              <w:rPr>
                <w:color w:val="000000"/>
                <w:lang w:val="ru-RU"/>
              </w:rPr>
              <w:t xml:space="preserve">; на </w:t>
            </w:r>
            <w:r w:rsidRPr="00C76E37">
              <w:rPr>
                <w:color w:val="000000"/>
                <w:lang w:val="ru-RU"/>
              </w:rPr>
              <w:t xml:space="preserve">более поздних стадиях </w:t>
            </w:r>
            <w:r>
              <w:rPr>
                <w:color w:val="000000"/>
                <w:lang w:val="ru-RU"/>
              </w:rPr>
              <w:t>-</w:t>
            </w:r>
            <w:r w:rsidRPr="00C76E37">
              <w:rPr>
                <w:color w:val="000000"/>
                <w:lang w:val="ru-RU"/>
              </w:rPr>
              <w:t xml:space="preserve"> структурные изменения в средних и мелких артериях почек</w:t>
            </w:r>
            <w:r>
              <w:rPr>
                <w:color w:val="000000"/>
                <w:lang w:val="ru-RU"/>
              </w:rPr>
              <w:t>, что приводит к нефросклерозу</w:t>
            </w:r>
            <w:r w:rsidR="001A1482">
              <w:rPr>
                <w:color w:val="000000"/>
                <w:lang w:val="ru-RU"/>
              </w:rPr>
              <w:t xml:space="preserve"> и </w:t>
            </w:r>
            <w:r w:rsidR="001A1482" w:rsidRPr="001A1482">
              <w:rPr>
                <w:color w:val="000000"/>
                <w:lang w:val="ru-RU"/>
              </w:rPr>
              <w:t>хроническ</w:t>
            </w:r>
            <w:r w:rsidR="001A1482">
              <w:rPr>
                <w:color w:val="000000"/>
                <w:lang w:val="ru-RU"/>
              </w:rPr>
              <w:t xml:space="preserve">ой </w:t>
            </w:r>
            <w:r w:rsidR="001A1482" w:rsidRPr="001A1482">
              <w:rPr>
                <w:color w:val="000000"/>
                <w:lang w:val="ru-RU"/>
              </w:rPr>
              <w:t>почечн</w:t>
            </w:r>
            <w:r w:rsidR="001A1482">
              <w:rPr>
                <w:color w:val="000000"/>
                <w:lang w:val="ru-RU"/>
              </w:rPr>
              <w:t>ой</w:t>
            </w:r>
            <w:r w:rsidR="001A1482" w:rsidRPr="001A1482">
              <w:rPr>
                <w:color w:val="000000"/>
                <w:lang w:val="ru-RU"/>
              </w:rPr>
              <w:t xml:space="preserve"> недостаточност</w:t>
            </w:r>
            <w:r w:rsidR="001A1482">
              <w:rPr>
                <w:color w:val="000000"/>
                <w:lang w:val="ru-RU"/>
              </w:rPr>
              <w:t>и</w:t>
            </w: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76E37" w:rsidRDefault="00C76E37" w:rsidP="00B07FE7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Уже на ранних стадиях </w:t>
            </w:r>
            <w:r w:rsidRPr="00C76E37">
              <w:rPr>
                <w:color w:val="000000"/>
                <w:lang w:val="ru-RU"/>
              </w:rPr>
              <w:t>часть нефронов перестает функционировать, они запустевают и атрофируются, замещаясь соединительной тканью</w:t>
            </w: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C76E37" w:rsidP="001A148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 ранних стадиях </w:t>
            </w:r>
            <w:r w:rsidR="001A1482">
              <w:rPr>
                <w:szCs w:val="24"/>
                <w:lang w:val="ru-RU"/>
              </w:rPr>
              <w:t xml:space="preserve">– </w:t>
            </w:r>
            <w:r w:rsidR="001A1482" w:rsidRPr="00C76E37">
              <w:rPr>
                <w:color w:val="000000"/>
                <w:lang w:val="ru-RU"/>
              </w:rPr>
              <w:t>актива</w:t>
            </w:r>
            <w:r w:rsidR="001A1482" w:rsidRPr="00C76E37">
              <w:rPr>
                <w:color w:val="000000"/>
                <w:lang w:val="ru-RU"/>
              </w:rPr>
              <w:softHyphen/>
              <w:t>ци</w:t>
            </w:r>
            <w:r w:rsidR="001A1482">
              <w:rPr>
                <w:color w:val="000000"/>
                <w:lang w:val="ru-RU"/>
              </w:rPr>
              <w:t xml:space="preserve">я </w:t>
            </w:r>
            <w:r w:rsidR="001A1482" w:rsidRPr="00C76E37">
              <w:rPr>
                <w:color w:val="000000"/>
                <w:lang w:val="ru-RU"/>
              </w:rPr>
              <w:t>почечно-надпочечниковой РААС</w:t>
            </w:r>
            <w:r w:rsidR="001A1482">
              <w:rPr>
                <w:szCs w:val="24"/>
                <w:lang w:val="ru-RU"/>
              </w:rPr>
              <w:t xml:space="preserve"> , на более поздних- структурные изменения капсулы почки, ведущие к </w:t>
            </w:r>
            <w:r w:rsidR="001A1482" w:rsidRPr="001A1482">
              <w:rPr>
                <w:color w:val="000000"/>
                <w:lang w:val="ru-RU"/>
              </w:rPr>
              <w:lastRenderedPageBreak/>
              <w:t>хроническ</w:t>
            </w:r>
            <w:r w:rsidR="001A1482">
              <w:rPr>
                <w:color w:val="000000"/>
                <w:lang w:val="ru-RU"/>
              </w:rPr>
              <w:t xml:space="preserve">ой </w:t>
            </w:r>
            <w:r w:rsidR="001A1482" w:rsidRPr="001A1482">
              <w:rPr>
                <w:color w:val="000000"/>
                <w:lang w:val="ru-RU"/>
              </w:rPr>
              <w:t>почечн</w:t>
            </w:r>
            <w:r w:rsidR="001A1482">
              <w:rPr>
                <w:color w:val="000000"/>
                <w:lang w:val="ru-RU"/>
              </w:rPr>
              <w:t>ой</w:t>
            </w:r>
            <w:r w:rsidR="001A1482" w:rsidRPr="001A1482">
              <w:rPr>
                <w:color w:val="000000"/>
                <w:lang w:val="ru-RU"/>
              </w:rPr>
              <w:t xml:space="preserve"> недостаточност</w:t>
            </w:r>
            <w:r w:rsidR="001A1482">
              <w:rPr>
                <w:color w:val="000000"/>
                <w:lang w:val="ru-RU"/>
              </w:rPr>
              <w:t>и</w:t>
            </w: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1482" w:rsidRDefault="00C76E37" w:rsidP="001A1482">
            <w:pPr>
              <w:rPr>
                <w:szCs w:val="24"/>
                <w:lang w:val="ru-RU"/>
              </w:rPr>
            </w:pPr>
            <w:r w:rsidRPr="00C76E37">
              <w:rPr>
                <w:color w:val="000000"/>
                <w:lang w:val="ru-RU"/>
              </w:rPr>
              <w:t>На ранних стадиях</w:t>
            </w:r>
            <w:r>
              <w:rPr>
                <w:color w:val="000000"/>
                <w:lang w:val="ru-RU"/>
              </w:rPr>
              <w:t xml:space="preserve"> никаких изменений не обнаруживается, на </w:t>
            </w:r>
            <w:r w:rsidRPr="00C76E37">
              <w:rPr>
                <w:color w:val="000000"/>
                <w:lang w:val="ru-RU"/>
              </w:rPr>
              <w:t>более поздних</w:t>
            </w:r>
            <w:r w:rsidR="001A1482">
              <w:rPr>
                <w:color w:val="000000"/>
                <w:lang w:val="ru-RU"/>
              </w:rPr>
              <w:t xml:space="preserve"> происходит</w:t>
            </w:r>
            <w:r>
              <w:rPr>
                <w:color w:val="000000"/>
                <w:lang w:val="ru-RU"/>
              </w:rPr>
              <w:t xml:space="preserve"> </w:t>
            </w:r>
            <w:r w:rsidRPr="00C76E37">
              <w:rPr>
                <w:color w:val="000000"/>
                <w:lang w:val="ru-RU"/>
              </w:rPr>
              <w:t>актива</w:t>
            </w:r>
            <w:r w:rsidRPr="00C76E37">
              <w:rPr>
                <w:color w:val="000000"/>
                <w:lang w:val="ru-RU"/>
              </w:rPr>
              <w:softHyphen/>
              <w:t>ци</w:t>
            </w:r>
            <w:r>
              <w:rPr>
                <w:color w:val="000000"/>
                <w:lang w:val="ru-RU"/>
              </w:rPr>
              <w:t xml:space="preserve">я </w:t>
            </w:r>
            <w:r w:rsidRPr="00C76E37">
              <w:rPr>
                <w:color w:val="000000"/>
                <w:lang w:val="ru-RU"/>
              </w:rPr>
              <w:t>почечно-надпочечниковой РААС</w:t>
            </w:r>
            <w:r w:rsidR="001A1482">
              <w:rPr>
                <w:color w:val="000000"/>
                <w:lang w:val="ru-RU"/>
              </w:rPr>
              <w:t xml:space="preserve"> и развитие </w:t>
            </w:r>
            <w:r w:rsidR="001A1482" w:rsidRPr="001A1482">
              <w:rPr>
                <w:color w:val="000000"/>
                <w:lang w:val="ru-RU"/>
              </w:rPr>
              <w:t>хроническ</w:t>
            </w:r>
            <w:r w:rsidR="001A1482">
              <w:rPr>
                <w:color w:val="000000"/>
                <w:lang w:val="ru-RU"/>
              </w:rPr>
              <w:t xml:space="preserve">ой </w:t>
            </w:r>
            <w:r w:rsidR="001A1482" w:rsidRPr="001A1482">
              <w:rPr>
                <w:color w:val="000000"/>
                <w:lang w:val="ru-RU"/>
              </w:rPr>
              <w:t>почечн</w:t>
            </w:r>
            <w:r w:rsidR="001A1482">
              <w:rPr>
                <w:color w:val="000000"/>
                <w:lang w:val="ru-RU"/>
              </w:rPr>
              <w:t>ой</w:t>
            </w:r>
            <w:r w:rsidR="001A1482" w:rsidRPr="001A1482">
              <w:rPr>
                <w:color w:val="000000"/>
                <w:lang w:val="ru-RU"/>
              </w:rPr>
              <w:t xml:space="preserve"> недостаточност</w:t>
            </w:r>
            <w:r w:rsidR="001A1482">
              <w:rPr>
                <w:color w:val="000000"/>
                <w:lang w:val="ru-RU"/>
              </w:rPr>
              <w:t>и</w:t>
            </w: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FB1C6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</w:t>
            </w:r>
            <w:r w:rsidRPr="00BE7C66">
              <w:rPr>
                <w:szCs w:val="24"/>
                <w:lang w:val="ru-RU"/>
              </w:rPr>
              <w:t>10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A1482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Какие поражения головного мозга НЕ развиваются при АГ:</w:t>
            </w: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949DC" w:rsidRDefault="00F949DC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</w:t>
            </w:r>
            <w:r w:rsidRPr="00F949DC">
              <w:rPr>
                <w:szCs w:val="24"/>
                <w:lang w:val="ru-RU"/>
              </w:rPr>
              <w:t>зменения в структуре оболочек нейронов, разрушение нейронов</w:t>
            </w: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1482" w:rsidRDefault="001A1482" w:rsidP="00B07FE7">
            <w:pPr>
              <w:rPr>
                <w:szCs w:val="24"/>
                <w:lang w:val="ru-RU"/>
              </w:rPr>
            </w:pPr>
            <w:r w:rsidRPr="001A1482">
              <w:rPr>
                <w:color w:val="000000"/>
                <w:lang w:val="ru-RU"/>
              </w:rPr>
              <w:t>разрывы артериальных сосудов с кровоизлиянием в ткань мозга и оболочки голов</w:t>
            </w:r>
            <w:r w:rsidRPr="001A1482">
              <w:rPr>
                <w:color w:val="000000"/>
                <w:lang w:val="ru-RU"/>
              </w:rPr>
              <w:softHyphen/>
              <w:t>ного мозга</w:t>
            </w: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A1482" w:rsidRDefault="001A1482" w:rsidP="00B07FE7">
            <w:pPr>
              <w:rPr>
                <w:szCs w:val="24"/>
                <w:lang w:val="ru-RU"/>
              </w:rPr>
            </w:pPr>
            <w:r w:rsidRPr="001A1482">
              <w:rPr>
                <w:color w:val="000000"/>
                <w:lang w:val="ru-RU"/>
              </w:rPr>
              <w:t>тромбозы церебральных артерий с развитием ишемических инсультов</w:t>
            </w:r>
          </w:p>
        </w:tc>
      </w:tr>
      <w:tr w:rsidR="00FB1C6A" w:rsidRPr="00BE7C66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1A1482" w:rsidP="00B07FE7">
            <w:pPr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гипертоническая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дисциркуляторная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энцефалопатия</w:t>
            </w:r>
            <w:proofErr w:type="spellEnd"/>
          </w:p>
        </w:tc>
      </w:tr>
      <w:tr w:rsidR="00FB1C6A" w:rsidRPr="00BE7C66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C34CEF" w:rsidRPr="00631A53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C34CEF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</w:t>
            </w:r>
            <w:r w:rsidRPr="00BE7C66">
              <w:rPr>
                <w:szCs w:val="24"/>
                <w:lang w:val="ru-RU"/>
              </w:rPr>
              <w:t>11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F949DC" w:rsidP="00F949D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Выберите НЕВЕРНОЕ происхождение вида головной боли при  ГБ: </w:t>
            </w:r>
          </w:p>
        </w:tc>
      </w:tr>
      <w:tr w:rsidR="00C34CEF" w:rsidRPr="00631A53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949DC" w:rsidRDefault="00F949DC" w:rsidP="006A56AF">
            <w:pPr>
              <w:rPr>
                <w:szCs w:val="24"/>
                <w:lang w:val="ru-RU"/>
              </w:rPr>
            </w:pPr>
            <w:r w:rsidRPr="00F949DC">
              <w:rPr>
                <w:i/>
                <w:iCs/>
                <w:color w:val="000000"/>
                <w:lang w:val="ru-RU"/>
              </w:rPr>
              <w:t xml:space="preserve">«Ишемическая» </w:t>
            </w:r>
            <w:r w:rsidRPr="00F949DC">
              <w:rPr>
                <w:color w:val="000000"/>
                <w:lang w:val="ru-RU"/>
              </w:rPr>
              <w:t xml:space="preserve">боль возникает в результате </w:t>
            </w:r>
            <w:r w:rsidR="006A56AF">
              <w:rPr>
                <w:color w:val="000000"/>
                <w:lang w:val="ru-RU"/>
              </w:rPr>
              <w:t>расширения просвета</w:t>
            </w:r>
            <w:r w:rsidRPr="00F949DC">
              <w:rPr>
                <w:color w:val="000000"/>
                <w:lang w:val="ru-RU"/>
              </w:rPr>
              <w:t xml:space="preserve"> мозговых артерий в ответ на повышение АД, недостаточное кровоснабжение головного мозга, ишемию мозга, </w:t>
            </w:r>
            <w:proofErr w:type="spellStart"/>
            <w:r w:rsidRPr="00F949DC">
              <w:rPr>
                <w:color w:val="000000"/>
                <w:lang w:val="ru-RU"/>
              </w:rPr>
              <w:t>периваскулярный</w:t>
            </w:r>
            <w:proofErr w:type="spellEnd"/>
            <w:r w:rsidRPr="00F949DC">
              <w:rPr>
                <w:color w:val="000000"/>
                <w:lang w:val="ru-RU"/>
              </w:rPr>
              <w:t xml:space="preserve"> отек.</w:t>
            </w:r>
          </w:p>
        </w:tc>
      </w:tr>
      <w:tr w:rsidR="00C34CEF" w:rsidRPr="00631A53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F949DC" w:rsidP="00B07FE7">
            <w:pPr>
              <w:rPr>
                <w:szCs w:val="24"/>
                <w:lang w:val="ru-RU"/>
              </w:rPr>
            </w:pPr>
            <w:r w:rsidRPr="00F949DC">
              <w:rPr>
                <w:i/>
                <w:iCs/>
                <w:color w:val="000000"/>
                <w:lang w:val="ru-RU"/>
              </w:rPr>
              <w:t xml:space="preserve">«Типичные» </w:t>
            </w:r>
            <w:r w:rsidRPr="00F949DC">
              <w:rPr>
                <w:color w:val="000000"/>
                <w:lang w:val="ru-RU"/>
              </w:rPr>
              <w:t>головные боли возникают в результате нарушения венозного оттока и венозной внутримозговой гипертензии</w:t>
            </w:r>
            <w:r w:rsidR="006A56AF">
              <w:rPr>
                <w:color w:val="000000"/>
                <w:lang w:val="ru-RU"/>
              </w:rPr>
              <w:t>.</w:t>
            </w:r>
          </w:p>
        </w:tc>
      </w:tr>
      <w:tr w:rsidR="00C34CEF" w:rsidRPr="00631A53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949DC" w:rsidRDefault="00261B5F" w:rsidP="004A0E2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  <w:r w:rsidR="00F949DC" w:rsidRPr="00F949DC">
              <w:rPr>
                <w:i/>
                <w:iCs/>
                <w:color w:val="000000"/>
                <w:lang w:val="ru-RU"/>
              </w:rPr>
              <w:t>«</w:t>
            </w:r>
            <w:proofErr w:type="spellStart"/>
            <w:r w:rsidR="00F949DC" w:rsidRPr="00F949DC">
              <w:rPr>
                <w:i/>
                <w:iCs/>
                <w:color w:val="000000"/>
                <w:lang w:val="ru-RU"/>
              </w:rPr>
              <w:t>Ликворные</w:t>
            </w:r>
            <w:proofErr w:type="spellEnd"/>
            <w:r w:rsidR="00F949DC" w:rsidRPr="00F949DC">
              <w:rPr>
                <w:i/>
                <w:iCs/>
                <w:color w:val="000000"/>
                <w:lang w:val="ru-RU"/>
              </w:rPr>
              <w:t xml:space="preserve">» </w:t>
            </w:r>
            <w:r w:rsidR="00F949DC" w:rsidRPr="00F949DC">
              <w:rPr>
                <w:color w:val="000000"/>
                <w:lang w:val="ru-RU"/>
              </w:rPr>
              <w:t>боли связаны с повышением внутричерепного давления и обусловлены сочетанием нарушения венозного оттока и недостаточным компенсаторным сопротивлением мозговых артерий притоку крови при повышении АД (относительная гипотония мозговых артерий).</w:t>
            </w:r>
          </w:p>
        </w:tc>
      </w:tr>
      <w:tr w:rsidR="00C34CEF" w:rsidRPr="00631A53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949DC" w:rsidRDefault="00F949DC" w:rsidP="00B07FE7">
            <w:pPr>
              <w:rPr>
                <w:szCs w:val="24"/>
                <w:lang w:val="ru-RU"/>
              </w:rPr>
            </w:pPr>
            <w:r w:rsidRPr="00F949DC">
              <w:rPr>
                <w:i/>
                <w:iCs/>
                <w:color w:val="000000"/>
                <w:lang w:val="ru-RU"/>
              </w:rPr>
              <w:t xml:space="preserve">«Мышечная» </w:t>
            </w:r>
            <w:r w:rsidRPr="00F949DC">
              <w:rPr>
                <w:color w:val="000000"/>
                <w:lang w:val="ru-RU"/>
              </w:rPr>
              <w:t>боль обусловлена напряжением мышц мягких покровов головы. Возникает при пси</w:t>
            </w:r>
            <w:r w:rsidRPr="00F949DC">
              <w:rPr>
                <w:color w:val="000000"/>
                <w:lang w:val="ru-RU"/>
              </w:rPr>
              <w:softHyphen/>
              <w:t>хоэмоциональном или физическом напряжении и характеризуется ощущением сдавления головы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C34CEF" w:rsidRPr="00631A53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C34CEF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</w:t>
            </w:r>
            <w:r w:rsidRPr="00BE7C66">
              <w:rPr>
                <w:szCs w:val="24"/>
                <w:lang w:val="ru-RU"/>
              </w:rPr>
              <w:t>12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6A56AF" w:rsidP="006A56A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Что относится к проявлениям II стадии </w:t>
            </w:r>
            <w:proofErr w:type="spellStart"/>
            <w:r>
              <w:rPr>
                <w:szCs w:val="24"/>
                <w:lang w:val="ru-RU"/>
              </w:rPr>
              <w:t>д</w:t>
            </w:r>
            <w:r w:rsidRPr="006A56AF">
              <w:rPr>
                <w:szCs w:val="24"/>
                <w:lang w:val="ru-RU"/>
              </w:rPr>
              <w:t>исциркуляторн</w:t>
            </w:r>
            <w:r>
              <w:rPr>
                <w:szCs w:val="24"/>
                <w:lang w:val="ru-RU"/>
              </w:rPr>
              <w:t>ой</w:t>
            </w:r>
            <w:proofErr w:type="spellEnd"/>
            <w:r w:rsidRPr="006A56AF">
              <w:rPr>
                <w:szCs w:val="24"/>
                <w:lang w:val="ru-RU"/>
              </w:rPr>
              <w:t xml:space="preserve"> энцефалопати</w:t>
            </w:r>
            <w:r>
              <w:rPr>
                <w:szCs w:val="24"/>
                <w:lang w:val="ru-RU"/>
              </w:rPr>
              <w:t>и?</w:t>
            </w:r>
          </w:p>
        </w:tc>
      </w:tr>
      <w:tr w:rsidR="00C34CEF" w:rsidRPr="00631A53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A56AF" w:rsidRDefault="006A56AF" w:rsidP="006A56A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Pr="006A56AF">
              <w:rPr>
                <w:szCs w:val="24"/>
                <w:lang w:val="ru-RU"/>
              </w:rPr>
              <w:t>арастающ</w:t>
            </w:r>
            <w:r>
              <w:rPr>
                <w:szCs w:val="24"/>
                <w:lang w:val="ru-RU"/>
              </w:rPr>
              <w:t>ее ухудшение</w:t>
            </w:r>
            <w:r w:rsidRPr="006A56AF">
              <w:rPr>
                <w:szCs w:val="24"/>
                <w:lang w:val="ru-RU"/>
              </w:rPr>
              <w:t xml:space="preserve"> памяти и работоспособности, </w:t>
            </w:r>
            <w:r>
              <w:rPr>
                <w:szCs w:val="24"/>
                <w:lang w:val="ru-RU"/>
              </w:rPr>
              <w:t>нарушение циркадного ритма</w:t>
            </w:r>
            <w:r w:rsidRPr="006A56AF">
              <w:rPr>
                <w:szCs w:val="24"/>
                <w:lang w:val="ru-RU"/>
              </w:rPr>
              <w:t>, начальны</w:t>
            </w:r>
            <w:r>
              <w:rPr>
                <w:szCs w:val="24"/>
                <w:lang w:val="ru-RU"/>
              </w:rPr>
              <w:t>е</w:t>
            </w:r>
            <w:r w:rsidRPr="006A56AF">
              <w:rPr>
                <w:szCs w:val="24"/>
                <w:lang w:val="ru-RU"/>
              </w:rPr>
              <w:t xml:space="preserve"> признак</w:t>
            </w:r>
            <w:r>
              <w:rPr>
                <w:szCs w:val="24"/>
                <w:lang w:val="ru-RU"/>
              </w:rPr>
              <w:t xml:space="preserve">и снижения интеллекта, </w:t>
            </w:r>
            <w:r w:rsidRPr="006A56AF">
              <w:rPr>
                <w:szCs w:val="24"/>
                <w:lang w:val="ru-RU"/>
              </w:rPr>
              <w:t>трем</w:t>
            </w:r>
            <w:r>
              <w:rPr>
                <w:szCs w:val="24"/>
                <w:lang w:val="ru-RU"/>
              </w:rPr>
              <w:t>ор, патологические рефлексы, апатия</w:t>
            </w:r>
            <w:r w:rsidRPr="006A56AF">
              <w:rPr>
                <w:szCs w:val="24"/>
                <w:lang w:val="ru-RU"/>
              </w:rPr>
              <w:t>.</w:t>
            </w:r>
          </w:p>
        </w:tc>
      </w:tr>
      <w:tr w:rsidR="00C34CEF" w:rsidRPr="00631A53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6A56AF" w:rsidP="00B07FE7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Головокружения, головные боли,</w:t>
            </w:r>
            <w:r w:rsidRPr="006A56AF">
              <w:rPr>
                <w:color w:val="000000"/>
                <w:lang w:val="ru-RU"/>
              </w:rPr>
              <w:t xml:space="preserve"> снижение памяти, быст</w:t>
            </w:r>
            <w:r w:rsidRPr="006A56AF">
              <w:rPr>
                <w:color w:val="000000"/>
                <w:lang w:val="ru-RU"/>
              </w:rPr>
              <w:softHyphen/>
              <w:t>рая утомляемость, раздражительность</w:t>
            </w:r>
            <w:r>
              <w:rPr>
                <w:color w:val="000000"/>
                <w:lang w:val="ru-RU"/>
              </w:rPr>
              <w:t xml:space="preserve">, </w:t>
            </w:r>
            <w:r w:rsidRPr="006A56AF">
              <w:rPr>
                <w:color w:val="000000"/>
                <w:lang w:val="ru-RU"/>
              </w:rPr>
              <w:t>снижение работоспособности</w:t>
            </w:r>
          </w:p>
        </w:tc>
      </w:tr>
      <w:tr w:rsidR="00C34CEF" w:rsidRPr="00631A53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6A56AF" w:rsidP="006A56A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Появление и</w:t>
            </w:r>
            <w:r w:rsidRPr="006A56AF">
              <w:rPr>
                <w:szCs w:val="24"/>
                <w:lang w:val="ru-RU"/>
              </w:rPr>
              <w:t>похондрическ</w:t>
            </w:r>
            <w:r>
              <w:rPr>
                <w:szCs w:val="24"/>
                <w:lang w:val="ru-RU"/>
              </w:rPr>
              <w:t>ого</w:t>
            </w:r>
            <w:r w:rsidRPr="006A56AF">
              <w:rPr>
                <w:szCs w:val="24"/>
                <w:lang w:val="ru-RU"/>
              </w:rPr>
              <w:t xml:space="preserve"> синдром</w:t>
            </w:r>
            <w:r>
              <w:rPr>
                <w:szCs w:val="24"/>
                <w:lang w:val="ru-RU"/>
              </w:rPr>
              <w:t>а</w:t>
            </w:r>
            <w:r w:rsidRPr="006A56AF">
              <w:rPr>
                <w:szCs w:val="24"/>
                <w:lang w:val="ru-RU"/>
              </w:rPr>
              <w:t>, снижение интелле</w:t>
            </w:r>
            <w:r>
              <w:rPr>
                <w:szCs w:val="24"/>
                <w:lang w:val="ru-RU"/>
              </w:rPr>
              <w:t xml:space="preserve">кта вплоть до развития деменции, </w:t>
            </w:r>
            <w:r w:rsidRPr="006A56A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развитие </w:t>
            </w:r>
            <w:r w:rsidRPr="006A56AF">
              <w:rPr>
                <w:szCs w:val="24"/>
                <w:lang w:val="ru-RU"/>
              </w:rPr>
              <w:t>очагов</w:t>
            </w:r>
            <w:r>
              <w:rPr>
                <w:szCs w:val="24"/>
                <w:lang w:val="ru-RU"/>
              </w:rPr>
              <w:t>ой неврологи</w:t>
            </w:r>
            <w:r w:rsidRPr="006A56AF">
              <w:rPr>
                <w:szCs w:val="24"/>
                <w:lang w:val="ru-RU"/>
              </w:rPr>
              <w:t>ческ</w:t>
            </w:r>
            <w:r>
              <w:rPr>
                <w:szCs w:val="24"/>
                <w:lang w:val="ru-RU"/>
              </w:rPr>
              <w:t>ой симптоматики</w:t>
            </w:r>
            <w:r w:rsidRPr="006A56AF">
              <w:rPr>
                <w:szCs w:val="24"/>
                <w:lang w:val="ru-RU"/>
              </w:rPr>
              <w:t>: пошатывание, неустойчивость п</w:t>
            </w:r>
            <w:r>
              <w:rPr>
                <w:szCs w:val="24"/>
                <w:lang w:val="ru-RU"/>
              </w:rPr>
              <w:t xml:space="preserve">ри ходьбе, </w:t>
            </w:r>
            <w:proofErr w:type="spellStart"/>
            <w:r>
              <w:rPr>
                <w:szCs w:val="24"/>
                <w:lang w:val="ru-RU"/>
              </w:rPr>
              <w:t>поперхивание</w:t>
            </w:r>
            <w:proofErr w:type="spellEnd"/>
            <w:r>
              <w:rPr>
                <w:szCs w:val="24"/>
                <w:lang w:val="ru-RU"/>
              </w:rPr>
              <w:t xml:space="preserve"> при гло</w:t>
            </w:r>
            <w:r w:rsidRPr="006A56AF">
              <w:rPr>
                <w:szCs w:val="24"/>
                <w:lang w:val="ru-RU"/>
              </w:rPr>
              <w:t>тании, дизартрия, повышение мышечного тонуса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FB1C6A" w:rsidRPr="00631A53" w:rsidTr="003F39CF">
        <w:trPr>
          <w:jc w:val="center"/>
        </w:trPr>
        <w:tc>
          <w:tcPr>
            <w:tcW w:w="753" w:type="dxa"/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E7C66" w:rsidRDefault="00FB1C6A" w:rsidP="00B07FE7">
            <w:pPr>
              <w:rPr>
                <w:szCs w:val="24"/>
                <w:lang w:val="ru-RU"/>
              </w:rPr>
            </w:pPr>
          </w:p>
        </w:tc>
      </w:tr>
      <w:tr w:rsidR="00C34CEF" w:rsidRPr="00631A53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C34CEF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</w:rPr>
              <w:t>0</w:t>
            </w:r>
            <w:r w:rsidRPr="00BE7C66">
              <w:rPr>
                <w:szCs w:val="24"/>
                <w:lang w:val="ru-RU"/>
              </w:rPr>
              <w:t>13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BA395C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Больной с АГ может жаловаться на боли в области сердца, носящие любой характер, КРОМЕ:</w:t>
            </w:r>
          </w:p>
        </w:tc>
      </w:tr>
      <w:tr w:rsidR="00C34CEF" w:rsidRPr="00631A53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BA395C" w:rsidP="00BA395C">
            <w:pPr>
              <w:rPr>
                <w:szCs w:val="24"/>
                <w:lang w:val="ru-RU"/>
              </w:rPr>
            </w:pPr>
            <w:r w:rsidRPr="00BA395C">
              <w:rPr>
                <w:color w:val="000000"/>
                <w:lang w:val="ru-RU"/>
              </w:rPr>
              <w:t xml:space="preserve">локализуются </w:t>
            </w:r>
            <w:r>
              <w:rPr>
                <w:color w:val="000000"/>
                <w:lang w:val="ru-RU"/>
              </w:rPr>
              <w:t xml:space="preserve">за грудиной, не связаны с физической нагрузкой, длятся от 15 минут до нескольких часов, </w:t>
            </w:r>
            <w:r w:rsidRPr="00BA395C">
              <w:rPr>
                <w:color w:val="000000"/>
                <w:lang w:val="ru-RU"/>
              </w:rPr>
              <w:t>не купируются нитроглицерином</w:t>
            </w:r>
            <w:r>
              <w:rPr>
                <w:color w:val="000000"/>
                <w:lang w:val="ru-RU"/>
              </w:rPr>
              <w:t>, сопровождаются страхом смерти</w:t>
            </w:r>
          </w:p>
        </w:tc>
      </w:tr>
      <w:tr w:rsidR="00C34CEF" w:rsidRPr="00631A53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A395C" w:rsidRDefault="00BA395C" w:rsidP="00B07FE7">
            <w:pPr>
              <w:rPr>
                <w:szCs w:val="24"/>
                <w:lang w:val="ru-RU"/>
              </w:rPr>
            </w:pPr>
            <w:r w:rsidRPr="00BA395C">
              <w:rPr>
                <w:color w:val="000000"/>
                <w:lang w:val="ru-RU"/>
              </w:rPr>
              <w:t>локализуются в области верхушки сердца или слева от грудины</w:t>
            </w:r>
            <w:r>
              <w:rPr>
                <w:color w:val="000000"/>
                <w:lang w:val="ru-RU"/>
              </w:rPr>
              <w:t xml:space="preserve">, не связаны с физической нагрузкой, длятся от нескольких минут до нескольких часов, </w:t>
            </w:r>
            <w:r w:rsidRPr="00BA395C">
              <w:rPr>
                <w:color w:val="000000"/>
                <w:lang w:val="ru-RU"/>
              </w:rPr>
              <w:t>не купируются нитроглицерином</w:t>
            </w:r>
          </w:p>
        </w:tc>
      </w:tr>
      <w:tr w:rsidR="00C34CEF" w:rsidRPr="00631A53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BA395C" w:rsidP="00BA395C">
            <w:pPr>
              <w:rPr>
                <w:szCs w:val="24"/>
                <w:lang w:val="ru-RU"/>
              </w:rPr>
            </w:pPr>
            <w:r w:rsidRPr="00BA395C">
              <w:rPr>
                <w:color w:val="000000"/>
                <w:lang w:val="ru-RU"/>
              </w:rPr>
              <w:t>локализуютс</w:t>
            </w:r>
            <w:r>
              <w:rPr>
                <w:color w:val="000000"/>
                <w:lang w:val="ru-RU"/>
              </w:rPr>
              <w:t xml:space="preserve">я за грудиной, связаны с физической нагрузкой, длятся до  15 минут, </w:t>
            </w:r>
            <w:r w:rsidRPr="00BA395C">
              <w:rPr>
                <w:color w:val="000000"/>
                <w:lang w:val="ru-RU"/>
              </w:rPr>
              <w:t>купируются нитроглицерином</w:t>
            </w:r>
            <w:r>
              <w:rPr>
                <w:color w:val="000000"/>
                <w:lang w:val="ru-RU"/>
              </w:rPr>
              <w:t xml:space="preserve">, сочетаются с </w:t>
            </w:r>
            <w:proofErr w:type="spellStart"/>
            <w:r>
              <w:rPr>
                <w:color w:val="000000"/>
                <w:lang w:val="ru-RU"/>
              </w:rPr>
              <w:t>гемодинамически</w:t>
            </w:r>
            <w:proofErr w:type="spellEnd"/>
            <w:r>
              <w:rPr>
                <w:color w:val="000000"/>
                <w:lang w:val="ru-RU"/>
              </w:rPr>
              <w:t xml:space="preserve"> значимыми стенозами коронарных артерий</w:t>
            </w:r>
          </w:p>
        </w:tc>
      </w:tr>
      <w:tr w:rsidR="00C34CEF" w:rsidRPr="00631A53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BA395C" w:rsidP="00BA395C">
            <w:pPr>
              <w:rPr>
                <w:szCs w:val="24"/>
                <w:lang w:val="ru-RU"/>
              </w:rPr>
            </w:pPr>
            <w:r w:rsidRPr="00BA395C">
              <w:rPr>
                <w:color w:val="000000"/>
                <w:lang w:val="ru-RU"/>
              </w:rPr>
              <w:t>локализуютс</w:t>
            </w:r>
            <w:r>
              <w:rPr>
                <w:color w:val="000000"/>
                <w:lang w:val="ru-RU"/>
              </w:rPr>
              <w:t xml:space="preserve">я за грудиной, связаны с физической нагрузкой, длятся до  15 минут, </w:t>
            </w:r>
            <w:r w:rsidRPr="00BA395C">
              <w:rPr>
                <w:color w:val="000000"/>
                <w:lang w:val="ru-RU"/>
              </w:rPr>
              <w:t>купируются нитроглицерином</w:t>
            </w:r>
            <w:r>
              <w:rPr>
                <w:color w:val="000000"/>
                <w:lang w:val="ru-RU"/>
              </w:rPr>
              <w:t xml:space="preserve">, коронарные артерии </w:t>
            </w:r>
            <w:proofErr w:type="spellStart"/>
            <w:r>
              <w:rPr>
                <w:color w:val="000000"/>
                <w:lang w:val="ru-RU"/>
              </w:rPr>
              <w:t>интактны</w:t>
            </w:r>
            <w:proofErr w:type="spellEnd"/>
            <w:r>
              <w:rPr>
                <w:color w:val="000000"/>
                <w:lang w:val="ru-RU"/>
              </w:rPr>
              <w:t>, на ЭХОКС - гипертрофия левого желудочка</w:t>
            </w:r>
          </w:p>
        </w:tc>
      </w:tr>
      <w:tr w:rsidR="00C34CEF" w:rsidRPr="00631A53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rPr>
                <w:szCs w:val="24"/>
                <w:lang w:val="ru-RU"/>
              </w:rPr>
            </w:pPr>
          </w:p>
        </w:tc>
      </w:tr>
      <w:tr w:rsidR="00C34CEF" w:rsidRPr="00631A53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3F39CF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 w:rsidRPr="00BE7C66">
              <w:rPr>
                <w:szCs w:val="24"/>
                <w:lang w:val="ru-RU"/>
              </w:rPr>
              <w:t>14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81AE5" w:rsidRDefault="00BA395C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Одышка у больных АГ связана со всем, КРОМЕ:</w:t>
            </w:r>
          </w:p>
        </w:tc>
      </w:tr>
      <w:tr w:rsidR="00C34CEF" w:rsidRPr="00631A53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A395C" w:rsidRDefault="00BA395C" w:rsidP="00BA39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Застоя крови в большом круге кровообращения</w:t>
            </w:r>
          </w:p>
        </w:tc>
      </w:tr>
      <w:tr w:rsidR="00C34CEF" w:rsidRPr="00FC1C61" w:rsidTr="003F39CF">
        <w:trPr>
          <w:jc w:val="center"/>
        </w:trPr>
        <w:tc>
          <w:tcPr>
            <w:tcW w:w="753" w:type="dxa"/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E7C66" w:rsidRDefault="00C34CEF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4A0E24" w:rsidRDefault="00BA395C" w:rsidP="00B07FE7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Дистолической</w:t>
            </w:r>
            <w:proofErr w:type="spellEnd"/>
            <w:r>
              <w:rPr>
                <w:szCs w:val="24"/>
                <w:lang w:val="ru-RU"/>
              </w:rPr>
              <w:t xml:space="preserve"> дисфункции левого желудочка</w:t>
            </w:r>
          </w:p>
        </w:tc>
      </w:tr>
      <w:tr w:rsidR="0015625C" w:rsidRPr="00631A53" w:rsidTr="003F39CF">
        <w:trPr>
          <w:jc w:val="center"/>
        </w:trPr>
        <w:tc>
          <w:tcPr>
            <w:tcW w:w="753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BA395C" w:rsidP="001562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Снижения сократительной способности левого желудочка</w:t>
            </w:r>
          </w:p>
        </w:tc>
      </w:tr>
      <w:tr w:rsidR="0015625C" w:rsidRPr="00631A53" w:rsidTr="003F39CF">
        <w:trPr>
          <w:jc w:val="center"/>
        </w:trPr>
        <w:tc>
          <w:tcPr>
            <w:tcW w:w="753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BA395C" w:rsidP="001562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Застоя крови в малом круге кровообращения</w:t>
            </w:r>
          </w:p>
        </w:tc>
      </w:tr>
      <w:tr w:rsidR="0015625C" w:rsidRPr="00631A53" w:rsidTr="003F39CF">
        <w:trPr>
          <w:jc w:val="center"/>
        </w:trPr>
        <w:tc>
          <w:tcPr>
            <w:tcW w:w="753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rPr>
                <w:szCs w:val="24"/>
                <w:lang w:val="ru-RU"/>
              </w:rPr>
            </w:pPr>
          </w:p>
        </w:tc>
      </w:tr>
      <w:tr w:rsidR="0015625C" w:rsidRPr="00631A53" w:rsidTr="003F39CF">
        <w:trPr>
          <w:jc w:val="center"/>
        </w:trPr>
        <w:tc>
          <w:tcPr>
            <w:tcW w:w="753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3F39CF" w:rsidP="001562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15625C" w:rsidRPr="00BE7C66">
              <w:rPr>
                <w:szCs w:val="24"/>
                <w:lang w:val="ru-RU"/>
              </w:rPr>
              <w:t>15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A5258" w:rsidP="001562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 чем ассоциировано нарушение зрения при АГ? </w:t>
            </w:r>
          </w:p>
        </w:tc>
      </w:tr>
      <w:tr w:rsidR="0015625C" w:rsidRPr="00631A53" w:rsidTr="003F39CF">
        <w:trPr>
          <w:jc w:val="center"/>
        </w:trPr>
        <w:tc>
          <w:tcPr>
            <w:tcW w:w="753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1A5258" w:rsidRDefault="00543704" w:rsidP="004A0E2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  <w:r w:rsidR="001A5258">
              <w:rPr>
                <w:color w:val="000000"/>
                <w:lang w:val="ru-RU"/>
              </w:rPr>
              <w:t xml:space="preserve">С </w:t>
            </w:r>
            <w:r w:rsidR="001A5258" w:rsidRPr="001A5258">
              <w:rPr>
                <w:color w:val="000000"/>
                <w:lang w:val="ru-RU"/>
              </w:rPr>
              <w:t>функциональными</w:t>
            </w:r>
            <w:r w:rsidR="001A5258">
              <w:rPr>
                <w:color w:val="000000"/>
                <w:lang w:val="ru-RU"/>
              </w:rPr>
              <w:t xml:space="preserve"> и органическими</w:t>
            </w:r>
            <w:r w:rsidR="001A5258" w:rsidRPr="001A5258">
              <w:rPr>
                <w:color w:val="000000"/>
                <w:lang w:val="ru-RU"/>
              </w:rPr>
              <w:t xml:space="preserve"> нарушениями кровообращения в сетчатке</w:t>
            </w:r>
          </w:p>
        </w:tc>
      </w:tr>
      <w:tr w:rsidR="0015625C" w:rsidRPr="001A5258" w:rsidTr="003F39CF">
        <w:trPr>
          <w:jc w:val="center"/>
        </w:trPr>
        <w:tc>
          <w:tcPr>
            <w:tcW w:w="753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A5258" w:rsidP="001562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 развитием катаракты</w:t>
            </w:r>
          </w:p>
        </w:tc>
      </w:tr>
      <w:tr w:rsidR="0015625C" w:rsidRPr="001A5258" w:rsidTr="003F39CF">
        <w:trPr>
          <w:jc w:val="center"/>
        </w:trPr>
        <w:tc>
          <w:tcPr>
            <w:tcW w:w="753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A5258" w:rsidP="001562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 развитием глаукомы</w:t>
            </w:r>
          </w:p>
        </w:tc>
      </w:tr>
      <w:tr w:rsidR="0015625C" w:rsidRPr="00631A53" w:rsidTr="003F39CF">
        <w:trPr>
          <w:jc w:val="center"/>
        </w:trPr>
        <w:tc>
          <w:tcPr>
            <w:tcW w:w="753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A5258" w:rsidP="0015625C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С </w:t>
            </w:r>
            <w:r w:rsidRPr="001A5258">
              <w:rPr>
                <w:color w:val="000000"/>
                <w:lang w:val="ru-RU"/>
              </w:rPr>
              <w:t>функциональными</w:t>
            </w:r>
            <w:r>
              <w:rPr>
                <w:color w:val="000000"/>
                <w:lang w:val="ru-RU"/>
              </w:rPr>
              <w:t xml:space="preserve"> и органическими</w:t>
            </w:r>
            <w:r w:rsidRPr="001A5258">
              <w:rPr>
                <w:color w:val="000000"/>
                <w:lang w:val="ru-RU"/>
              </w:rPr>
              <w:t xml:space="preserve"> нарушениями кровообращения </w:t>
            </w:r>
            <w:r>
              <w:rPr>
                <w:szCs w:val="24"/>
                <w:lang w:val="ru-RU"/>
              </w:rPr>
              <w:t>глазодвигательных мышц</w:t>
            </w:r>
          </w:p>
        </w:tc>
      </w:tr>
      <w:tr w:rsidR="0015625C" w:rsidRPr="00631A53" w:rsidTr="003F39CF">
        <w:trPr>
          <w:jc w:val="center"/>
        </w:trPr>
        <w:tc>
          <w:tcPr>
            <w:tcW w:w="753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rPr>
                <w:szCs w:val="24"/>
                <w:lang w:val="ru-RU"/>
              </w:rPr>
            </w:pPr>
          </w:p>
        </w:tc>
      </w:tr>
      <w:tr w:rsidR="0015625C" w:rsidRPr="00631A53" w:rsidTr="003F39CF">
        <w:trPr>
          <w:jc w:val="center"/>
        </w:trPr>
        <w:tc>
          <w:tcPr>
            <w:tcW w:w="753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3F39CF" w:rsidP="001562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15625C" w:rsidRPr="00BE7C66">
              <w:rPr>
                <w:szCs w:val="24"/>
                <w:lang w:val="ru-RU"/>
              </w:rPr>
              <w:t>1</w:t>
            </w:r>
            <w:r w:rsidR="0015625C">
              <w:rPr>
                <w:szCs w:val="24"/>
                <w:lang w:val="ru-RU"/>
              </w:rPr>
              <w:t>6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A5258" w:rsidP="001562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сборе анамнеза у пациента с АГ необходимо все, КРОМЕ:</w:t>
            </w:r>
          </w:p>
        </w:tc>
      </w:tr>
      <w:tr w:rsidR="0015625C" w:rsidRPr="001A5258" w:rsidTr="003F39CF">
        <w:trPr>
          <w:jc w:val="center"/>
        </w:trPr>
        <w:tc>
          <w:tcPr>
            <w:tcW w:w="753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5D48EB" w:rsidP="005D48E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Исключить наличие бронхиальной астмы</w:t>
            </w:r>
          </w:p>
        </w:tc>
      </w:tr>
      <w:tr w:rsidR="0015625C" w:rsidRPr="00631A53" w:rsidTr="003F39CF">
        <w:trPr>
          <w:jc w:val="center"/>
        </w:trPr>
        <w:tc>
          <w:tcPr>
            <w:tcW w:w="753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A5258" w:rsidP="001562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Исключить возможность вторичных симптоматических гипертензий</w:t>
            </w:r>
          </w:p>
        </w:tc>
      </w:tr>
      <w:tr w:rsidR="0015625C" w:rsidRPr="00631A53" w:rsidTr="003F39CF">
        <w:trPr>
          <w:jc w:val="center"/>
        </w:trPr>
        <w:tc>
          <w:tcPr>
            <w:tcW w:w="753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A5258" w:rsidP="005D48E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Оценить состояние </w:t>
            </w:r>
            <w:r w:rsidR="005D48EB">
              <w:rPr>
                <w:szCs w:val="24"/>
                <w:lang w:val="ru-RU"/>
              </w:rPr>
              <w:t>органов зрения, сердца, почек, сосудов, головного мозга</w:t>
            </w:r>
          </w:p>
        </w:tc>
      </w:tr>
      <w:tr w:rsidR="0015625C" w:rsidRPr="00631A53" w:rsidTr="003F39CF">
        <w:trPr>
          <w:jc w:val="center"/>
        </w:trPr>
        <w:tc>
          <w:tcPr>
            <w:tcW w:w="753" w:type="dxa"/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5625C" w:rsidP="0015625C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25C" w:rsidRPr="00BE7C66" w:rsidRDefault="001A5258" w:rsidP="001A525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Оценить наличие факторов риска АГ</w:t>
            </w:r>
          </w:p>
        </w:tc>
      </w:tr>
      <w:tr w:rsidR="001A5258" w:rsidRPr="00631A53" w:rsidTr="003F39CF">
        <w:trPr>
          <w:jc w:val="center"/>
        </w:trPr>
        <w:tc>
          <w:tcPr>
            <w:tcW w:w="753" w:type="dxa"/>
            <w:vAlign w:val="center"/>
          </w:tcPr>
          <w:p w:rsidR="001A5258" w:rsidRPr="00BE7C66" w:rsidRDefault="001A5258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258" w:rsidRPr="00BE7C66" w:rsidRDefault="001A5258" w:rsidP="001562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258" w:rsidRPr="001A5258" w:rsidRDefault="001A5258" w:rsidP="001A5258">
            <w:pPr>
              <w:rPr>
                <w:szCs w:val="24"/>
                <w:lang w:val="ru-RU"/>
              </w:rPr>
            </w:pPr>
            <w:r w:rsidRPr="001A5258">
              <w:rPr>
                <w:szCs w:val="24"/>
                <w:lang w:val="ru-RU"/>
              </w:rPr>
              <w:t xml:space="preserve">Оценить эффективность предыдущего </w:t>
            </w:r>
            <w:proofErr w:type="spellStart"/>
            <w:r w:rsidRPr="001A5258">
              <w:rPr>
                <w:szCs w:val="24"/>
                <w:lang w:val="ru-RU"/>
              </w:rPr>
              <w:t>антигипертензивного</w:t>
            </w:r>
            <w:proofErr w:type="spellEnd"/>
            <w:r w:rsidRPr="001A5258">
              <w:rPr>
                <w:szCs w:val="24"/>
                <w:lang w:val="ru-RU"/>
              </w:rPr>
              <w:t xml:space="preserve"> лечения</w:t>
            </w:r>
          </w:p>
        </w:tc>
      </w:tr>
      <w:tr w:rsidR="001A5258" w:rsidRPr="001A5258" w:rsidTr="003F39CF">
        <w:trPr>
          <w:jc w:val="center"/>
        </w:trPr>
        <w:tc>
          <w:tcPr>
            <w:tcW w:w="753" w:type="dxa"/>
            <w:vAlign w:val="center"/>
          </w:tcPr>
          <w:p w:rsidR="001A5258" w:rsidRPr="00BE7C66" w:rsidRDefault="001A5258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258" w:rsidRDefault="001A5258" w:rsidP="001562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258" w:rsidRPr="001A5258" w:rsidRDefault="001A5258" w:rsidP="001A5258">
            <w:pPr>
              <w:rPr>
                <w:szCs w:val="24"/>
                <w:lang w:val="ru-RU"/>
              </w:rPr>
            </w:pPr>
            <w:r w:rsidRPr="001A5258">
              <w:rPr>
                <w:szCs w:val="24"/>
                <w:lang w:val="ru-RU"/>
              </w:rPr>
              <w:t>Оценить наличие осложнений АГ</w:t>
            </w:r>
          </w:p>
        </w:tc>
      </w:tr>
      <w:tr w:rsidR="00FA7679" w:rsidRPr="001A5258" w:rsidTr="003F39CF">
        <w:trPr>
          <w:jc w:val="center"/>
        </w:trPr>
        <w:tc>
          <w:tcPr>
            <w:tcW w:w="753" w:type="dxa"/>
            <w:vAlign w:val="center"/>
          </w:tcPr>
          <w:p w:rsidR="00FA7679" w:rsidRPr="00BE7C66" w:rsidRDefault="00FA7679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BE7C66" w:rsidRDefault="00FA7679" w:rsidP="001562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Default="00FA7679" w:rsidP="00FA7679">
            <w:pPr>
              <w:tabs>
                <w:tab w:val="num" w:pos="720"/>
              </w:tabs>
              <w:rPr>
                <w:szCs w:val="24"/>
                <w:lang w:val="ru-RU"/>
              </w:rPr>
            </w:pPr>
          </w:p>
        </w:tc>
      </w:tr>
      <w:tr w:rsidR="00FA7679" w:rsidRPr="00631A53" w:rsidTr="003F39CF">
        <w:trPr>
          <w:jc w:val="center"/>
        </w:trPr>
        <w:tc>
          <w:tcPr>
            <w:tcW w:w="753" w:type="dxa"/>
            <w:vAlign w:val="center"/>
          </w:tcPr>
          <w:p w:rsidR="00FA7679" w:rsidRPr="00BE7C66" w:rsidRDefault="00FA7679" w:rsidP="00FA767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BE7C66" w:rsidRDefault="003F39CF" w:rsidP="00FA767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FA7679" w:rsidRPr="00BE7C66">
              <w:rPr>
                <w:szCs w:val="24"/>
                <w:lang w:val="ru-RU"/>
              </w:rPr>
              <w:t>1</w:t>
            </w:r>
            <w:r w:rsidR="00FA7679">
              <w:rPr>
                <w:szCs w:val="24"/>
                <w:lang w:val="ru-RU"/>
              </w:rPr>
              <w:t>7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BE7C66" w:rsidRDefault="005D48EB" w:rsidP="005D48E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осмотре пациента с подозрением на АГ может быть выявлено все, КРОМЕ:</w:t>
            </w:r>
          </w:p>
        </w:tc>
      </w:tr>
      <w:tr w:rsidR="00FA7679" w:rsidRPr="00631A53" w:rsidTr="003F39CF">
        <w:trPr>
          <w:jc w:val="center"/>
        </w:trPr>
        <w:tc>
          <w:tcPr>
            <w:tcW w:w="753" w:type="dxa"/>
            <w:vAlign w:val="center"/>
          </w:tcPr>
          <w:p w:rsidR="00FA7679" w:rsidRPr="00BE7C66" w:rsidRDefault="00FA7679" w:rsidP="00FA767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BE7C66" w:rsidRDefault="00FA7679" w:rsidP="00FA7679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679" w:rsidRPr="00BE7C66" w:rsidRDefault="005D48EB" w:rsidP="00FA767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Отек шеи в виде пелерины- «Воротник Стокса»</w:t>
            </w:r>
          </w:p>
        </w:tc>
      </w:tr>
      <w:tr w:rsidR="00B07FE7" w:rsidRPr="004A0E24" w:rsidTr="003F39CF">
        <w:trPr>
          <w:jc w:val="center"/>
        </w:trPr>
        <w:tc>
          <w:tcPr>
            <w:tcW w:w="753" w:type="dxa"/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B07FE7" w:rsidP="00B07FE7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FE7" w:rsidRPr="00BE7C66" w:rsidRDefault="005D48EB" w:rsidP="00B07F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Положение </w:t>
            </w:r>
            <w:proofErr w:type="spellStart"/>
            <w:r>
              <w:rPr>
                <w:szCs w:val="24"/>
                <w:lang w:val="ru-RU"/>
              </w:rPr>
              <w:t>ортопноэ</w:t>
            </w:r>
            <w:proofErr w:type="spellEnd"/>
          </w:p>
        </w:tc>
      </w:tr>
      <w:tr w:rsidR="00254723" w:rsidRPr="004A0E24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5D48EB" w:rsidP="0025472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Ожирение</w:t>
            </w:r>
          </w:p>
        </w:tc>
      </w:tr>
      <w:tr w:rsidR="00254723" w:rsidRPr="004A0E24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5D48EB" w:rsidP="0025472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Отеки нижних конечностей</w:t>
            </w:r>
          </w:p>
        </w:tc>
      </w:tr>
      <w:tr w:rsidR="005D48EB" w:rsidRPr="004A0E24" w:rsidTr="003F39CF">
        <w:trPr>
          <w:jc w:val="center"/>
        </w:trPr>
        <w:tc>
          <w:tcPr>
            <w:tcW w:w="753" w:type="dxa"/>
            <w:vAlign w:val="center"/>
          </w:tcPr>
          <w:p w:rsidR="005D48EB" w:rsidRPr="00BE7C66" w:rsidRDefault="005D48EB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8EB" w:rsidRPr="00BE7C66" w:rsidRDefault="005D48EB" w:rsidP="0025472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8EB" w:rsidRDefault="005D48EB" w:rsidP="0025472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Гиперемия лица</w:t>
            </w:r>
          </w:p>
        </w:tc>
      </w:tr>
      <w:tr w:rsidR="00254723" w:rsidRPr="004A0E24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254723" w:rsidP="00254723">
            <w:pPr>
              <w:rPr>
                <w:szCs w:val="24"/>
                <w:lang w:val="ru-RU"/>
              </w:rPr>
            </w:pPr>
          </w:p>
        </w:tc>
      </w:tr>
      <w:tr w:rsidR="00254723" w:rsidRPr="00631A53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3F39CF" w:rsidP="0025472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254723" w:rsidRPr="00BE7C66">
              <w:rPr>
                <w:szCs w:val="24"/>
                <w:lang w:val="ru-RU"/>
              </w:rPr>
              <w:t>1</w:t>
            </w:r>
            <w:r w:rsidR="00254723">
              <w:rPr>
                <w:szCs w:val="24"/>
                <w:lang w:val="ru-RU"/>
              </w:rPr>
              <w:t>8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5D48EB" w:rsidRDefault="005D48EB" w:rsidP="0025472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 больных </w:t>
            </w:r>
            <w:r>
              <w:rPr>
                <w:szCs w:val="24"/>
              </w:rPr>
              <w:t>I</w:t>
            </w:r>
            <w:r w:rsidRPr="005D48EB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стадии АГ:</w:t>
            </w:r>
          </w:p>
        </w:tc>
      </w:tr>
      <w:tr w:rsidR="00254723" w:rsidRPr="00631A53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5D48EB" w:rsidRDefault="005D48EB" w:rsidP="00254723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верхушечный толчок, </w:t>
            </w:r>
            <w:r w:rsidRPr="005D48EB">
              <w:rPr>
                <w:color w:val="000000"/>
                <w:lang w:val="ru-RU"/>
              </w:rPr>
              <w:t>границы сердца не изменены</w:t>
            </w:r>
          </w:p>
        </w:tc>
      </w:tr>
      <w:tr w:rsidR="00254723" w:rsidRPr="00631A53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5D48EB" w:rsidRDefault="005D48EB" w:rsidP="005D48EB">
            <w:pPr>
              <w:contextualSpacing/>
              <w:jc w:val="both"/>
              <w:rPr>
                <w:szCs w:val="24"/>
                <w:lang w:val="ru-RU"/>
              </w:rPr>
            </w:pPr>
            <w:r w:rsidRPr="005D48EB">
              <w:rPr>
                <w:szCs w:val="24"/>
                <w:lang w:val="ru-RU"/>
              </w:rPr>
              <w:t>увеличени</w:t>
            </w:r>
            <w:r>
              <w:rPr>
                <w:szCs w:val="24"/>
                <w:lang w:val="ru-RU"/>
              </w:rPr>
              <w:t>е</w:t>
            </w:r>
            <w:r w:rsidRPr="005D48EB">
              <w:rPr>
                <w:szCs w:val="24"/>
                <w:lang w:val="ru-RU"/>
              </w:rPr>
              <w:t xml:space="preserve"> силы верхушечного толчка</w:t>
            </w:r>
            <w:r>
              <w:rPr>
                <w:szCs w:val="24"/>
                <w:lang w:val="ru-RU"/>
              </w:rPr>
              <w:t>, границы сердца не изменены</w:t>
            </w:r>
          </w:p>
        </w:tc>
      </w:tr>
      <w:tr w:rsidR="00254723" w:rsidRPr="00631A53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EF5C8C" w:rsidRDefault="00152190" w:rsidP="00185B7C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Усиленный и разлитой верхушечный толчок, границы сердца расширены влево</w:t>
            </w:r>
          </w:p>
        </w:tc>
      </w:tr>
      <w:tr w:rsidR="00254723" w:rsidRPr="00631A53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EF5C8C" w:rsidRDefault="00152190" w:rsidP="00254723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Разлитой </w:t>
            </w:r>
            <w:proofErr w:type="spellStart"/>
            <w:r>
              <w:rPr>
                <w:szCs w:val="24"/>
                <w:lang w:val="ru-RU"/>
              </w:rPr>
              <w:t>неусиленный</w:t>
            </w:r>
            <w:proofErr w:type="spellEnd"/>
            <w:r>
              <w:rPr>
                <w:szCs w:val="24"/>
                <w:lang w:val="ru-RU"/>
              </w:rPr>
              <w:t xml:space="preserve"> верхушечный толчок, границы сердца расширены влево</w:t>
            </w:r>
          </w:p>
        </w:tc>
      </w:tr>
      <w:tr w:rsidR="00254723" w:rsidRPr="00631A53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254723" w:rsidP="00254723">
            <w:pPr>
              <w:rPr>
                <w:szCs w:val="24"/>
                <w:lang w:val="ru-RU"/>
              </w:rPr>
            </w:pPr>
          </w:p>
        </w:tc>
      </w:tr>
      <w:tr w:rsidR="00254723" w:rsidRPr="00631A53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3F39CF" w:rsidP="0025472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254723" w:rsidRPr="00BE7C66">
              <w:rPr>
                <w:szCs w:val="24"/>
                <w:lang w:val="ru-RU"/>
              </w:rPr>
              <w:t>1</w:t>
            </w:r>
            <w:r w:rsidR="00254723">
              <w:rPr>
                <w:szCs w:val="24"/>
                <w:lang w:val="ru-RU"/>
              </w:rPr>
              <w:t>9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152190" w:rsidP="0015219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 ЭКГ признакам гипертрофии левого желудочка относятся:</w:t>
            </w:r>
          </w:p>
        </w:tc>
      </w:tr>
      <w:tr w:rsidR="00254723" w:rsidRPr="00631A53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152190" w:rsidRDefault="00152190" w:rsidP="00152190">
            <w:pPr>
              <w:jc w:val="both"/>
              <w:rPr>
                <w:lang w:val="ru-RU"/>
              </w:rPr>
            </w:pPr>
            <w:r w:rsidRPr="00152190">
              <w:rPr>
                <w:lang w:val="ru-RU"/>
              </w:rPr>
              <w:t>Индекс Соколова-</w:t>
            </w:r>
            <w:proofErr w:type="spellStart"/>
            <w:r w:rsidRPr="00152190">
              <w:rPr>
                <w:lang w:val="ru-RU"/>
              </w:rPr>
              <w:t>Лайона</w:t>
            </w:r>
            <w:proofErr w:type="spellEnd"/>
            <w:r w:rsidRPr="00152190">
              <w:rPr>
                <w:lang w:val="ru-RU"/>
              </w:rPr>
              <w:t xml:space="preserve">: </w:t>
            </w:r>
            <w:r>
              <w:t>RV</w:t>
            </w:r>
            <w:r w:rsidRPr="00152190">
              <w:rPr>
                <w:vertAlign w:val="subscript"/>
                <w:lang w:val="ru-RU"/>
              </w:rPr>
              <w:t>5, 6</w:t>
            </w:r>
            <w:r w:rsidRPr="00152190">
              <w:rPr>
                <w:lang w:val="ru-RU"/>
              </w:rPr>
              <w:t xml:space="preserve"> +</w:t>
            </w:r>
            <w:r>
              <w:t>SV</w:t>
            </w:r>
            <w:r w:rsidRPr="00152190">
              <w:rPr>
                <w:vertAlign w:val="subscript"/>
                <w:lang w:val="ru-RU"/>
              </w:rPr>
              <w:t>1,2</w:t>
            </w:r>
            <w:r>
              <w:sym w:font="Symbol" w:char="003E"/>
            </w:r>
            <w:r w:rsidRPr="00152190">
              <w:rPr>
                <w:lang w:val="ru-RU"/>
              </w:rPr>
              <w:t xml:space="preserve">=35 мм (у пациентов старше 40 лет) и </w:t>
            </w:r>
            <w:r>
              <w:sym w:font="Symbol" w:char="003E"/>
            </w:r>
            <w:r w:rsidRPr="00152190">
              <w:rPr>
                <w:lang w:val="ru-RU"/>
              </w:rPr>
              <w:t>= 45 мм (у пациентов моложе 40).</w:t>
            </w:r>
          </w:p>
        </w:tc>
      </w:tr>
      <w:tr w:rsidR="00967D0D" w:rsidRPr="00631A53" w:rsidTr="003F39CF">
        <w:trPr>
          <w:jc w:val="center"/>
        </w:trPr>
        <w:tc>
          <w:tcPr>
            <w:tcW w:w="753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Pr="00152190" w:rsidRDefault="00152190" w:rsidP="00967D0D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вольтажа зубца </w:t>
            </w:r>
            <w:r>
              <w:t>R</w:t>
            </w:r>
            <w:r>
              <w:rPr>
                <w:lang w:val="ru-RU"/>
              </w:rPr>
              <w:t xml:space="preserve"> в отведениях </w:t>
            </w:r>
            <w:r>
              <w:t>III</w:t>
            </w:r>
            <w:r w:rsidRPr="00152190">
              <w:rPr>
                <w:lang w:val="ru-RU"/>
              </w:rPr>
              <w:t xml:space="preserve">, </w:t>
            </w:r>
            <w:proofErr w:type="spellStart"/>
            <w:r>
              <w:t>aVF</w:t>
            </w:r>
            <w:proofErr w:type="spellEnd"/>
            <w:r w:rsidRPr="00152190">
              <w:rPr>
                <w:lang w:val="ru-RU"/>
              </w:rPr>
              <w:t xml:space="preserve">, </w:t>
            </w:r>
            <w:r>
              <w:t>V</w:t>
            </w:r>
            <w:r w:rsidRPr="00152190">
              <w:rPr>
                <w:vertAlign w:val="subscript"/>
                <w:lang w:val="ru-RU"/>
              </w:rPr>
              <w:t>1-2</w:t>
            </w:r>
          </w:p>
        </w:tc>
      </w:tr>
      <w:tr w:rsidR="00967D0D" w:rsidRPr="00FA7679" w:rsidTr="003F39CF">
        <w:trPr>
          <w:jc w:val="center"/>
        </w:trPr>
        <w:tc>
          <w:tcPr>
            <w:tcW w:w="753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Pr="00152190" w:rsidRDefault="00152190" w:rsidP="00967D0D">
            <w:pPr>
              <w:rPr>
                <w:lang w:val="ru-RU"/>
              </w:rPr>
            </w:pPr>
            <w:r>
              <w:rPr>
                <w:lang w:val="ru-RU"/>
              </w:rPr>
              <w:t>Смещение переходной зоны влево</w:t>
            </w:r>
          </w:p>
        </w:tc>
      </w:tr>
      <w:tr w:rsidR="00967D0D" w:rsidRPr="00631A53" w:rsidTr="003F39CF">
        <w:trPr>
          <w:jc w:val="center"/>
        </w:trPr>
        <w:tc>
          <w:tcPr>
            <w:tcW w:w="753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Pr="00152190" w:rsidRDefault="00152190" w:rsidP="00152190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вольтажа зубца </w:t>
            </w:r>
            <w:r>
              <w:t>P</w:t>
            </w:r>
            <w:r w:rsidRPr="001521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отведениях</w:t>
            </w:r>
            <w:r w:rsidRPr="00152190">
              <w:rPr>
                <w:lang w:val="ru-RU"/>
              </w:rPr>
              <w:t xml:space="preserve"> </w:t>
            </w:r>
            <w:r>
              <w:t>II</w:t>
            </w:r>
            <w:r w:rsidRPr="00152190">
              <w:rPr>
                <w:lang w:val="ru-RU"/>
              </w:rPr>
              <w:t xml:space="preserve">, </w:t>
            </w:r>
            <w:r>
              <w:t>III</w:t>
            </w:r>
            <w:r w:rsidRPr="00152190">
              <w:rPr>
                <w:lang w:val="ru-RU"/>
              </w:rPr>
              <w:t xml:space="preserve">, </w:t>
            </w:r>
            <w:proofErr w:type="spellStart"/>
            <w:r>
              <w:t>aVF</w:t>
            </w:r>
            <w:proofErr w:type="spellEnd"/>
            <w:r w:rsidRPr="00152190">
              <w:rPr>
                <w:lang w:val="ru-RU"/>
              </w:rPr>
              <w:t xml:space="preserve"> </w:t>
            </w:r>
          </w:p>
        </w:tc>
      </w:tr>
      <w:tr w:rsidR="00254723" w:rsidRPr="00631A53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254723" w:rsidP="00254723">
            <w:pPr>
              <w:rPr>
                <w:szCs w:val="24"/>
                <w:lang w:val="ru-RU"/>
              </w:rPr>
            </w:pPr>
          </w:p>
        </w:tc>
      </w:tr>
      <w:tr w:rsidR="00254723" w:rsidRPr="00631A53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3F39CF" w:rsidP="0025472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254723">
              <w:rPr>
                <w:szCs w:val="24"/>
                <w:lang w:val="ru-RU"/>
              </w:rPr>
              <w:t>20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152190" w:rsidRDefault="00152190" w:rsidP="0025472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 поражении почек у пациента с АГ </w:t>
            </w:r>
            <w:r>
              <w:rPr>
                <w:szCs w:val="24"/>
              </w:rPr>
              <w:t>II</w:t>
            </w:r>
            <w:r w:rsidRPr="0015219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стадии свидетельствует:</w:t>
            </w:r>
          </w:p>
        </w:tc>
      </w:tr>
      <w:tr w:rsidR="00254723" w:rsidRPr="00FA7679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152190" w:rsidRDefault="00152190" w:rsidP="00254723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Микроальбуминурия</w:t>
            </w:r>
            <w:proofErr w:type="spellEnd"/>
            <w:r>
              <w:rPr>
                <w:szCs w:val="24"/>
                <w:lang w:val="ru-RU"/>
              </w:rPr>
              <w:t xml:space="preserve"> 30-300 мг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ru-RU"/>
              </w:rPr>
              <w:t>сутки</w:t>
            </w:r>
          </w:p>
        </w:tc>
      </w:tr>
      <w:tr w:rsidR="00967D0D" w:rsidRPr="00FC1C61" w:rsidTr="003F39CF">
        <w:trPr>
          <w:jc w:val="center"/>
        </w:trPr>
        <w:tc>
          <w:tcPr>
            <w:tcW w:w="753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Pr="00152190" w:rsidRDefault="00152190" w:rsidP="00967D0D">
            <w:pPr>
              <w:rPr>
                <w:lang w:val="ru-RU"/>
              </w:rPr>
            </w:pPr>
            <w:r>
              <w:rPr>
                <w:lang w:val="ru-RU"/>
              </w:rPr>
              <w:t xml:space="preserve">Протеинурия более 300 </w:t>
            </w:r>
            <w:r>
              <w:rPr>
                <w:szCs w:val="24"/>
                <w:lang w:val="ru-RU"/>
              </w:rPr>
              <w:t>мг</w:t>
            </w:r>
            <w:r>
              <w:rPr>
                <w:szCs w:val="24"/>
              </w:rPr>
              <w:t>/</w:t>
            </w:r>
            <w:r>
              <w:rPr>
                <w:szCs w:val="24"/>
                <w:lang w:val="ru-RU"/>
              </w:rPr>
              <w:t>сутки</w:t>
            </w:r>
          </w:p>
        </w:tc>
      </w:tr>
      <w:tr w:rsidR="00967D0D" w:rsidRPr="00631A53" w:rsidTr="003F39CF">
        <w:trPr>
          <w:jc w:val="center"/>
        </w:trPr>
        <w:tc>
          <w:tcPr>
            <w:tcW w:w="753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Pr="00152190" w:rsidRDefault="00152190" w:rsidP="00967D0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Креатинин</w:t>
            </w:r>
            <w:proofErr w:type="spellEnd"/>
            <w:r>
              <w:rPr>
                <w:lang w:val="ru-RU"/>
              </w:rPr>
              <w:t xml:space="preserve"> в сыворотке более 133 </w:t>
            </w:r>
            <w:proofErr w:type="spellStart"/>
            <w:r>
              <w:rPr>
                <w:lang w:val="ru-RU"/>
              </w:rPr>
              <w:t>мкмоль</w:t>
            </w:r>
            <w:proofErr w:type="spellEnd"/>
            <w:r>
              <w:rPr>
                <w:lang w:val="ru-RU"/>
              </w:rPr>
              <w:t xml:space="preserve"> </w:t>
            </w:r>
            <w:r w:rsidRPr="00152190">
              <w:rPr>
                <w:lang w:val="ru-RU"/>
              </w:rPr>
              <w:t>/</w:t>
            </w:r>
            <w:r>
              <w:rPr>
                <w:lang w:val="ru-RU"/>
              </w:rPr>
              <w:t>л</w:t>
            </w:r>
          </w:p>
        </w:tc>
      </w:tr>
      <w:tr w:rsidR="00967D0D" w:rsidRPr="00FA7679" w:rsidTr="003F39CF">
        <w:trPr>
          <w:jc w:val="center"/>
        </w:trPr>
        <w:tc>
          <w:tcPr>
            <w:tcW w:w="753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Pr="00152190" w:rsidRDefault="00152190" w:rsidP="00967D0D">
            <w:pPr>
              <w:rPr>
                <w:lang w:val="ru-RU"/>
              </w:rPr>
            </w:pPr>
            <w:r>
              <w:rPr>
                <w:lang w:val="ru-RU"/>
              </w:rPr>
              <w:t>Диабетическая нефропатия</w:t>
            </w:r>
          </w:p>
        </w:tc>
      </w:tr>
      <w:tr w:rsidR="00254723" w:rsidRPr="00FA7679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Default="00254723" w:rsidP="00254723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254723" w:rsidRPr="00631A53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3F39CF" w:rsidP="0025472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254723">
              <w:rPr>
                <w:szCs w:val="24"/>
                <w:lang w:val="ru-RU"/>
              </w:rPr>
              <w:t>21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152190" w:rsidRDefault="00152190" w:rsidP="00152190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>Пациентам</w:t>
            </w:r>
            <w:r w:rsidRPr="00152190">
              <w:rPr>
                <w:lang w:val="ru-RU"/>
              </w:rPr>
              <w:t xml:space="preserve"> низкого риска с АГ 1 степени (если САД &lt;150 мм </w:t>
            </w:r>
            <w:proofErr w:type="spellStart"/>
            <w:r w:rsidRPr="00152190">
              <w:rPr>
                <w:lang w:val="ru-RU"/>
              </w:rPr>
              <w:t>рт.ст</w:t>
            </w:r>
            <w:proofErr w:type="spellEnd"/>
            <w:r w:rsidRPr="00152190">
              <w:rPr>
                <w:lang w:val="ru-RU"/>
              </w:rPr>
              <w:t>.) и очень пожилы</w:t>
            </w:r>
            <w:r>
              <w:rPr>
                <w:lang w:val="ru-RU"/>
              </w:rPr>
              <w:t>м</w:t>
            </w:r>
            <w:r w:rsidRPr="00152190">
              <w:rPr>
                <w:lang w:val="ru-RU"/>
              </w:rPr>
              <w:t xml:space="preserve"> пациент</w:t>
            </w:r>
            <w:r>
              <w:rPr>
                <w:lang w:val="ru-RU"/>
              </w:rPr>
              <w:t xml:space="preserve">ам (старше 80 лет), а также пациентам </w:t>
            </w:r>
            <w:r w:rsidRPr="00152190">
              <w:rPr>
                <w:lang w:val="ru-RU"/>
              </w:rPr>
              <w:t>со старческой астенией, независимо от хронологического возраста</w:t>
            </w:r>
            <w:r>
              <w:rPr>
                <w:lang w:val="ru-RU"/>
              </w:rPr>
              <w:t>, должна быть назначена в качестве стартовой:</w:t>
            </w:r>
          </w:p>
        </w:tc>
      </w:tr>
      <w:tr w:rsidR="00254723" w:rsidRPr="00FC1C61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364D14" w:rsidRDefault="00152190" w:rsidP="00152190">
            <w:pPr>
              <w:tabs>
                <w:tab w:val="left" w:pos="945"/>
              </w:tabs>
              <w:contextualSpacing/>
              <w:jc w:val="both"/>
              <w:rPr>
                <w:iCs/>
                <w:szCs w:val="28"/>
                <w:lang w:val="ru-RU"/>
              </w:rPr>
            </w:pPr>
            <w:proofErr w:type="spellStart"/>
            <w:r>
              <w:rPr>
                <w:iCs/>
                <w:szCs w:val="28"/>
                <w:lang w:val="ru-RU"/>
              </w:rPr>
              <w:t>Монотерапия</w:t>
            </w:r>
            <w:proofErr w:type="spellEnd"/>
            <w:r>
              <w:rPr>
                <w:iCs/>
                <w:szCs w:val="28"/>
                <w:lang w:val="ru-RU"/>
              </w:rPr>
              <w:t xml:space="preserve"> одним </w:t>
            </w:r>
            <w:proofErr w:type="spellStart"/>
            <w:r>
              <w:rPr>
                <w:iCs/>
                <w:szCs w:val="28"/>
                <w:lang w:val="ru-RU"/>
              </w:rPr>
              <w:t>антигипертензивным</w:t>
            </w:r>
            <w:proofErr w:type="spellEnd"/>
            <w:r>
              <w:rPr>
                <w:iCs/>
                <w:szCs w:val="28"/>
                <w:lang w:val="ru-RU"/>
              </w:rPr>
              <w:t xml:space="preserve"> препаратом</w:t>
            </w:r>
          </w:p>
        </w:tc>
      </w:tr>
      <w:tr w:rsidR="00967D0D" w:rsidRPr="00631A53" w:rsidTr="003F39CF">
        <w:trPr>
          <w:jc w:val="center"/>
        </w:trPr>
        <w:tc>
          <w:tcPr>
            <w:tcW w:w="753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Pr="00152190" w:rsidRDefault="00152190" w:rsidP="00152190">
            <w:pPr>
              <w:rPr>
                <w:lang w:val="ru-RU"/>
              </w:rPr>
            </w:pPr>
            <w:r>
              <w:rPr>
                <w:lang w:val="ru-RU"/>
              </w:rPr>
              <w:t xml:space="preserve">Терапия </w:t>
            </w:r>
            <w:r w:rsidRPr="00152190">
              <w:rPr>
                <w:lang w:val="ru-RU"/>
              </w:rPr>
              <w:t xml:space="preserve">с </w:t>
            </w:r>
            <w:r w:rsidR="006D505C">
              <w:rPr>
                <w:lang w:val="ru-RU"/>
              </w:rPr>
              <w:t>двойной фиксированной комбинацией</w:t>
            </w:r>
            <w:r w:rsidRPr="00152190">
              <w:rPr>
                <w:lang w:val="ru-RU"/>
              </w:rPr>
              <w:t xml:space="preserve"> (стратегия «одной таблетки») до IВ.</w:t>
            </w:r>
            <w:r>
              <w:rPr>
                <w:lang w:val="ru-RU"/>
              </w:rPr>
              <w:t xml:space="preserve"> </w:t>
            </w:r>
          </w:p>
        </w:tc>
      </w:tr>
      <w:tr w:rsidR="00967D0D" w:rsidRPr="00FC1C61" w:rsidTr="003F39CF">
        <w:trPr>
          <w:jc w:val="center"/>
        </w:trPr>
        <w:tc>
          <w:tcPr>
            <w:tcW w:w="753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Pr="006D505C" w:rsidRDefault="006D505C" w:rsidP="00967D0D">
            <w:pPr>
              <w:rPr>
                <w:lang w:val="ru-RU"/>
              </w:rPr>
            </w:pPr>
            <w:r>
              <w:rPr>
                <w:lang w:val="ru-RU"/>
              </w:rPr>
              <w:t>Трехкомпонентная терапия</w:t>
            </w:r>
          </w:p>
        </w:tc>
      </w:tr>
      <w:tr w:rsidR="00967D0D" w:rsidRPr="00FC1C61" w:rsidTr="003F39CF">
        <w:trPr>
          <w:jc w:val="center"/>
        </w:trPr>
        <w:tc>
          <w:tcPr>
            <w:tcW w:w="753" w:type="dxa"/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7D0D" w:rsidRPr="00BE7C66" w:rsidRDefault="00967D0D" w:rsidP="00967D0D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D0D" w:rsidRPr="006D505C" w:rsidRDefault="006D505C" w:rsidP="00967D0D">
            <w:pPr>
              <w:rPr>
                <w:lang w:val="ru-RU"/>
              </w:rPr>
            </w:pPr>
            <w:r>
              <w:rPr>
                <w:lang w:val="ru-RU"/>
              </w:rPr>
              <w:t>Многокомпонентная комбинированная терапия</w:t>
            </w:r>
          </w:p>
        </w:tc>
      </w:tr>
      <w:tr w:rsidR="00254723" w:rsidRPr="00FC1C61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Default="00254723" w:rsidP="00254723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254723" w:rsidRPr="00631A53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3F39CF" w:rsidP="0025472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254723">
              <w:rPr>
                <w:szCs w:val="24"/>
                <w:lang w:val="ru-RU"/>
              </w:rPr>
              <w:t>22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Default="006D505C" w:rsidP="00254723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Предпочтительной двойной фиксированной комбинацией является сочетание:</w:t>
            </w:r>
          </w:p>
        </w:tc>
      </w:tr>
      <w:tr w:rsidR="00254723" w:rsidRPr="00631A53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Default="006D505C" w:rsidP="00254723">
            <w:pPr>
              <w:contextualSpacing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Ингибитор АПФ + </w:t>
            </w:r>
            <w:proofErr w:type="spellStart"/>
            <w:r>
              <w:rPr>
                <w:szCs w:val="28"/>
                <w:lang w:val="ru-RU"/>
              </w:rPr>
              <w:t>тиазидовый</w:t>
            </w:r>
            <w:proofErr w:type="spellEnd"/>
            <w:r>
              <w:rPr>
                <w:szCs w:val="28"/>
                <w:lang w:val="ru-RU"/>
              </w:rPr>
              <w:t xml:space="preserve"> диуретик или АРА+</w:t>
            </w:r>
            <w:r w:rsidRPr="006D505C">
              <w:rPr>
                <w:lang w:val="ru-RU"/>
              </w:rPr>
              <w:t xml:space="preserve"> </w:t>
            </w:r>
            <w:proofErr w:type="spellStart"/>
            <w:r w:rsidRPr="006D505C">
              <w:rPr>
                <w:szCs w:val="28"/>
                <w:lang w:val="ru-RU"/>
              </w:rPr>
              <w:t>тиазидовый</w:t>
            </w:r>
            <w:proofErr w:type="spellEnd"/>
            <w:r w:rsidRPr="006D505C">
              <w:rPr>
                <w:szCs w:val="28"/>
                <w:lang w:val="ru-RU"/>
              </w:rPr>
              <w:t xml:space="preserve"> диуретик</w:t>
            </w:r>
          </w:p>
        </w:tc>
      </w:tr>
      <w:tr w:rsidR="00C53BAA" w:rsidRPr="00FC1C61" w:rsidTr="003F39CF">
        <w:trPr>
          <w:jc w:val="center"/>
        </w:trPr>
        <w:tc>
          <w:tcPr>
            <w:tcW w:w="753" w:type="dxa"/>
            <w:vAlign w:val="center"/>
          </w:tcPr>
          <w:p w:rsidR="00C53BAA" w:rsidRPr="00BE7C66" w:rsidRDefault="00C53BAA" w:rsidP="00C53BA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BAA" w:rsidRPr="00BE7C66" w:rsidRDefault="00C53BAA" w:rsidP="00C53BA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BAA" w:rsidRPr="006D505C" w:rsidRDefault="006D505C" w:rsidP="00C53BAA">
            <w:pPr>
              <w:rPr>
                <w:lang w:val="ru-RU"/>
              </w:rPr>
            </w:pPr>
            <w:r>
              <w:rPr>
                <w:szCs w:val="28"/>
                <w:lang w:val="ru-RU"/>
              </w:rPr>
              <w:t xml:space="preserve">Антагонист кальция + </w:t>
            </w:r>
            <w:proofErr w:type="spellStart"/>
            <w:r>
              <w:rPr>
                <w:szCs w:val="28"/>
                <w:lang w:val="ru-RU"/>
              </w:rPr>
              <w:t>тиазидовый</w:t>
            </w:r>
            <w:proofErr w:type="spellEnd"/>
            <w:r>
              <w:rPr>
                <w:szCs w:val="28"/>
                <w:lang w:val="ru-RU"/>
              </w:rPr>
              <w:t xml:space="preserve"> диуретик</w:t>
            </w:r>
          </w:p>
        </w:tc>
      </w:tr>
      <w:tr w:rsidR="00C53BAA" w:rsidRPr="00FA7679" w:rsidTr="003F39CF">
        <w:trPr>
          <w:jc w:val="center"/>
        </w:trPr>
        <w:tc>
          <w:tcPr>
            <w:tcW w:w="753" w:type="dxa"/>
            <w:vAlign w:val="center"/>
          </w:tcPr>
          <w:p w:rsidR="00C53BAA" w:rsidRPr="00BE7C66" w:rsidRDefault="00C53BAA" w:rsidP="00C53BA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BAA" w:rsidRPr="00BE7C66" w:rsidRDefault="00C53BAA" w:rsidP="00C53BA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BAA" w:rsidRPr="006D505C" w:rsidRDefault="006D505C" w:rsidP="00C53BAA">
            <w:pPr>
              <w:rPr>
                <w:lang w:val="ru-RU"/>
              </w:rPr>
            </w:pPr>
            <w:r>
              <w:rPr>
                <w:lang w:val="ru-RU"/>
              </w:rPr>
              <w:t>β-</w:t>
            </w:r>
            <w:r w:rsidR="00206B8E">
              <w:rPr>
                <w:lang w:val="ru-RU"/>
              </w:rPr>
              <w:t>блокатор</w:t>
            </w:r>
            <w:r w:rsidR="00206B8E">
              <w:rPr>
                <w:szCs w:val="28"/>
                <w:lang w:val="ru-RU"/>
              </w:rPr>
              <w:t xml:space="preserve">+ </w:t>
            </w:r>
            <w:proofErr w:type="spellStart"/>
            <w:r w:rsidR="00206B8E">
              <w:rPr>
                <w:szCs w:val="28"/>
                <w:lang w:val="ru-RU"/>
              </w:rPr>
              <w:t>тиазидовый</w:t>
            </w:r>
            <w:proofErr w:type="spellEnd"/>
            <w:r w:rsidR="00206B8E">
              <w:rPr>
                <w:szCs w:val="28"/>
                <w:lang w:val="ru-RU"/>
              </w:rPr>
              <w:t xml:space="preserve"> диуретик</w:t>
            </w:r>
          </w:p>
        </w:tc>
      </w:tr>
      <w:tr w:rsidR="00C53BAA" w:rsidRPr="00FC1C61" w:rsidTr="003F39CF">
        <w:trPr>
          <w:jc w:val="center"/>
        </w:trPr>
        <w:tc>
          <w:tcPr>
            <w:tcW w:w="753" w:type="dxa"/>
            <w:vAlign w:val="center"/>
          </w:tcPr>
          <w:p w:rsidR="00C53BAA" w:rsidRPr="00BE7C66" w:rsidRDefault="00C53BAA" w:rsidP="00C53BA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BAA" w:rsidRPr="00BE7C66" w:rsidRDefault="00C53BAA" w:rsidP="00C53BAA">
            <w:pPr>
              <w:jc w:val="center"/>
              <w:rPr>
                <w:szCs w:val="24"/>
                <w:lang w:val="ru-RU"/>
              </w:rPr>
            </w:pPr>
            <w:r w:rsidRPr="00BE7C66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BAA" w:rsidRPr="00206B8E" w:rsidRDefault="00206B8E" w:rsidP="00C53BAA">
            <w:pPr>
              <w:rPr>
                <w:lang w:val="ru-RU"/>
              </w:rPr>
            </w:pPr>
            <w:r>
              <w:rPr>
                <w:lang w:val="ru-RU"/>
              </w:rPr>
              <w:t>Антагонист альдостерона+</w:t>
            </w:r>
            <w:r>
              <w:rPr>
                <w:szCs w:val="28"/>
                <w:lang w:val="ru-RU"/>
              </w:rPr>
              <w:t xml:space="preserve"> антагонист кальция</w:t>
            </w:r>
          </w:p>
        </w:tc>
      </w:tr>
      <w:tr w:rsidR="00254723" w:rsidRPr="00FC1C61" w:rsidTr="003F39CF">
        <w:trPr>
          <w:jc w:val="center"/>
        </w:trPr>
        <w:tc>
          <w:tcPr>
            <w:tcW w:w="753" w:type="dxa"/>
            <w:vAlign w:val="center"/>
          </w:tcPr>
          <w:p w:rsidR="00254723" w:rsidRPr="00BE7C66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723" w:rsidRDefault="00254723" w:rsidP="0025472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4723" w:rsidRPr="00FC1C61" w:rsidRDefault="00254723" w:rsidP="00254723">
            <w:pPr>
              <w:contextualSpacing/>
              <w:jc w:val="both"/>
              <w:rPr>
                <w:szCs w:val="28"/>
                <w:lang w:val="ru-RU"/>
              </w:rPr>
            </w:pP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ED2C34" w:rsidP="00ED2C34">
            <w:pPr>
              <w:jc w:val="both"/>
              <w:rPr>
                <w:szCs w:val="24"/>
                <w:lang w:val="ru-RU"/>
              </w:rPr>
            </w:pPr>
            <w:r w:rsidRPr="00ED2C34">
              <w:rPr>
                <w:szCs w:val="24"/>
                <w:lang w:val="ru-RU"/>
              </w:rPr>
              <w:t>При нейроциркуляторной дистонии могут наблюдаться все перечисленные нарушения ритма, кроме?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ED2C34" w:rsidP="00ED2C34">
            <w:pPr>
              <w:rPr>
                <w:szCs w:val="24"/>
                <w:lang w:val="ru-RU"/>
              </w:rPr>
            </w:pPr>
            <w:r w:rsidRPr="00ED2C34">
              <w:rPr>
                <w:szCs w:val="24"/>
                <w:lang w:val="ru-RU"/>
              </w:rPr>
              <w:t>мерцательная аритмия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ED2C34" w:rsidP="00ED2C34">
            <w:pPr>
              <w:rPr>
                <w:szCs w:val="24"/>
                <w:lang w:val="ru-RU"/>
              </w:rPr>
            </w:pPr>
            <w:r w:rsidRPr="00ED2C34">
              <w:rPr>
                <w:szCs w:val="24"/>
                <w:lang w:val="ru-RU"/>
              </w:rPr>
              <w:t>синусовая тахикардия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ED2C34" w:rsidP="00ED2C34">
            <w:pPr>
              <w:rPr>
                <w:szCs w:val="24"/>
                <w:lang w:val="ru-RU"/>
              </w:rPr>
            </w:pPr>
            <w:r w:rsidRPr="00ED2C34">
              <w:rPr>
                <w:szCs w:val="24"/>
                <w:lang w:val="ru-RU"/>
              </w:rPr>
              <w:t>экстрасистолия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ED2C34" w:rsidP="00ED2C34">
            <w:pPr>
              <w:rPr>
                <w:szCs w:val="24"/>
                <w:lang w:val="ru-RU"/>
              </w:rPr>
            </w:pPr>
            <w:r w:rsidRPr="00ED2C34">
              <w:rPr>
                <w:szCs w:val="24"/>
                <w:lang w:val="ru-RU"/>
              </w:rPr>
              <w:t>синусовая аритмия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rPr>
                <w:szCs w:val="24"/>
                <w:lang w:val="ru-RU"/>
              </w:rPr>
            </w:pP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ED2C34" w:rsidP="00ED2C34">
            <w:pPr>
              <w:jc w:val="both"/>
              <w:rPr>
                <w:szCs w:val="24"/>
                <w:lang w:val="ru-RU"/>
              </w:rPr>
            </w:pPr>
            <w:r w:rsidRPr="00ED2C34">
              <w:rPr>
                <w:szCs w:val="24"/>
                <w:lang w:val="ru-RU"/>
              </w:rPr>
              <w:t>Какая из перечисленных ниже проб информативна для дифференциальной диагностики нейроциркуляторной дистонии и стенокардии?</w:t>
            </w:r>
          </w:p>
        </w:tc>
      </w:tr>
      <w:tr w:rsidR="003F39CF" w:rsidRPr="00ED2C34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ED2C34" w:rsidP="00ED2C34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велоэргометрическая</w:t>
            </w:r>
            <w:proofErr w:type="spellEnd"/>
            <w:r>
              <w:rPr>
                <w:szCs w:val="24"/>
                <w:lang w:val="ru-RU"/>
              </w:rPr>
              <w:t xml:space="preserve"> проба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ED2C34" w:rsidP="00ED2C34">
            <w:pPr>
              <w:rPr>
                <w:szCs w:val="24"/>
                <w:lang w:val="ru-RU"/>
              </w:rPr>
            </w:pPr>
            <w:r w:rsidRPr="00ED2C34">
              <w:rPr>
                <w:szCs w:val="24"/>
                <w:lang w:val="ru-RU"/>
              </w:rPr>
              <w:t>проба с верошпироном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ED2C34" w:rsidP="00ED2C34">
            <w:pPr>
              <w:rPr>
                <w:szCs w:val="24"/>
                <w:lang w:val="ru-RU"/>
              </w:rPr>
            </w:pPr>
            <w:r w:rsidRPr="00ED2C34">
              <w:rPr>
                <w:szCs w:val="24"/>
                <w:lang w:val="ru-RU"/>
              </w:rPr>
              <w:t>проба с гистамином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rPr>
                <w:szCs w:val="24"/>
                <w:lang w:val="ru-RU"/>
              </w:rPr>
            </w:pP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ED2C34" w:rsidP="00ED2C34">
            <w:pPr>
              <w:jc w:val="both"/>
              <w:rPr>
                <w:szCs w:val="24"/>
                <w:lang w:val="ru-RU"/>
              </w:rPr>
            </w:pPr>
            <w:r w:rsidRPr="00ED2C34">
              <w:rPr>
                <w:szCs w:val="24"/>
                <w:lang w:val="ru-RU"/>
              </w:rPr>
              <w:t>Для нейроциркуляторной дистонии характерны все перечисленные признаки, кроме?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ED2C34" w:rsidP="00ED2C34">
            <w:pPr>
              <w:rPr>
                <w:szCs w:val="24"/>
                <w:lang w:val="ru-RU"/>
              </w:rPr>
            </w:pPr>
            <w:r w:rsidRPr="00ED2C34">
              <w:rPr>
                <w:szCs w:val="24"/>
                <w:lang w:val="ru-RU"/>
              </w:rPr>
              <w:t>расширение границ сердца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ED2C34" w:rsidP="00ED2C34">
            <w:pPr>
              <w:rPr>
                <w:szCs w:val="24"/>
                <w:lang w:val="ru-RU"/>
              </w:rPr>
            </w:pPr>
            <w:r w:rsidRPr="00ED2C34">
              <w:rPr>
                <w:szCs w:val="24"/>
                <w:lang w:val="ru-RU"/>
              </w:rPr>
              <w:t>похолодание конечностей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ED2C34" w:rsidP="00ED2C34">
            <w:pPr>
              <w:rPr>
                <w:szCs w:val="24"/>
                <w:lang w:val="ru-RU"/>
              </w:rPr>
            </w:pPr>
            <w:r w:rsidRPr="00ED2C34">
              <w:rPr>
                <w:szCs w:val="24"/>
                <w:lang w:val="ru-RU"/>
              </w:rPr>
              <w:t>колебания артериального давления</w:t>
            </w: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ED2C34" w:rsidP="00ED2C34">
            <w:pPr>
              <w:rPr>
                <w:szCs w:val="24"/>
                <w:lang w:val="ru-RU"/>
              </w:rPr>
            </w:pPr>
            <w:r w:rsidRPr="00ED2C34">
              <w:rPr>
                <w:szCs w:val="24"/>
                <w:lang w:val="ru-RU"/>
              </w:rPr>
              <w:t xml:space="preserve">боли в области сердца по типу </w:t>
            </w:r>
            <w:proofErr w:type="spellStart"/>
            <w:r w:rsidRPr="00ED2C34">
              <w:rPr>
                <w:szCs w:val="24"/>
                <w:lang w:val="ru-RU"/>
              </w:rPr>
              <w:t>кардиалгии</w:t>
            </w:r>
            <w:proofErr w:type="spellEnd"/>
          </w:p>
        </w:tc>
      </w:tr>
      <w:tr w:rsidR="003F39CF" w:rsidRPr="00ED2C34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ED2C34" w:rsidP="00ED2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ED2C34" w:rsidP="00ED2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ED2C34" w:rsidP="00ED2C34">
            <w:pPr>
              <w:rPr>
                <w:szCs w:val="24"/>
                <w:lang w:val="ru-RU"/>
              </w:rPr>
            </w:pPr>
            <w:r w:rsidRPr="00ED2C34">
              <w:rPr>
                <w:szCs w:val="24"/>
                <w:lang w:val="ru-RU"/>
              </w:rPr>
              <w:t>сердцебиение</w:t>
            </w:r>
          </w:p>
        </w:tc>
      </w:tr>
      <w:tr w:rsidR="00D5281B" w:rsidRPr="00ED2C34" w:rsidTr="003F39CF">
        <w:trPr>
          <w:jc w:val="center"/>
        </w:trPr>
        <w:tc>
          <w:tcPr>
            <w:tcW w:w="753" w:type="dxa"/>
            <w:vAlign w:val="center"/>
          </w:tcPr>
          <w:p w:rsidR="00D5281B" w:rsidRDefault="00D5281B" w:rsidP="00ED2C3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81B" w:rsidRDefault="00D5281B" w:rsidP="00ED2C3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281B" w:rsidRPr="00ED2C34" w:rsidRDefault="00D5281B" w:rsidP="00ED2C34">
            <w:pPr>
              <w:rPr>
                <w:szCs w:val="24"/>
                <w:lang w:val="ru-RU"/>
              </w:rPr>
            </w:pP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D5281B" w:rsidP="00D5281B">
            <w:pPr>
              <w:rPr>
                <w:szCs w:val="24"/>
                <w:lang w:val="ru-RU"/>
              </w:rPr>
            </w:pPr>
            <w:r w:rsidRPr="00D5281B">
              <w:rPr>
                <w:szCs w:val="24"/>
                <w:lang w:val="ru-RU"/>
              </w:rPr>
              <w:t>Выберите неверное утверждение относительно функциональных ЭКГ-проб при НЦД:</w:t>
            </w: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D5281B" w:rsidP="00ED2C34">
            <w:pPr>
              <w:rPr>
                <w:szCs w:val="24"/>
                <w:lang w:val="ru-RU"/>
              </w:rPr>
            </w:pPr>
            <w:r w:rsidRPr="00D5281B">
              <w:rPr>
                <w:szCs w:val="24"/>
                <w:lang w:val="ru-RU"/>
              </w:rPr>
              <w:t>Для НЦД характерна положительная проба с физической нагрузкой</w:t>
            </w: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D5281B" w:rsidP="00ED2C34">
            <w:pPr>
              <w:rPr>
                <w:szCs w:val="24"/>
                <w:lang w:val="ru-RU"/>
              </w:rPr>
            </w:pPr>
            <w:r w:rsidRPr="00D5281B">
              <w:rPr>
                <w:szCs w:val="24"/>
                <w:lang w:val="ru-RU"/>
              </w:rPr>
              <w:t>Для НЦД характерна низкая толерантность к физической нагрузке</w:t>
            </w: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D5281B" w:rsidP="00ED2C34">
            <w:pPr>
              <w:rPr>
                <w:szCs w:val="24"/>
                <w:lang w:val="ru-RU"/>
              </w:rPr>
            </w:pPr>
            <w:r w:rsidRPr="00D5281B">
              <w:rPr>
                <w:szCs w:val="24"/>
                <w:lang w:val="ru-RU"/>
              </w:rPr>
              <w:t>Для НЦД характерна положительная ЭКГ-проба с β-блокаторами</w:t>
            </w: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D5281B" w:rsidP="00ED2C34">
            <w:pPr>
              <w:rPr>
                <w:szCs w:val="24"/>
                <w:lang w:val="ru-RU"/>
              </w:rPr>
            </w:pPr>
            <w:r w:rsidRPr="00D5281B">
              <w:rPr>
                <w:szCs w:val="24"/>
                <w:lang w:val="ru-RU"/>
              </w:rPr>
              <w:t>Для НЦД характерна положительная ортостатическая проба</w:t>
            </w: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D5281B" w:rsidP="00ED2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D5281B" w:rsidP="00ED2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D5281B" w:rsidP="00ED2C34">
            <w:pPr>
              <w:rPr>
                <w:szCs w:val="24"/>
                <w:lang w:val="ru-RU"/>
              </w:rPr>
            </w:pPr>
            <w:r w:rsidRPr="00D5281B">
              <w:rPr>
                <w:szCs w:val="24"/>
                <w:lang w:val="ru-RU"/>
              </w:rPr>
              <w:t>Функциональные ЭКГ-пробы показаны при наличии изменений конечной части желудочкового комплекса на ЭКГ</w:t>
            </w: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881C22">
            <w:pPr>
              <w:jc w:val="both"/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>Для пациентов с функциональными расстройствами сердечно-сосудистой системы не характерны жалобы на:</w:t>
            </w: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>Жжение за грудиной во время ходьбы, проходящее в покое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>Боли в области сердца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>Сердцебиение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>Бессонницу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881C22" w:rsidP="00ED2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>Чувство нехватки воздуха</w:t>
            </w:r>
          </w:p>
        </w:tc>
      </w:tr>
      <w:tr w:rsidR="00881C22" w:rsidRPr="00B72A48" w:rsidTr="003F39CF">
        <w:trPr>
          <w:jc w:val="center"/>
        </w:trPr>
        <w:tc>
          <w:tcPr>
            <w:tcW w:w="753" w:type="dxa"/>
            <w:vAlign w:val="center"/>
          </w:tcPr>
          <w:p w:rsidR="00881C22" w:rsidRPr="00B72A48" w:rsidRDefault="00881C22" w:rsidP="00ED2C3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C22" w:rsidRPr="00B72A48" w:rsidRDefault="00881C22" w:rsidP="00ED2C3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1C22" w:rsidRPr="00881C22" w:rsidRDefault="00881C22" w:rsidP="00ED2C34">
            <w:pPr>
              <w:rPr>
                <w:szCs w:val="24"/>
                <w:lang w:val="ru-RU"/>
              </w:rPr>
            </w:pP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>Одним из патогенетических механизмов развития симптомов НЦД служит избыточная продукция: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>Катехоламинов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>Стероидных гормонов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>Эстрогенов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proofErr w:type="spellStart"/>
            <w:r w:rsidRPr="00881C22">
              <w:rPr>
                <w:szCs w:val="24"/>
                <w:lang w:val="ru-RU"/>
              </w:rPr>
              <w:t>Кининов</w:t>
            </w:r>
            <w:proofErr w:type="spellEnd"/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rPr>
                <w:szCs w:val="24"/>
                <w:lang w:val="ru-RU"/>
              </w:rPr>
            </w:pP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>Характерными клинико-электрокардиографическими признаками НЦД являются: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 перечисленные признаки</w:t>
            </w: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 xml:space="preserve">Инверсия зубца Т </w:t>
            </w:r>
            <w:r>
              <w:rPr>
                <w:szCs w:val="24"/>
                <w:lang w:val="ru-RU"/>
              </w:rPr>
              <w:t>в нескольких грудных отведениях</w:t>
            </w: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>Отсутствие связи болевого синдрома с изменениями конечной части</w:t>
            </w:r>
            <w:r>
              <w:rPr>
                <w:szCs w:val="24"/>
                <w:lang w:val="ru-RU"/>
              </w:rPr>
              <w:t xml:space="preserve"> желудочкового комплекса на ЭКГ</w:t>
            </w: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>Положительная ЭКГ-проба с β-блокаторами</w:t>
            </w: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rPr>
                <w:szCs w:val="24"/>
                <w:lang w:val="ru-RU"/>
              </w:rPr>
            </w:pP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881C22">
            <w:pPr>
              <w:jc w:val="both"/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>У пациента имеются жалобы на похолодание рук, головные боли, ноющие боли в области сердца. Наиболее информативным диагностическим методом исследования является:</w:t>
            </w: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>ЭКГ-проба с физической нагрузкой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Исследование функции внешнего дыхания</w:t>
            </w:r>
          </w:p>
        </w:tc>
      </w:tr>
      <w:tr w:rsidR="003F39CF" w:rsidRPr="00631A53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>Клинический и биохимический анализы крови.</w:t>
            </w:r>
          </w:p>
        </w:tc>
      </w:tr>
      <w:tr w:rsidR="003F39CF" w:rsidRPr="00B72A48" w:rsidTr="003F39CF">
        <w:trPr>
          <w:jc w:val="center"/>
        </w:trPr>
        <w:tc>
          <w:tcPr>
            <w:tcW w:w="753" w:type="dxa"/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3F39CF" w:rsidP="00ED2C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6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9CF" w:rsidRPr="00B72A48" w:rsidRDefault="00881C22" w:rsidP="00ED2C34">
            <w:pPr>
              <w:rPr>
                <w:szCs w:val="24"/>
                <w:lang w:val="ru-RU"/>
              </w:rPr>
            </w:pPr>
            <w:r w:rsidRPr="00881C22">
              <w:rPr>
                <w:szCs w:val="24"/>
                <w:lang w:val="ru-RU"/>
              </w:rPr>
              <w:t>Рентге</w:t>
            </w:r>
            <w:r>
              <w:rPr>
                <w:szCs w:val="24"/>
                <w:lang w:val="ru-RU"/>
              </w:rPr>
              <w:t>нография органов грудной клетки</w:t>
            </w:r>
          </w:p>
        </w:tc>
      </w:tr>
    </w:tbl>
    <w:p w:rsidR="002D53DC" w:rsidRPr="00BE7C66" w:rsidRDefault="002D53DC">
      <w:pPr>
        <w:rPr>
          <w:szCs w:val="24"/>
          <w:lang w:val="ru-RU"/>
        </w:rPr>
      </w:pPr>
    </w:p>
    <w:p w:rsidR="00C34CEF" w:rsidRPr="00BE7C66" w:rsidRDefault="00C34CEF">
      <w:pPr>
        <w:rPr>
          <w:szCs w:val="24"/>
          <w:lang w:val="ru-RU"/>
        </w:rPr>
      </w:pPr>
    </w:p>
    <w:p w:rsidR="00ED2C34" w:rsidRDefault="00ED2C34" w:rsidP="00ED2C34">
      <w:pPr>
        <w:rPr>
          <w:szCs w:val="24"/>
          <w:lang w:val="ru-RU"/>
        </w:rPr>
      </w:pPr>
    </w:p>
    <w:sectPr w:rsidR="00ED2C34" w:rsidSect="00D5281B">
      <w:pgSz w:w="11907" w:h="16840"/>
      <w:pgMar w:top="851" w:right="1418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3A5239"/>
    <w:multiLevelType w:val="hybridMultilevel"/>
    <w:tmpl w:val="326494E8"/>
    <w:lvl w:ilvl="0" w:tplc="01768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EAD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618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0F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04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6F5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643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A3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B65217"/>
    <w:multiLevelType w:val="hybridMultilevel"/>
    <w:tmpl w:val="5CF80180"/>
    <w:lvl w:ilvl="0" w:tplc="7CE4D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B1A"/>
    <w:multiLevelType w:val="hybridMultilevel"/>
    <w:tmpl w:val="C3482A4C"/>
    <w:lvl w:ilvl="0" w:tplc="2430A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E3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A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EF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82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43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AA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AE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06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A7351E"/>
    <w:multiLevelType w:val="hybridMultilevel"/>
    <w:tmpl w:val="D096A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33F44"/>
    <w:multiLevelType w:val="hybridMultilevel"/>
    <w:tmpl w:val="C12C3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21D"/>
    <w:multiLevelType w:val="hybridMultilevel"/>
    <w:tmpl w:val="F0DA89B8"/>
    <w:lvl w:ilvl="0" w:tplc="D0061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0B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4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C7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48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CD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63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AA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0B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961BDC"/>
    <w:multiLevelType w:val="hybridMultilevel"/>
    <w:tmpl w:val="D7A6A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136E3"/>
    <w:multiLevelType w:val="hybridMultilevel"/>
    <w:tmpl w:val="DDCEBFDA"/>
    <w:lvl w:ilvl="0" w:tplc="6DB06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7382F"/>
    <w:multiLevelType w:val="hybridMultilevel"/>
    <w:tmpl w:val="21620D08"/>
    <w:lvl w:ilvl="0" w:tplc="7CE4D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F556E"/>
    <w:multiLevelType w:val="hybridMultilevel"/>
    <w:tmpl w:val="501E0200"/>
    <w:lvl w:ilvl="0" w:tplc="7CE4D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4952"/>
    <w:multiLevelType w:val="hybridMultilevel"/>
    <w:tmpl w:val="43466336"/>
    <w:lvl w:ilvl="0" w:tplc="A4ACE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41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25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0F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2E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E1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4E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01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BA160D"/>
    <w:multiLevelType w:val="multilevel"/>
    <w:tmpl w:val="5148BC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D9146C2"/>
    <w:multiLevelType w:val="hybridMultilevel"/>
    <w:tmpl w:val="A604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34814"/>
    <w:multiLevelType w:val="hybridMultilevel"/>
    <w:tmpl w:val="CD48B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546BE"/>
    <w:multiLevelType w:val="hybridMultilevel"/>
    <w:tmpl w:val="6B2AB204"/>
    <w:lvl w:ilvl="0" w:tplc="7CE4D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D11383D"/>
    <w:multiLevelType w:val="hybridMultilevel"/>
    <w:tmpl w:val="73DC3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24"/>
  </w:num>
  <w:num w:numId="10">
    <w:abstractNumId w:val="2"/>
  </w:num>
  <w:num w:numId="11">
    <w:abstractNumId w:val="6"/>
  </w:num>
  <w:num w:numId="12">
    <w:abstractNumId w:val="7"/>
  </w:num>
  <w:num w:numId="13">
    <w:abstractNumId w:val="21"/>
  </w:num>
  <w:num w:numId="14">
    <w:abstractNumId w:val="3"/>
  </w:num>
  <w:num w:numId="15">
    <w:abstractNumId w:val="11"/>
  </w:num>
  <w:num w:numId="16">
    <w:abstractNumId w:val="19"/>
  </w:num>
  <w:num w:numId="17">
    <w:abstractNumId w:val="14"/>
  </w:num>
  <w:num w:numId="18">
    <w:abstractNumId w:val="22"/>
  </w:num>
  <w:num w:numId="19">
    <w:abstractNumId w:val="25"/>
  </w:num>
  <w:num w:numId="20">
    <w:abstractNumId w:val="9"/>
  </w:num>
  <w:num w:numId="21">
    <w:abstractNumId w:val="23"/>
  </w:num>
  <w:num w:numId="22">
    <w:abstractNumId w:val="16"/>
  </w:num>
  <w:num w:numId="23">
    <w:abstractNumId w:val="15"/>
  </w:num>
  <w:num w:numId="24">
    <w:abstractNumId w:val="20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15E"/>
    <w:rsid w:val="00075D7A"/>
    <w:rsid w:val="000F213B"/>
    <w:rsid w:val="00135571"/>
    <w:rsid w:val="00152190"/>
    <w:rsid w:val="0015625C"/>
    <w:rsid w:val="00185B7C"/>
    <w:rsid w:val="00186AE7"/>
    <w:rsid w:val="001A1482"/>
    <w:rsid w:val="001A5258"/>
    <w:rsid w:val="001B306A"/>
    <w:rsid w:val="001C0320"/>
    <w:rsid w:val="001E5343"/>
    <w:rsid w:val="00206B8E"/>
    <w:rsid w:val="00254723"/>
    <w:rsid w:val="00261B5F"/>
    <w:rsid w:val="002D53DC"/>
    <w:rsid w:val="002E3B1A"/>
    <w:rsid w:val="002F1617"/>
    <w:rsid w:val="00342459"/>
    <w:rsid w:val="00364D14"/>
    <w:rsid w:val="003F39CF"/>
    <w:rsid w:val="003F5331"/>
    <w:rsid w:val="00452C49"/>
    <w:rsid w:val="00464FD0"/>
    <w:rsid w:val="0046515E"/>
    <w:rsid w:val="00473669"/>
    <w:rsid w:val="004A0E24"/>
    <w:rsid w:val="004F043E"/>
    <w:rsid w:val="00543704"/>
    <w:rsid w:val="005D48EB"/>
    <w:rsid w:val="00631A53"/>
    <w:rsid w:val="006A56AF"/>
    <w:rsid w:val="006C0419"/>
    <w:rsid w:val="006D505C"/>
    <w:rsid w:val="006D618E"/>
    <w:rsid w:val="007067E7"/>
    <w:rsid w:val="007A110B"/>
    <w:rsid w:val="007C5A98"/>
    <w:rsid w:val="007F0840"/>
    <w:rsid w:val="00842AC0"/>
    <w:rsid w:val="00852A81"/>
    <w:rsid w:val="00881C22"/>
    <w:rsid w:val="008F07A8"/>
    <w:rsid w:val="00934237"/>
    <w:rsid w:val="00967D0D"/>
    <w:rsid w:val="00976646"/>
    <w:rsid w:val="00981AE5"/>
    <w:rsid w:val="009A3952"/>
    <w:rsid w:val="009B62D7"/>
    <w:rsid w:val="00A13E94"/>
    <w:rsid w:val="00A457B4"/>
    <w:rsid w:val="00B07FE7"/>
    <w:rsid w:val="00B72A48"/>
    <w:rsid w:val="00BA395C"/>
    <w:rsid w:val="00BE7C66"/>
    <w:rsid w:val="00C34CEF"/>
    <w:rsid w:val="00C51037"/>
    <w:rsid w:val="00C53BAA"/>
    <w:rsid w:val="00C76E37"/>
    <w:rsid w:val="00C838C7"/>
    <w:rsid w:val="00C84236"/>
    <w:rsid w:val="00D0153B"/>
    <w:rsid w:val="00D063DC"/>
    <w:rsid w:val="00D5281B"/>
    <w:rsid w:val="00DA39C8"/>
    <w:rsid w:val="00DC1807"/>
    <w:rsid w:val="00E350AE"/>
    <w:rsid w:val="00ED2C34"/>
    <w:rsid w:val="00EF5C8C"/>
    <w:rsid w:val="00F15F7C"/>
    <w:rsid w:val="00F520B5"/>
    <w:rsid w:val="00F60D71"/>
    <w:rsid w:val="00F658DD"/>
    <w:rsid w:val="00F949DC"/>
    <w:rsid w:val="00FA7679"/>
    <w:rsid w:val="00FB106D"/>
    <w:rsid w:val="00FB1C6A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C963"/>
  <w15:docId w15:val="{E80AFAA3-386C-4EB2-BF07-2334C1E9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2">
    <w:name w:val="Body Text 2"/>
    <w:basedOn w:val="a"/>
    <w:link w:val="20"/>
    <w:uiPriority w:val="99"/>
    <w:semiHidden/>
    <w:unhideWhenUsed/>
    <w:rsid w:val="008F07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07A8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6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22</cp:revision>
  <dcterms:created xsi:type="dcterms:W3CDTF">2020-04-20T07:03:00Z</dcterms:created>
  <dcterms:modified xsi:type="dcterms:W3CDTF">2020-05-08T09:46:00Z</dcterms:modified>
</cp:coreProperties>
</file>