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BC5CE7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BC5CE7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BC5CE7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2536"/>
        <w:gridCol w:w="6579"/>
      </w:tblGrid>
      <w:tr w:rsidR="0046515E" w:rsidRPr="00CA2B14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835F0" w:rsidRDefault="00D835F0" w:rsidP="004C60C4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r w:rsidRPr="00D835F0">
              <w:rPr>
                <w:color w:val="000000"/>
                <w:szCs w:val="24"/>
                <w:lang w:val="ru-RU"/>
              </w:rPr>
              <w:t>«Астраханский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80D9F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 профилактическая</w:t>
            </w:r>
          </w:p>
        </w:tc>
      </w:tr>
      <w:tr w:rsidR="0046515E" w:rsidRPr="00CA2B14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80D9F" w:rsidP="00C75D9F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Общая хирургия, </w:t>
            </w:r>
            <w:r w:rsidR="00C75D9F">
              <w:rPr>
                <w:color w:val="000000"/>
                <w:szCs w:val="24"/>
                <w:lang w:val="ru-RU"/>
              </w:rPr>
              <w:t>анестезио</w:t>
            </w:r>
            <w:r>
              <w:rPr>
                <w:color w:val="000000"/>
                <w:szCs w:val="24"/>
                <w:lang w:val="ru-RU"/>
              </w:rPr>
              <w:t>логия, оперативная хирургия и топографическая анатомия и урология</w:t>
            </w: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4C60C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4C60C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4C60C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BC5CE7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BC5CE7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BC5CE7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  <w:r w:rsidR="00C75D9F">
        <w:rPr>
          <w:szCs w:val="24"/>
          <w:lang w:val="ru-RU"/>
        </w:rPr>
        <w:t xml:space="preserve"> «Клиника и диагностика</w:t>
      </w:r>
      <w:r w:rsidR="00CA2B14">
        <w:rPr>
          <w:szCs w:val="24"/>
          <w:lang w:val="ru-RU"/>
        </w:rPr>
        <w:t xml:space="preserve"> </w:t>
      </w:r>
      <w:r w:rsidR="00C75D9F">
        <w:rPr>
          <w:szCs w:val="24"/>
          <w:lang w:val="ru-RU"/>
        </w:rPr>
        <w:t>некоторых урологических заболеваний»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6"/>
        <w:gridCol w:w="7563"/>
      </w:tblGrid>
      <w:tr w:rsidR="0046515E" w:rsidRPr="00CA2B14" w:rsidTr="00680D9F">
        <w:trPr>
          <w:jc w:val="center"/>
        </w:trPr>
        <w:tc>
          <w:tcPr>
            <w:tcW w:w="661" w:type="dxa"/>
            <w:vAlign w:val="center"/>
          </w:tcPr>
          <w:p w:rsidR="0046515E" w:rsidRPr="009C5062" w:rsidRDefault="0046515E" w:rsidP="008232F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C5062" w:rsidRDefault="0046515E" w:rsidP="008232F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0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9C5062" w:rsidTr="00680D9F">
        <w:trPr>
          <w:jc w:val="center"/>
        </w:trPr>
        <w:tc>
          <w:tcPr>
            <w:tcW w:w="661" w:type="dxa"/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C5062" w:rsidRDefault="0046515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C5062" w:rsidRDefault="0046515E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90382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К осложнениям при введении р</w:t>
            </w:r>
            <w:r w:rsidR="00717D3C">
              <w:rPr>
                <w:szCs w:val="24"/>
                <w:lang w:val="ru-RU"/>
              </w:rPr>
              <w:t>ентгеноконтрастных веществ отно</w:t>
            </w:r>
            <w:r w:rsidRPr="009C5062">
              <w:rPr>
                <w:szCs w:val="24"/>
                <w:lang w:val="ru-RU"/>
              </w:rPr>
              <w:t>сятся все перечисленные, кроме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90382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отслоения сетчатки глаза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090382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анафилактического шока</w:t>
            </w:r>
          </w:p>
        </w:tc>
      </w:tr>
      <w:tr w:rsidR="00090382" w:rsidRPr="009C5062" w:rsidTr="00680D9F">
        <w:trPr>
          <w:jc w:val="center"/>
        </w:trPr>
        <w:tc>
          <w:tcPr>
            <w:tcW w:w="661" w:type="dxa"/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коллапса, острой почечной недостаточности</w:t>
            </w:r>
          </w:p>
        </w:tc>
      </w:tr>
      <w:tr w:rsidR="00090382" w:rsidRPr="009C5062" w:rsidTr="00680D9F">
        <w:trPr>
          <w:jc w:val="center"/>
        </w:trPr>
        <w:tc>
          <w:tcPr>
            <w:tcW w:w="661" w:type="dxa"/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0382" w:rsidRPr="009C5062" w:rsidRDefault="0009038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острой печеночной недостаточности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717D3C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клинике внебрюшинного разрыва мочевого пузыря необ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ходимо произвести</w:t>
            </w: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восходящую цистографию в прямой и боковой проекции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ретроградную уретеропиелографию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урофлоуметрию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микционную цистографию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Ультразвуковые признаки рака почки.</w:t>
            </w: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объемное образование округлой формы солидной эхоструктуры</w:t>
            </w:r>
          </w:p>
        </w:tc>
      </w:tr>
      <w:tr w:rsidR="00181D9E" w:rsidRPr="00CA2B14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тонкостенное объемное образование гипоэхогенной структуры</w:t>
            </w:r>
          </w:p>
        </w:tc>
      </w:tr>
      <w:tr w:rsidR="00181D9E" w:rsidRPr="00CA2B14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гипоэхогенное объемное образование с капсулой 2-3 мм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объемное образование овоидной формы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717D3C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ультразвуковом сканировании почки взрослого человека определяются в виде образования овоидной формы, продольный размер которого со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ставляет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10-12 см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2-4 см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5-6 см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7-9 см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05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717D3C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ультразвуковом сканировании почки взрослого человека определяются в виде образования овоидной формы, поперечный размер которого со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ставляет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4.5-6.5 см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3.5-4.0 см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7.5-8.5 см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6.5-7.5 см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717D3C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Визуализация мочеточников при ультр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азвуковом сканировании возможна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если они содержат мочу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во всех случаях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никогда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если они не расширены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717D3C" w:rsidRDefault="00181D9E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Толщина почечной паренхимы при ультразвук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овом сканировании равна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181D9E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1.8-1.9 см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0.8-1.0 см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1.0-1.2 см</w:t>
            </w:r>
          </w:p>
        </w:tc>
      </w:tr>
      <w:tr w:rsidR="00181D9E" w:rsidRPr="009C5062" w:rsidTr="00680D9F">
        <w:trPr>
          <w:jc w:val="center"/>
        </w:trPr>
        <w:tc>
          <w:tcPr>
            <w:tcW w:w="661" w:type="dxa"/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1D9E" w:rsidRPr="009C5062" w:rsidRDefault="00181D9E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1.0-1.6 см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4004A" w:rsidRPr="00CA2B14" w:rsidTr="00680D9F">
        <w:trPr>
          <w:jc w:val="center"/>
        </w:trPr>
        <w:tc>
          <w:tcPr>
            <w:tcW w:w="661" w:type="dxa"/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04A" w:rsidRPr="00717D3C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Разрешающая способность ультразвуковых сканограмм позволяет выявлять апо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стемы в почке</w:t>
            </w:r>
          </w:p>
        </w:tc>
      </w:tr>
      <w:tr w:rsidR="0004004A" w:rsidRPr="009C5062" w:rsidTr="00680D9F">
        <w:trPr>
          <w:jc w:val="center"/>
        </w:trPr>
        <w:tc>
          <w:tcPr>
            <w:tcW w:w="661" w:type="dxa"/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04A" w:rsidRPr="009C5062" w:rsidRDefault="00DE37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 позволяет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20-30%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30-50%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100% случаев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4004A" w:rsidRPr="00CA2B14" w:rsidTr="00680D9F">
        <w:trPr>
          <w:jc w:val="center"/>
        </w:trPr>
        <w:tc>
          <w:tcPr>
            <w:tcW w:w="661" w:type="dxa"/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04A" w:rsidRPr="00717D3C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Ультразвуковое сканирование позволяет выявлять уратные камни чашечек диа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метром 1.0 см</w:t>
            </w:r>
          </w:p>
        </w:tc>
      </w:tr>
      <w:tr w:rsidR="0004004A" w:rsidRPr="009C5062" w:rsidTr="00680D9F">
        <w:trPr>
          <w:jc w:val="center"/>
        </w:trPr>
        <w:tc>
          <w:tcPr>
            <w:tcW w:w="661" w:type="dxa"/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04A" w:rsidRPr="009C5062" w:rsidRDefault="00DE37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 100%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 позволяет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10-20%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20-50% случаев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4004A" w:rsidRPr="00CA2B14" w:rsidTr="00680D9F">
        <w:trPr>
          <w:jc w:val="center"/>
        </w:trPr>
        <w:tc>
          <w:tcPr>
            <w:tcW w:w="661" w:type="dxa"/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04A" w:rsidRPr="00717D3C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Ультразвуковое сканирование позволяет выявлять оксалатны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е камни чашечек  диаметром 1 см</w:t>
            </w:r>
          </w:p>
        </w:tc>
      </w:tr>
      <w:tr w:rsidR="0004004A" w:rsidRPr="009C5062" w:rsidTr="00680D9F">
        <w:trPr>
          <w:jc w:val="center"/>
        </w:trPr>
        <w:tc>
          <w:tcPr>
            <w:tcW w:w="661" w:type="dxa"/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04A" w:rsidRPr="009C5062" w:rsidRDefault="000400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04A" w:rsidRPr="009C5062" w:rsidRDefault="00DE37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 100%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10-20%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20-50%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50-90% случаев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Визуализация при ультразвук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овом сканировании "немой" почки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возможна в 100%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возможна в 70%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возможна в 50% случаев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невозможна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остром паренхиматозном простатите из физиотерапевтических методов целе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сообразна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DE37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электрофорез с антибиотиками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DE37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прямая электростимуляция аппаратом "Интратон"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УВЧ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-терапия</w:t>
            </w:r>
          </w:p>
        </w:tc>
      </w:tr>
      <w:tr w:rsidR="00DE37EB" w:rsidRPr="009C5062" w:rsidTr="00680D9F">
        <w:trPr>
          <w:jc w:val="center"/>
        </w:trPr>
        <w:tc>
          <w:tcPr>
            <w:tcW w:w="661" w:type="dxa"/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DE37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37EB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озокерито- (парафино) терапия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11206D" w:rsidP="00734279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остро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м эпидидимоорхите целесообразн</w:t>
            </w:r>
            <w:r w:rsidR="00734279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ультрафиолетовое облучение</w:t>
            </w:r>
          </w:p>
        </w:tc>
      </w:tr>
      <w:tr w:rsidR="0011206D" w:rsidRPr="00CA2B14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электрофорез с новокаином и антибиотиками на мошонку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УВЧ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-терапия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озокерито- (парафино) терапия</w:t>
            </w:r>
          </w:p>
        </w:tc>
      </w:tr>
      <w:tr w:rsidR="004C60C4" w:rsidRPr="009C5062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717D3C" w:rsidP="008232F2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хроническом латентном </w:t>
            </w:r>
            <w:r w:rsidR="00717D3C"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паренхиматозном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простатите целесообразно все пере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численное, кроме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плавания в холодной воде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грязелечения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душа Шарко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физкультуры - упражнения на мышцы поясницы и промежности</w:t>
            </w:r>
          </w:p>
        </w:tc>
      </w:tr>
      <w:tr w:rsidR="004C60C4" w:rsidRPr="00CA2B14" w:rsidTr="00680D9F">
        <w:trPr>
          <w:jc w:val="center"/>
        </w:trPr>
        <w:tc>
          <w:tcPr>
            <w:tcW w:w="661" w:type="dxa"/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0C4" w:rsidRPr="009C5062" w:rsidRDefault="004C60C4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0C4" w:rsidRPr="009C5062" w:rsidRDefault="004C60C4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1206D" w:rsidRPr="00CA2B14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неосложненном нефроптозе I стадии больному следует рекомендовать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ЛФК в положении лежа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ритмическую гимнастику (аэробику)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бег, ходьбу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физкультура противопоказана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Лечебна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я физкультура целесообразна при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нефроптозе, хроническом простатите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хроническом эпидидимите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поликистозе, мультикистозной почке</w:t>
            </w:r>
          </w:p>
        </w:tc>
      </w:tr>
      <w:tr w:rsidR="0011206D" w:rsidRPr="00CA2B14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8232F2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коралловидном</w:t>
            </w:r>
            <w:r w:rsidR="0011206D"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камне, множественных камнях в почке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Больному хроническим пиелонефритом, осложненным нефросклерозом и хронической почечной недостаточностью I и II стадии, не следует вклю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чать в диету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жареное мясо, ливерные продукты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белки (мясо, рыба)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жиры (сливочное, растительное масло)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молочные продукты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Больному с поликистозом почек без почечной недоста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точности можно включать в диету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овощи и фрукты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белки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жиры, масла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молочные продукты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717D3C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 больной отходят фосфатные камни и сохраняется фосфатурия. Ей можно рекомен</w:t>
            </w:r>
            <w:r w:rsidR="00717D3C">
              <w:rPr>
                <w:rFonts w:ascii="Times New Roman" w:eastAsia="MS Mincho" w:hAnsi="Times New Roman" w:cs="Times New Roman"/>
                <w:sz w:val="24"/>
                <w:szCs w:val="24"/>
              </w:rPr>
              <w:t>довать все перечисленное, кроме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лимонов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витамина А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ограничения молочных продуктов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увеличения белка, жиров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1206D" w:rsidRPr="00CA2B14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 аномалиям положения почек относ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тся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поясничная дистопия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нефроптоз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третья добавочная почка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поликистоз почек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00</w:t>
            </w:r>
            <w:r w:rsidR="00680D9F"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4B2880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Дистопии почек встреча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ются с частотой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1:800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1:1000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1:1200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1:10000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022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4B2880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Дистопированную почку необходимо дифференцировать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со все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ми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пере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численными заболеваниями, кроме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4B2880" w:rsidP="008232F2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rFonts w:eastAsia="MS Mincho"/>
                <w:szCs w:val="24"/>
                <w:lang w:val="ru-RU"/>
              </w:rPr>
              <w:t>опухоли мо</w:t>
            </w:r>
            <w:r w:rsidR="0011206D" w:rsidRPr="009C5062">
              <w:rPr>
                <w:rFonts w:eastAsia="MS Mincho"/>
                <w:szCs w:val="24"/>
                <w:lang w:val="ru-RU"/>
              </w:rPr>
              <w:t>чевого пузыря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4B2880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нефроптоза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4B2880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опухоли</w:t>
            </w:r>
            <w:r w:rsidR="0011206D"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кишечника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4B2880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опухоли </w:t>
            </w:r>
            <w:r w:rsidR="0011206D"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женских половых органов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680D9F" w:rsidP="00680D9F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4B2880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 симметричны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м формам сращения почек относят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подковообразную и галетообразную почку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L-образную почку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Y-образную почку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S-образную почку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Среди осложнений подковообразной почки первое место занимает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пиелонефрит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артериальная гипертензия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гематурия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гидронефроз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1206D" w:rsidRPr="00CA2B14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 экскреторных урограммах подковообразная почка характеризуется</w:t>
            </w:r>
          </w:p>
        </w:tc>
      </w:tr>
      <w:tr w:rsidR="0011206D" w:rsidRPr="00CA2B14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ротацией чашечно-лоханочных систем и изменением угла, составленного продольными осями сросшихся почек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прерывистым контрастированием пиелоуретеральных сегментов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наличием симптома "рыболовного крючка"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наличием «отшнурованных» чашечек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1206D" w:rsidRPr="00CA2B14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S-образной почке ворота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почек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ориентированы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медиально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латерально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одни - медиально, другие - краниально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одни - медиально, другие - латерально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4B2880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L-образной почке 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ворота почек ориентированы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одни - медиально, другие - краниально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одни - медиально, другие - латерально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латерально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1206D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медиально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Поликистоз почек - это заболевание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наследственное, двухстороннее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приобретенное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одностороннее</w:t>
            </w:r>
          </w:p>
        </w:tc>
      </w:tr>
      <w:tr w:rsidR="0011206D" w:rsidRPr="009C5062" w:rsidTr="00680D9F">
        <w:trPr>
          <w:jc w:val="center"/>
        </w:trPr>
        <w:tc>
          <w:tcPr>
            <w:tcW w:w="661" w:type="dxa"/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06D" w:rsidRPr="009C5062" w:rsidRDefault="0011206D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двухстороннее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4B2880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Показаниями к оперативному лечению при поликистозе почек яв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ляются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нагноение кист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длительная микрогематурия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прогрессирование почечной недостаточности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хронический пиелонефрит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E34BE3" w:rsidRPr="009C5062" w:rsidTr="00680D9F">
        <w:trPr>
          <w:jc w:val="center"/>
        </w:trPr>
        <w:tc>
          <w:tcPr>
            <w:tcW w:w="661" w:type="dxa"/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Мультикистоз почки - это заболевание</w:t>
            </w:r>
          </w:p>
        </w:tc>
      </w:tr>
      <w:tr w:rsidR="00E34BE3" w:rsidRPr="009C5062" w:rsidTr="00680D9F">
        <w:trPr>
          <w:jc w:val="center"/>
        </w:trPr>
        <w:tc>
          <w:tcPr>
            <w:tcW w:w="661" w:type="dxa"/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врожденное, одностороннее</w:t>
            </w:r>
          </w:p>
        </w:tc>
      </w:tr>
      <w:tr w:rsidR="00E34BE3" w:rsidRPr="009C5062" w:rsidTr="00680D9F">
        <w:trPr>
          <w:jc w:val="center"/>
        </w:trPr>
        <w:tc>
          <w:tcPr>
            <w:tcW w:w="661" w:type="dxa"/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двустороннее</w:t>
            </w:r>
          </w:p>
        </w:tc>
      </w:tr>
      <w:tr w:rsidR="00E34BE3" w:rsidRPr="009C5062" w:rsidTr="00680D9F">
        <w:trPr>
          <w:jc w:val="center"/>
        </w:trPr>
        <w:tc>
          <w:tcPr>
            <w:tcW w:w="661" w:type="dxa"/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приобретенное</w:t>
            </w:r>
          </w:p>
        </w:tc>
      </w:tr>
      <w:tr w:rsidR="00E34BE3" w:rsidRPr="009C5062" w:rsidTr="00680D9F">
        <w:trPr>
          <w:jc w:val="center"/>
        </w:trPr>
        <w:tc>
          <w:tcPr>
            <w:tcW w:w="661" w:type="dxa"/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это синоним поликистоза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4B2880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Губчатая почка характеризуется наличием большого 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>числа мелких кист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 почечных пирамидах</w:t>
            </w:r>
          </w:p>
        </w:tc>
      </w:tr>
      <w:tr w:rsidR="00E34BE3" w:rsidRPr="009C5062" w:rsidTr="00680D9F">
        <w:trPr>
          <w:jc w:val="center"/>
        </w:trPr>
        <w:tc>
          <w:tcPr>
            <w:tcW w:w="661" w:type="dxa"/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корковом веществе почки</w:t>
            </w:r>
          </w:p>
        </w:tc>
      </w:tr>
      <w:tr w:rsidR="00E34BE3" w:rsidRPr="00CA2B14" w:rsidTr="00680D9F">
        <w:trPr>
          <w:jc w:val="center"/>
        </w:trPr>
        <w:tc>
          <w:tcPr>
            <w:tcW w:w="661" w:type="dxa"/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BE3" w:rsidRPr="009C5062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корковом и мозговом веществе почки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 воротах почки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4B2880" w:rsidRDefault="00E34BE3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Удвое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ние верхних мочевых путей </w:t>
            </w:r>
            <w:r w:rsidR="000E4041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="004B28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это</w:t>
            </w:r>
            <w:r w:rsidR="000E404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удвоение лоханки и мочеточника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разделение почки на два сегмента, имеющих отдельное кровоснабжение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расщепление мочеточника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E34BE3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увеличение почки в размерах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0E4041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нейромышечной дисплазии мочеточника возможно все перечис</w:t>
            </w:r>
            <w:r w:rsidR="000E4041">
              <w:rPr>
                <w:rFonts w:ascii="Times New Roman" w:eastAsia="MS Mincho" w:hAnsi="Times New Roman" w:cs="Times New Roman"/>
                <w:sz w:val="24"/>
                <w:szCs w:val="24"/>
              </w:rPr>
              <w:t>ленное, кроме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частого жидкого стула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повышения температуры тела и ознобов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стойкой лейкоцитурии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повышения артериального давления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0E4041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Эктопированное устье мочеточника не открывается в производных урогениталь</w:t>
            </w:r>
            <w:r w:rsidR="000E4041">
              <w:rPr>
                <w:rFonts w:ascii="Times New Roman" w:eastAsia="MS Mincho" w:hAnsi="Times New Roman" w:cs="Times New Roman"/>
                <w:sz w:val="24"/>
                <w:szCs w:val="24"/>
              </w:rPr>
              <w:t>ного синуса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 маточной и влагалищной эктопии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шеечно-пузырной эктопии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уретральной эктопии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парауретральной (вестибулярной) эктопии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0E4041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Характерным клиническим симптомом экт</w:t>
            </w:r>
            <w:r w:rsidR="000E4041">
              <w:rPr>
                <w:rFonts w:ascii="Times New Roman" w:eastAsia="MS Mincho" w:hAnsi="Times New Roman" w:cs="Times New Roman"/>
                <w:sz w:val="24"/>
                <w:szCs w:val="24"/>
              </w:rPr>
              <w:t>опии устья мочеточника является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сочетание нормального акта мочеиспускания с недержанием мочи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задержка мочи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недержание мочи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неудержание мочи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0E4041" w:rsidRDefault="000E4041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Причинами уретероцеле являются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врожденная нейромышечная слабость подслизистого слоя мочеточника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инфравезикальная обструкция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сужение интрамурального отдела мочеточника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нейромышечная дисплазия нижнего цистоида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Диагноз уретероцеле ставят на основании данных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цистоскопии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нефросцинтиграфии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аортографии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микционной цистографии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Раньше всего при гидронефротической трансформации возни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кают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эктазия лоханки или чашечек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деформация чашечек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уплощение почечных сосочков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сужение почечной артерии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гидронефрозе наибол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ее часто встречается осложнение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пиелонефрит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артериальная гипертензия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гематурия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почечно-каменная болезнь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Наиболее частой причиной гидронефротической трансформации при подковообразной почке является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расположение лоханки спереди почки и перегиб мочеточника  через паренхиму почки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врожденный стеноз лоханочно-мочеточникового соустья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добавочный сосуд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периуретерит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Основными рентгенологическими методами диагностики гидронефротической трансформации яв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ляются все перечисленные, кроме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цистографии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почечной артериографии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ретроградной пиелографии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экскреторной урографии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гидронефротической трансформации, обусловленной добавочным нижнеполярным сосудом, осложненной острым серозным пиелонефритом, целесо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образна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чрезкожная пункционная нефростомия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операция по Culp de Weerd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резекция лохан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очно-мочеточникового сегмента с п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иелоуретероанастомозом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антевазальный пиелоуретероанастомоз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680D9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стриктуре лоханочно-мочеточникового сегмента и нижнеполярном доба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вочном сосуде показана операция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антевазального уретеропиелоанастомоза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операция по Culp de Weerd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пересечения сосуда с резекцией нижнего полюса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операция по Фолею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Наиболее информативным и целесообразным методом диагностики при нефроптозе является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экскреторная урография с пробой Вальсальвы</w:t>
            </w:r>
          </w:p>
        </w:tc>
      </w:tr>
      <w:tr w:rsidR="00156E86" w:rsidRPr="00CA2B14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почечная артериография в вертикальном положении больного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ретроградная уретеропиелография</w:t>
            </w:r>
          </w:p>
        </w:tc>
      </w:tr>
      <w:tr w:rsidR="00156E86" w:rsidRPr="009C5062" w:rsidTr="00680D9F">
        <w:trPr>
          <w:jc w:val="center"/>
        </w:trPr>
        <w:tc>
          <w:tcPr>
            <w:tcW w:w="661" w:type="dxa"/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E86" w:rsidRPr="009C5062" w:rsidRDefault="00156E86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УЗИ почек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Показаниями к оперативному лечению нефроптоза является вс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е перечисленное, за исключением</w:t>
            </w: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хронического пиелонефрита с редкими обострениями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6316D2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частых эпизодов макрогематурии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вазоренальной гипертонии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гидронефротической трансформации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156E86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экстрофии мочевого пузыря наиболее частым осложнением бы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вает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пиелонефрит и камни почек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156E86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микро- и макрогематурия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725B3A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артериальная гипертензия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725B3A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мочевые (солевые) диатезы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725B3A" w:rsidRPr="00CA2B14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Для дивертикула мочевого пузыря наиболее распространенными и характерными симптомами являются</w:t>
            </w:r>
          </w:p>
        </w:tc>
      </w:tr>
      <w:tr w:rsidR="00725B3A" w:rsidRPr="00CA2B14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задержка мочи, мочеиспускание в два приема</w:t>
            </w:r>
          </w:p>
        </w:tc>
      </w:tr>
      <w:tr w:rsidR="00725B3A" w:rsidRPr="009C5062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боль в поясничной области</w:t>
            </w:r>
          </w:p>
        </w:tc>
      </w:tr>
      <w:tr w:rsidR="00725B3A" w:rsidRPr="00CA2B14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повышение температуры и артериального давления</w:t>
            </w:r>
          </w:p>
        </w:tc>
      </w:tr>
      <w:tr w:rsidR="00725B3A" w:rsidRPr="009C5062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странгурия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725B3A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Развитие приобретенной дисфункции мочевого пузыря возможно при всех пере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численных состояниях, кроме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725B3A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миелодисплазии</w:t>
            </w:r>
          </w:p>
        </w:tc>
      </w:tr>
      <w:tr w:rsidR="00725B3A" w:rsidRPr="009C5062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приобретенного поражения головного мозга</w:t>
            </w:r>
          </w:p>
        </w:tc>
      </w:tr>
      <w:tr w:rsidR="00725B3A" w:rsidRPr="009C5062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травматического повреждения позвоночника</w:t>
            </w:r>
          </w:p>
        </w:tc>
      </w:tr>
      <w:tr w:rsidR="00725B3A" w:rsidRPr="009C5062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травматического повреждения спинного мозга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75D9F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725B3A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Для гипорефлекторной фор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мы неврогенного мочевого пузыря</w:t>
            </w:r>
          </w:p>
        </w:tc>
      </w:tr>
      <w:tr w:rsidR="00725B3A" w:rsidRPr="009C5062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задержки мочи</w:t>
            </w:r>
          </w:p>
        </w:tc>
      </w:tr>
      <w:tr w:rsidR="00725B3A" w:rsidRPr="009C5062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недержания мочи</w:t>
            </w:r>
          </w:p>
        </w:tc>
      </w:tr>
      <w:tr w:rsidR="00725B3A" w:rsidRPr="00C75D9F" w:rsidTr="00680D9F">
        <w:trPr>
          <w:jc w:val="center"/>
        </w:trPr>
        <w:tc>
          <w:tcPr>
            <w:tcW w:w="661" w:type="dxa"/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B3A" w:rsidRPr="009C5062" w:rsidRDefault="00725B3A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продолжительного мочеиспускания или мочеиспускания в несколько приемов</w:t>
            </w:r>
          </w:p>
        </w:tc>
      </w:tr>
      <w:tr w:rsidR="000F6F4A" w:rsidRPr="00C75D9F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725B3A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отсутствия или слабой выраженности позыва к мочеиспусканию</w:t>
            </w:r>
          </w:p>
        </w:tc>
      </w:tr>
      <w:tr w:rsidR="000F6F4A" w:rsidRPr="00C75D9F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F6F4A" w:rsidRPr="00CA2B14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6316D2" w:rsidRDefault="00D24D99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Существуют следующие формы нейрогенного мочевого пузыря, кро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ме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D24D99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декомпенсированной</w:t>
            </w:r>
          </w:p>
        </w:tc>
      </w:tr>
      <w:tr w:rsidR="00D24D99" w:rsidRPr="009C5062" w:rsidTr="00680D9F">
        <w:trPr>
          <w:jc w:val="center"/>
        </w:trPr>
        <w:tc>
          <w:tcPr>
            <w:tcW w:w="661" w:type="dxa"/>
          </w:tcPr>
          <w:p w:rsidR="00D24D99" w:rsidRPr="009C5062" w:rsidRDefault="00D24D99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99" w:rsidRPr="009C5062" w:rsidRDefault="00D24D99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99" w:rsidRPr="009C5062" w:rsidRDefault="00D24D99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арефлекторной</w:t>
            </w:r>
          </w:p>
        </w:tc>
      </w:tr>
      <w:tr w:rsidR="00D24D99" w:rsidRPr="009C5062" w:rsidTr="00680D9F">
        <w:trPr>
          <w:jc w:val="center"/>
        </w:trPr>
        <w:tc>
          <w:tcPr>
            <w:tcW w:w="661" w:type="dxa"/>
          </w:tcPr>
          <w:p w:rsidR="00D24D99" w:rsidRPr="009C5062" w:rsidRDefault="00D24D99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99" w:rsidRPr="009C5062" w:rsidRDefault="00D24D99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99" w:rsidRPr="009C5062" w:rsidRDefault="00D24D99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гипорефлекторной и арефлекторной</w:t>
            </w:r>
          </w:p>
        </w:tc>
      </w:tr>
      <w:tr w:rsidR="00D24D99" w:rsidRPr="009C5062" w:rsidTr="00680D9F">
        <w:trPr>
          <w:jc w:val="center"/>
        </w:trPr>
        <w:tc>
          <w:tcPr>
            <w:tcW w:w="661" w:type="dxa"/>
          </w:tcPr>
          <w:p w:rsidR="00D24D99" w:rsidRPr="009C5062" w:rsidRDefault="00D24D99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99" w:rsidRPr="009C5062" w:rsidRDefault="00D24D99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99" w:rsidRPr="009C5062" w:rsidRDefault="00D24D99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гиперрефлекторной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9C3D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хроническом п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иелонефрите наиболее характерно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9C3D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очаговое, полиморфное поражение почки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9C3D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диффузное поражение почки</w:t>
            </w:r>
          </w:p>
        </w:tc>
      </w:tr>
      <w:tr w:rsidR="009C3D1F" w:rsidRPr="009C5062" w:rsidTr="00680D9F">
        <w:trPr>
          <w:jc w:val="center"/>
        </w:trPr>
        <w:tc>
          <w:tcPr>
            <w:tcW w:w="661" w:type="dxa"/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очаговое мономорфное поражение почки</w:t>
            </w:r>
          </w:p>
        </w:tc>
      </w:tr>
      <w:tr w:rsidR="009C3D1F" w:rsidRPr="009C5062" w:rsidTr="00680D9F">
        <w:trPr>
          <w:jc w:val="center"/>
        </w:trPr>
        <w:tc>
          <w:tcPr>
            <w:tcW w:w="661" w:type="dxa"/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поражение клубочков почки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9C3D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хроническом пиело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нефрите прежде всего поражаются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9C3D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канальцы почки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9C3D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капсула Шумлянского - Боумена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9C3D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сосудистые петли клубочка почки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9C3D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нисходящее колено петли Генле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9C3D1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Наиболее характерным признаком хронического пиелонефрита являет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ся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9C3D1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разная степень нарушения функции правой и левой почки</w:t>
            </w:r>
          </w:p>
        </w:tc>
      </w:tr>
      <w:tr w:rsidR="009C3D1F" w:rsidRPr="009C5062" w:rsidTr="00680D9F">
        <w:trPr>
          <w:jc w:val="center"/>
        </w:trPr>
        <w:tc>
          <w:tcPr>
            <w:tcW w:w="661" w:type="dxa"/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уменьшение размеров пораженной почки</w:t>
            </w:r>
          </w:p>
        </w:tc>
      </w:tr>
      <w:tr w:rsidR="009C3D1F" w:rsidRPr="00C75D9F" w:rsidTr="00680D9F">
        <w:trPr>
          <w:jc w:val="center"/>
        </w:trPr>
        <w:tc>
          <w:tcPr>
            <w:tcW w:w="661" w:type="dxa"/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одинаковая степень нарушения функции правой и левой почки</w:t>
            </w:r>
          </w:p>
        </w:tc>
      </w:tr>
      <w:tr w:rsidR="009C3D1F" w:rsidRPr="00C75D9F" w:rsidTr="00680D9F">
        <w:trPr>
          <w:jc w:val="center"/>
        </w:trPr>
        <w:tc>
          <w:tcPr>
            <w:tcW w:w="661" w:type="dxa"/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D1F" w:rsidRPr="009C5062" w:rsidRDefault="009C3D1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большее нарушение функции правой почки по сравнению с левой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Симптом Ходсона при хрон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ическом пиелонефрите основан на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очаговости и полиморфности воспалительных изменений в почке</w:t>
            </w:r>
          </w:p>
        </w:tc>
      </w:tr>
      <w:tr w:rsidR="007031EF" w:rsidRPr="009C5062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изменении тонуса чашечек</w:t>
            </w:r>
          </w:p>
        </w:tc>
      </w:tr>
      <w:tr w:rsidR="007031EF" w:rsidRPr="009C5062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изменении тонуса почечной лоханки</w:t>
            </w:r>
          </w:p>
        </w:tc>
      </w:tr>
      <w:tr w:rsidR="007031EF" w:rsidRPr="009C5062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уменьшении размеров почки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Показатель рено-кортикального индекса, указывающий на на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личие хронического пиелонефрита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меньше 60%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меньше 40%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больше 60%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больше 80%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Боли в 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пояснице при остром паранефрите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появляются спустя 1-3 дня после появления первых симптомов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появляются в первый день заболевания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отсутствуют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7031EF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появляются спустя 7 дней после появления первых симптомов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7031EF" w:rsidRPr="009C5062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Боли при остром паранефрите</w:t>
            </w:r>
          </w:p>
        </w:tc>
      </w:tr>
      <w:tr w:rsidR="007031EF" w:rsidRPr="009C5062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локализуются в поясничной области</w:t>
            </w:r>
          </w:p>
        </w:tc>
      </w:tr>
      <w:tr w:rsidR="007031EF" w:rsidRPr="009C5062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иррадиируют в область лопатки</w:t>
            </w:r>
          </w:p>
        </w:tc>
      </w:tr>
      <w:tr w:rsidR="007031EF" w:rsidRPr="00C75D9F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иррадиируют кпереди и книзу в область бедра</w:t>
            </w:r>
          </w:p>
        </w:tc>
      </w:tr>
      <w:tr w:rsidR="007031EF" w:rsidRPr="009C5062" w:rsidTr="00680D9F">
        <w:trPr>
          <w:jc w:val="center"/>
        </w:trPr>
        <w:tc>
          <w:tcPr>
            <w:tcW w:w="661" w:type="dxa"/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31EF" w:rsidRPr="009C5062" w:rsidRDefault="007031EF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иррадиируют в спину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псоас-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симптома при остром паранефрите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нога на стороне поражения согнута в колене, в тазобедренном суставе и слегка приведена к животу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сгибание ноги в колене при поколачивании по поясничной области на стороне поражения</w:t>
            </w:r>
          </w:p>
        </w:tc>
      </w:tr>
      <w:tr w:rsidR="00154CEB" w:rsidRPr="00C75D9F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боли в пояснице в положении больного на противоположном боку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боли при выпрямлении ноги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59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Основное значение в 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возникновении цистита придается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инфекции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местным расстройствам кровообращения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общим факторам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химическим факторам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Основными симптомами острого цистита являются все перечислен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ные, кроме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полиурии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терминальной гематурии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болей при мочеиспускании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пиурии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Диагностика цистита основана на анализе всего перечис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ленного, кроме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данных экскреторной урографии и уретроцистографии</w:t>
            </w:r>
          </w:p>
        </w:tc>
      </w:tr>
      <w:tr w:rsidR="00154CEB" w:rsidRPr="00C75D9F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анамнестических данных и клинических проявлений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данных микроскопии осадка мочи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данных посева мочи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Для лейкоплакии мочевого пузыря характерна следующая цистоскопическая кар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тина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наличие плоской белесой пластинки неправильной формы на слизистой оболочке пузыря</w:t>
            </w:r>
          </w:p>
        </w:tc>
      </w:tr>
      <w:tr w:rsidR="00154CEB" w:rsidRPr="00C75D9F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язвенные изменения слизистой оболочки пузыря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псевдополипоз слизистой оболочки пузыря</w:t>
            </w:r>
          </w:p>
        </w:tc>
      </w:tr>
      <w:tr w:rsidR="00154CEB" w:rsidRPr="00C75D9F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инкрустация слизистой оболочки пузыря солями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4CEB" w:rsidRPr="009C506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Для выявления инфекционного агента при цистите используют мочу, 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полученную путем</w:t>
            </w:r>
          </w:p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самостоятельного мочеиспускания из средней части струи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исследования суточной мочи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катетеризации мочевого пузыря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флотации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Различают 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следующие формы уретрита, кроме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неинфекционного венерического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инфекционного невенерического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неинфекционного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инфекционного венерического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Характерными симптомами острого уретрита являются все пере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численные, кроме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гематурии и отека кожи мошонки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гнойных выделений из уретры</w:t>
            </w:r>
          </w:p>
        </w:tc>
      </w:tr>
      <w:tr w:rsidR="00154CEB" w:rsidRPr="00C75D9F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отека губок наружного отверстия уретры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учащенного мочеиспускания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Диагностика уретрита основывается на всем перечисленном, кро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ме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данных клинического анализа крови и исследования секрета предстательной железы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данных анамнеза и клиники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посева и микроскопии гнойного отделяемого уретры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результатов исследования осадка одной порции мочи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0E6A97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Дифференциальную диагностику баланопостита следует про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водить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154CEB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ни с одним из перечисленных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 парапроктитом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 фимозом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с гангреной Фурнье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Осложнениями баланопостита яв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ляется все перечисленное, кроме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контрактуры шейки мочевого пузыря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гангрены полового члена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лимфангита</w:t>
            </w:r>
          </w:p>
        </w:tc>
      </w:tr>
      <w:tr w:rsidR="00154CEB" w:rsidRPr="009C5062" w:rsidTr="00680D9F">
        <w:trPr>
          <w:jc w:val="center"/>
        </w:trPr>
        <w:tc>
          <w:tcPr>
            <w:tcW w:w="661" w:type="dxa"/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4CEB" w:rsidRPr="009C5062" w:rsidRDefault="00154CEB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пахового лимфаденита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69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6316D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Парафимоз 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это</w:t>
            </w:r>
            <w:r w:rsidR="006316D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ущемление головки полового члена суженной крайней плотью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сужение отверстия крайней плоти полового члена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воспаление кавернозного тела уретры и головки полового члена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воспаление вен полового члена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72995" w:rsidRPr="009C5062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70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Лечение парафимоза заключается</w:t>
            </w:r>
          </w:p>
        </w:tc>
      </w:tr>
      <w:tr w:rsidR="00F72995" w:rsidRPr="00C75D9F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попытке вправления головки полового члена, а при невозможности - в рассечении ущемляющего кольца</w:t>
            </w:r>
          </w:p>
        </w:tc>
      </w:tr>
      <w:tr w:rsidR="00F72995" w:rsidRPr="009C5062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иссечении крайней плоти</w:t>
            </w:r>
          </w:p>
        </w:tc>
      </w:tr>
      <w:tr w:rsidR="00F72995" w:rsidRPr="00C75D9F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в наложении губчато-пещеристого анастомоза</w:t>
            </w:r>
          </w:p>
        </w:tc>
      </w:tr>
      <w:tr w:rsidR="00F72995" w:rsidRPr="00C75D9F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антибактериальная терапия, холод, постельный режим</w:t>
            </w:r>
          </w:p>
        </w:tc>
      </w:tr>
      <w:tr w:rsidR="000F6F4A" w:rsidRPr="00C75D9F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F72995" w:rsidRPr="009C5062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71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Для острого эпидидимита характерно</w:t>
            </w:r>
          </w:p>
        </w:tc>
      </w:tr>
      <w:tr w:rsidR="00F72995" w:rsidRPr="00C75D9F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повышение температуры тела с первых дней заболевания</w:t>
            </w:r>
          </w:p>
        </w:tc>
      </w:tr>
      <w:tr w:rsidR="00F72995" w:rsidRPr="00C75D9F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повышение температуры тела на 3-4-е сутки</w:t>
            </w:r>
          </w:p>
        </w:tc>
      </w:tr>
      <w:tr w:rsidR="00F72995" w:rsidRPr="00C75D9F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повышение температуры тела на 5-6-е сутки</w:t>
            </w:r>
          </w:p>
        </w:tc>
      </w:tr>
      <w:tr w:rsidR="00F72995" w:rsidRPr="00C75D9F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нормальная температура тела в течение всего заболевания</w:t>
            </w:r>
          </w:p>
        </w:tc>
      </w:tr>
      <w:tr w:rsidR="000F6F4A" w:rsidRPr="00C75D9F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72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Признаками абсцесса предстательной железы являются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наличие очагов размягчения и флюктуации</w:t>
            </w:r>
          </w:p>
        </w:tc>
      </w:tr>
      <w:tr w:rsidR="000E6A97" w:rsidRPr="00C75D9F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болезненность предстательной железы при пальпации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уменьшение размеров предстательной железы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симптомы раздражения брюшины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4A" w:rsidRPr="009C5062" w:rsidRDefault="000F6F4A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0E6A97" w:rsidRPr="00CA2B14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0</w:t>
            </w:r>
            <w:r w:rsidR="00680D9F">
              <w:rPr>
                <w:szCs w:val="24"/>
                <w:lang w:val="ru-RU"/>
              </w:rPr>
              <w:t>73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E67002" w:rsidRDefault="00F72995" w:rsidP="008232F2">
            <w:pPr>
              <w:pStyle w:val="a8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При абсцессе предстательной железы показано все перечислен</w:t>
            </w:r>
            <w:r w:rsidR="00E67002">
              <w:rPr>
                <w:rFonts w:ascii="Times New Roman" w:eastAsia="MS Mincho" w:hAnsi="Times New Roman" w:cs="Times New Roman"/>
                <w:sz w:val="24"/>
                <w:szCs w:val="24"/>
              </w:rPr>
              <w:t>ное, кроме</w:t>
            </w:r>
          </w:p>
        </w:tc>
      </w:tr>
      <w:tr w:rsidR="000E6A97" w:rsidRPr="009C5062" w:rsidTr="00680D9F">
        <w:trPr>
          <w:jc w:val="center"/>
        </w:trPr>
        <w:tc>
          <w:tcPr>
            <w:tcW w:w="661" w:type="dxa"/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A97" w:rsidRPr="009C5062" w:rsidRDefault="000E6A97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A97" w:rsidRPr="009C5062" w:rsidRDefault="00F72995" w:rsidP="008232F2">
            <w:pPr>
              <w:spacing w:line="276" w:lineRule="auto"/>
              <w:rPr>
                <w:szCs w:val="24"/>
                <w:lang w:val="ru-RU"/>
              </w:rPr>
            </w:pPr>
            <w:r w:rsidRPr="009C5062">
              <w:rPr>
                <w:rFonts w:eastAsia="MS Mincho"/>
                <w:szCs w:val="24"/>
                <w:lang w:val="ru-RU"/>
              </w:rPr>
              <w:t>установления постоянного катетера</w:t>
            </w:r>
          </w:p>
        </w:tc>
      </w:tr>
      <w:tr w:rsidR="00F72995" w:rsidRPr="009C5062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цистостомии при задержке мочи</w:t>
            </w:r>
          </w:p>
        </w:tc>
      </w:tr>
      <w:tr w:rsidR="00F72995" w:rsidRPr="009C5062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дренировании полости абсцесса</w:t>
            </w:r>
          </w:p>
        </w:tc>
      </w:tr>
      <w:tr w:rsidR="00F72995" w:rsidRPr="009C5062" w:rsidTr="00680D9F">
        <w:trPr>
          <w:jc w:val="center"/>
        </w:trPr>
        <w:tc>
          <w:tcPr>
            <w:tcW w:w="661" w:type="dxa"/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2F4C3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9C5062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995" w:rsidRPr="009C5062" w:rsidRDefault="00F72995" w:rsidP="008232F2">
            <w:pPr>
              <w:pStyle w:val="a8"/>
              <w:spacing w:line="276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5062">
              <w:rPr>
                <w:rFonts w:ascii="Times New Roman" w:eastAsia="MS Mincho" w:hAnsi="Times New Roman" w:cs="Times New Roman"/>
                <w:sz w:val="24"/>
                <w:szCs w:val="24"/>
              </w:rPr>
              <w:t>дезинтоксикационной терапии</w:t>
            </w:r>
          </w:p>
        </w:tc>
      </w:tr>
      <w:tr w:rsidR="000F6F4A" w:rsidRPr="009C5062" w:rsidTr="00680D9F">
        <w:trPr>
          <w:jc w:val="center"/>
        </w:trPr>
        <w:tc>
          <w:tcPr>
            <w:tcW w:w="661" w:type="dxa"/>
            <w:vAlign w:val="center"/>
          </w:tcPr>
          <w:p w:rsidR="000F6F4A" w:rsidRPr="009C5062" w:rsidRDefault="000F6F4A" w:rsidP="008232F2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4A" w:rsidRPr="009C5062" w:rsidRDefault="000F6F4A" w:rsidP="008232F2">
            <w:pPr>
              <w:spacing w:line="276" w:lineRule="auto"/>
              <w:rPr>
                <w:szCs w:val="24"/>
                <w:lang w:val="ru-RU"/>
              </w:rPr>
            </w:pPr>
          </w:p>
        </w:tc>
      </w:tr>
    </w:tbl>
    <w:p w:rsidR="00C34CEF" w:rsidRPr="00C34CEF" w:rsidRDefault="00C34CEF" w:rsidP="00936E01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EAF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5945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3E10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24644AF"/>
    <w:multiLevelType w:val="hybridMultilevel"/>
    <w:tmpl w:val="72AA40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E09D7"/>
    <w:multiLevelType w:val="hybridMultilevel"/>
    <w:tmpl w:val="1ECCD296"/>
    <w:lvl w:ilvl="0" w:tplc="C26C54FE">
      <w:start w:val="1"/>
      <w:numFmt w:val="decimal"/>
      <w:lvlText w:val="%1."/>
      <w:lvlJc w:val="left"/>
      <w:pPr>
        <w:ind w:left="1283" w:hanging="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15E"/>
    <w:rsid w:val="0004004A"/>
    <w:rsid w:val="00066183"/>
    <w:rsid w:val="00090382"/>
    <w:rsid w:val="000E4041"/>
    <w:rsid w:val="000E6A97"/>
    <w:rsid w:val="000F6F4A"/>
    <w:rsid w:val="0011206D"/>
    <w:rsid w:val="00154CEB"/>
    <w:rsid w:val="00156E86"/>
    <w:rsid w:val="00181D9E"/>
    <w:rsid w:val="00186AE7"/>
    <w:rsid w:val="001B306A"/>
    <w:rsid w:val="002D53DC"/>
    <w:rsid w:val="002F1617"/>
    <w:rsid w:val="002F4C3C"/>
    <w:rsid w:val="0034647C"/>
    <w:rsid w:val="00361A1F"/>
    <w:rsid w:val="003F18DB"/>
    <w:rsid w:val="0046515E"/>
    <w:rsid w:val="004B2880"/>
    <w:rsid w:val="004C60C4"/>
    <w:rsid w:val="004D5333"/>
    <w:rsid w:val="004E412D"/>
    <w:rsid w:val="00506B22"/>
    <w:rsid w:val="00596066"/>
    <w:rsid w:val="006316D2"/>
    <w:rsid w:val="00680D9F"/>
    <w:rsid w:val="00695B09"/>
    <w:rsid w:val="006B5CB6"/>
    <w:rsid w:val="007031EF"/>
    <w:rsid w:val="0070407E"/>
    <w:rsid w:val="00717D3C"/>
    <w:rsid w:val="00720AF9"/>
    <w:rsid w:val="0072218E"/>
    <w:rsid w:val="00725B3A"/>
    <w:rsid w:val="00734279"/>
    <w:rsid w:val="008232F2"/>
    <w:rsid w:val="008A4791"/>
    <w:rsid w:val="008E68F5"/>
    <w:rsid w:val="008E7F15"/>
    <w:rsid w:val="009025B3"/>
    <w:rsid w:val="00936E01"/>
    <w:rsid w:val="009B113B"/>
    <w:rsid w:val="009C3D1F"/>
    <w:rsid w:val="009C5062"/>
    <w:rsid w:val="009F0897"/>
    <w:rsid w:val="00A61086"/>
    <w:rsid w:val="00B5032C"/>
    <w:rsid w:val="00B503AD"/>
    <w:rsid w:val="00B72A48"/>
    <w:rsid w:val="00B81707"/>
    <w:rsid w:val="00BC5CE7"/>
    <w:rsid w:val="00C34CEF"/>
    <w:rsid w:val="00C75D9F"/>
    <w:rsid w:val="00C77A6F"/>
    <w:rsid w:val="00C84236"/>
    <w:rsid w:val="00CA2B14"/>
    <w:rsid w:val="00CA38D3"/>
    <w:rsid w:val="00D21255"/>
    <w:rsid w:val="00D24D99"/>
    <w:rsid w:val="00D835F0"/>
    <w:rsid w:val="00DE37EB"/>
    <w:rsid w:val="00E2146F"/>
    <w:rsid w:val="00E34BE3"/>
    <w:rsid w:val="00E67002"/>
    <w:rsid w:val="00F60D71"/>
    <w:rsid w:val="00F72995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D835F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9">
    <w:name w:val="Текст Знак"/>
    <w:basedOn w:val="a0"/>
    <w:link w:val="a8"/>
    <w:rsid w:val="00D835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D835F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9">
    <w:name w:val="Текст Знак"/>
    <w:basedOn w:val="a0"/>
    <w:link w:val="a8"/>
    <w:rsid w:val="00D835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B14F-DAD5-4AFC-B66B-80D794BB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урологии АстГМУ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dcterms:created xsi:type="dcterms:W3CDTF">2020-05-21T17:23:00Z</dcterms:created>
  <dcterms:modified xsi:type="dcterms:W3CDTF">2020-05-22T09:29:00Z</dcterms:modified>
</cp:coreProperties>
</file>