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22" w:rsidRPr="001A26A2" w:rsidRDefault="00ED3A22" w:rsidP="00ED3A2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1A26A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ED3A22" w:rsidRPr="001A26A2" w:rsidRDefault="00ED3A22" w:rsidP="00ED3A22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40"/>
        <w:gridCol w:w="6575"/>
      </w:tblGrid>
      <w:tr w:rsidR="001A26A2" w:rsidRPr="001A26A2" w:rsidTr="00ED3A2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7"/>
                <w:szCs w:val="27"/>
              </w:rPr>
              <w:t>ФГБОУ ВО Астраханский ГМУ Минздрава России</w:t>
            </w:r>
          </w:p>
        </w:tc>
      </w:tr>
      <w:tr w:rsidR="001A26A2" w:rsidRPr="001A26A2" w:rsidTr="00ED3A2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8640D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1A26A2" w:rsidRPr="001A26A2" w:rsidTr="00ED3A2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</w:t>
            </w:r>
          </w:p>
        </w:tc>
      </w:tr>
      <w:tr w:rsidR="001A26A2" w:rsidRPr="001A26A2" w:rsidTr="00ED3A2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Сибирякова Наталья Владимировна</w:t>
            </w:r>
          </w:p>
        </w:tc>
      </w:tr>
      <w:tr w:rsidR="001A26A2" w:rsidRPr="001A26A2" w:rsidTr="00E8640D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26A2" w:rsidRPr="001A26A2" w:rsidTr="00E8640D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A22" w:rsidRPr="001A26A2" w:rsidTr="00E8640D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D3A22" w:rsidRPr="001A26A2" w:rsidRDefault="00ED3A22" w:rsidP="00ED3A2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A22" w:rsidRPr="001A26A2" w:rsidRDefault="00ED3A22" w:rsidP="00ED3A2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1A26A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1A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ED3A22" w:rsidRPr="001A26A2" w:rsidRDefault="00ED3A22" w:rsidP="00ED3A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655"/>
        <w:gridCol w:w="7110"/>
      </w:tblGrid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A76E14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Нейрон. Свойства нервных волокон.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894111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клетка выполняет все фун</w:t>
            </w:r>
            <w:r w:rsidR="00790672"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кции, кроме: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информации.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информации.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инактивации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медиатора.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выработки медиатора.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790672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функцией дендритов является: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возбуждения от тела клетки к эффектору.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 к телу нейрона.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нервного импульса.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медиатора.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790672" w:rsidP="00894111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 действия в нейроне в естественных условиях возникает в: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ядре тела клетки.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начальном сегменте аксона - аксональном холмике.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6A2">
              <w:rPr>
                <w:rFonts w:ascii="Times New Roman" w:eastAsia="Calibri" w:hAnsi="Times New Roman" w:cs="Times New Roman"/>
                <w:sz w:val="24"/>
                <w:szCs w:val="24"/>
              </w:rPr>
              <w:t>дендритах нервной клетки.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аксо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соматическом синапсе.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662835" w:rsidP="00894111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параметр необходимо измерить для определения возбудимости нервного волокна?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проведения возбуждения.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Calibri" w:hAnsi="Times New Roman" w:cs="Times New Roman"/>
                <w:sz w:val="24"/>
                <w:szCs w:val="24"/>
              </w:rPr>
              <w:t>порог раздражения.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462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Calibri" w:hAnsi="Times New Roman" w:cs="Times New Roman"/>
                <w:sz w:val="24"/>
                <w:szCs w:val="24"/>
              </w:rPr>
              <w:t>величину потенциала покоя.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величину потенциала действия.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662835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изменяется возбудимость в ходе локального ответа?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увеличивается и уменьшается несколько раз.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 уменьшается.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 увеличивается.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изменяется.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662835" w:rsidP="0046218E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методика регистрации </w:t>
            </w:r>
            <w:r w:rsidR="0046218E"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электрического потенциала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клеточной мембране изолированного нервного </w:t>
            </w:r>
            <w:proofErr w:type="gram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  используется</w:t>
            </w:r>
            <w:proofErr w:type="gram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одиночном раздражении?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электроэнцефалография.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электромиография.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внутриклеточная микроэлектродная регистрация биопотенциалов.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662835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образование обладает наибольшей лабильностью?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скелетная мышца.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нервно-мышечный синапс.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нерв.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миокард.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662835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Наибольшей возбудимостью обладает: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сердечная мышца.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секреторная ткань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поперечнополосатая мышца.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нерв.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3D3759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ритм раздражения характеризует лабильность нерва?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20 Гц.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1000 Гц.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100 Гц.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10 Гц.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3D3759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адекватным искусственным раздражением для возникновения возбуждения нервного волокна является: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термическое.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3D3759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изменится величина потенциала покоя нервной клетки, если искусственно частично снизить концентрацию ионов калия в клетке?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уменьшится.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увеличится незначительно.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снизится до 0.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останется без изменений.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3D3759" w:rsidP="00894111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из перечисленных возбудимых структур имеет наибольшую лабильность?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эндокринная железа.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пресинаптическая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мембрана нервно-мышечного синапса.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нерв.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гладкая мышца.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3D3759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лабильность измеряется: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 потенциалов действия в секунду.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 секундах.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 милливольтах в секунду.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амплитудой потенциалов действия.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3D3759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Сложносоставной характер потенциала действия нервного ствола обусловлен: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 скоростью проведения возбуждения по отдельным волокнам нерва.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изолированным проведением возбуждения.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двусторонним распространением возбуждения в нерве.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высокой лабильностью нерва.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F90EF7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Возбуждение по смешанным нервам проводится по законам: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физиологической целостности нерва.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894111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одинаковых скоростей проведения по разным типам нервных волокон.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изолированного проведения возбуждения.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двустороннего проведения возбуждения.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F90EF7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вид раздражения обычно используется для возбуждения нерва в эксперименте?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термическое.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F90EF7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Изолированное проведение возбуждения по нервным волокнам в нервном стволе обусловлено: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толщиной волокон и наличием или отсутствием миелиновой оболочки.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46218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наличием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шванновской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оболочки.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наличием в миелиновой оболочке перехватов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Ранвье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коротким периодом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рефрактерности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2F4BFD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Сальтаторный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принцип проведения возбуждения в нервных волокнах обусловлен: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толщиной волокон и наличием или отсутствием миелиновой оболочки.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наличием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шванновской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оболочки.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наличием в миелиновой оболочке перехватов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Ранвье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коротким периодом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рефрактерности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2F4BFD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Различная скорость проведения возбуждения в нервных волокнах обусловлена: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толщиной волокон и наличием или отсутствием миелиновой оболочки, плотностью ионных каналов.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наличием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шванновской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оболочки.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наличием в миелиновой оболочке перехватов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Ранвье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коротким периодом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рефрактерности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2F4BFD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функциональная лабильность нервных волокон обусловлена: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толщиной волокон и наличием или отсутствием миелиновой оболочки.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наличием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шванновской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оболочки.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наличием в миелиновой оболочке перехватов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Ранвье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коротким периодом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рефрактерности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2F4BFD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замыкании полюсов цепи постоянного тока возбудимость</w:t>
            </w:r>
            <w:r w:rsidR="00DF1109"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нерва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катодом: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понижается, затем – повышается.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понижается.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повышается.</w:t>
            </w:r>
            <w:r w:rsidRPr="001A26A2">
              <w:t xml:space="preserve"> 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изменяется.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DF1109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замыкании полюсов цепи постоянного тока возбудимость нерва под анодом: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понижается.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повышается.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изменяется.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динамично изменяется.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F121ED" w:rsidP="00F121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поверхность в</w:t>
            </w:r>
            <w:r w:rsidR="00DF1109"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озбуждённ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DF1109"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F1109"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нервного волокна по отношению к невозбуждённому заряжен</w:t>
            </w: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F1109"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F121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же, как и невозбужденная.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заряжена.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DF1109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Утомление наступает в последнюю очередь в: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скелетной мышце.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синапсе.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нервных клетках.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нервном стволе.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6E177F" w:rsidP="0089411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участок мембраны осевого цилиндра шириной около 1 мкм, в котором миелиновая оболочка прерывается,  носит название: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пресинаптическая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терминаль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перехват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Ранвье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F121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миелиновая муфта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аксональный холмик.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5B166B" w:rsidP="00F121E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Изолирующую и трофическую функцию в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милиенизированном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нервном волокне выполняет</w:t>
            </w:r>
            <w:r w:rsidR="006E177F"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нейрофибриллы.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микротубулы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миелиновая оболочка.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мембрана аксона.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5B166B" w:rsidP="005B166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Возбуждение в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безмиелиновых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нервных волокнах распространяется:  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электротонически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обе стороны от места возникновения.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5B166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скачкообразно, "перепрыгивая" через участки </w:t>
            </w:r>
            <w:proofErr w:type="gram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</w:t>
            </w:r>
            <w:proofErr w:type="gram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покрытые миелиновой оболочкой.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5B166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 вдоль всей мембраны от возбужденного участка к рядом расположенному невозбужденному участку.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направлении движения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аксоплазмы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C220BF" w:rsidP="00C220B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Возбуждение в миелинизированных нервных волокнах распространяется: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электротонически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обе стороны от места возникновения.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C220B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скачкообразно, "перепрыгивая" через участки волокна, покрытые миелиновой оболочкой.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C220B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 вдоль всей мембраны от возбужденного участка к невозбужденному участку.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направлении движения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аксоплазмы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0029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C220BF" w:rsidP="00C220B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 нейрона заключается в: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C220B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суммации всех постсинаптических потенциалов, возникающих на мембране нейрона.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с другими нейронами посредством отростков.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посттетанической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потенциации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всё неверно.</w:t>
            </w: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C220BF" w:rsidP="00C220B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более высокой частотой генерируют импульсы те нейроны, у которых следовая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геперполяризация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длится: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E7E" w:rsidRPr="001A26A2" w:rsidTr="00A94E7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E7E" w:rsidRPr="001A26A2" w:rsidRDefault="00A94E7E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  <w:proofErr w:type="spellEnd"/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A22" w:rsidRPr="001A26A2" w:rsidTr="00ED3A22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A22" w:rsidRPr="001A26A2" w:rsidRDefault="00ED3A22" w:rsidP="00ED3A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3A22" w:rsidRPr="001A26A2" w:rsidRDefault="00ED3A22" w:rsidP="00ED3A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3A22" w:rsidRPr="001A26A2" w:rsidRDefault="00ED3A22" w:rsidP="00ED3A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3A22" w:rsidRPr="001A26A2" w:rsidRDefault="00ED3A22" w:rsidP="00ED3A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09BF" w:rsidRPr="001A26A2" w:rsidRDefault="005609BF"/>
    <w:sectPr w:rsidR="005609BF" w:rsidRPr="001A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22"/>
    <w:rsid w:val="001A26A2"/>
    <w:rsid w:val="002828C4"/>
    <w:rsid w:val="002F4BFD"/>
    <w:rsid w:val="003D3759"/>
    <w:rsid w:val="0046218E"/>
    <w:rsid w:val="005609BF"/>
    <w:rsid w:val="005B166B"/>
    <w:rsid w:val="00662835"/>
    <w:rsid w:val="006E177F"/>
    <w:rsid w:val="00790672"/>
    <w:rsid w:val="00894111"/>
    <w:rsid w:val="00A76E14"/>
    <w:rsid w:val="00A94E7E"/>
    <w:rsid w:val="00C220BF"/>
    <w:rsid w:val="00DF1109"/>
    <w:rsid w:val="00E8640D"/>
    <w:rsid w:val="00ED3A22"/>
    <w:rsid w:val="00F121ED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B8140-43A1-4336-A8D9-8A8D849E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Виктор Горст</cp:lastModifiedBy>
  <cp:revision>9</cp:revision>
  <dcterms:created xsi:type="dcterms:W3CDTF">2020-04-24T08:29:00Z</dcterms:created>
  <dcterms:modified xsi:type="dcterms:W3CDTF">2020-05-19T05:20:00Z</dcterms:modified>
</cp:coreProperties>
</file>