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E" w:rsidRPr="00CC6C2E" w:rsidRDefault="00CC6C2E" w:rsidP="00CC6C2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CC6C2E">
        <w:rPr>
          <w:szCs w:val="24"/>
          <w:lang w:val="ru-RU"/>
        </w:rPr>
        <w:t>Федеральное государственное бюджетное образовательное учреждение высшего образования Астраханский государственный медицинский университет</w:t>
      </w:r>
    </w:p>
    <w:p w:rsidR="00CC6C2E" w:rsidRPr="00CC6C2E" w:rsidRDefault="00CC6C2E" w:rsidP="00CC6C2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CC6C2E">
        <w:rPr>
          <w:szCs w:val="24"/>
          <w:lang w:val="ru-RU"/>
        </w:rPr>
        <w:t>Министерства здравоохранения Российской Федерации</w:t>
      </w:r>
    </w:p>
    <w:p w:rsidR="00CC6C2E" w:rsidRPr="00CC6C2E" w:rsidRDefault="00CC6C2E" w:rsidP="00CC6C2E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ru-RU"/>
        </w:rPr>
      </w:pPr>
    </w:p>
    <w:p w:rsidR="00CC6C2E" w:rsidRPr="00CC6C2E" w:rsidRDefault="00CC6C2E" w:rsidP="00CC6C2E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  <w:r w:rsidRPr="00CC6C2E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CC6C2E">
        <w:rPr>
          <w:b/>
          <w:sz w:val="26"/>
          <w:szCs w:val="26"/>
          <w:lang w:val="ru-RU"/>
        </w:rPr>
        <w:br/>
        <w:t>с курсом семейной медицины»</w:t>
      </w:r>
    </w:p>
    <w:p w:rsidR="00CC6C2E" w:rsidRPr="00CC6C2E" w:rsidRDefault="00CC6C2E" w:rsidP="00CC6C2E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</w:p>
    <w:p w:rsidR="00CC6C2E" w:rsidRPr="00CC6C2E" w:rsidRDefault="00CC6C2E" w:rsidP="00CC6C2E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  <w:r w:rsidRPr="00CC6C2E">
        <w:rPr>
          <w:b/>
          <w:sz w:val="26"/>
          <w:szCs w:val="26"/>
          <w:lang w:val="ru-RU"/>
        </w:rPr>
        <w:t>Факультет «</w:t>
      </w:r>
      <w:r w:rsidRPr="00CC6C2E">
        <w:rPr>
          <w:b/>
          <w:caps/>
          <w:sz w:val="26"/>
          <w:szCs w:val="26"/>
          <w:lang w:val="ru-RU"/>
        </w:rPr>
        <w:t>Лечебный</w:t>
      </w:r>
      <w:r w:rsidRPr="00CC6C2E">
        <w:rPr>
          <w:b/>
          <w:sz w:val="26"/>
          <w:szCs w:val="26"/>
          <w:lang w:val="ru-RU"/>
        </w:rPr>
        <w:t>»</w:t>
      </w:r>
    </w:p>
    <w:p w:rsidR="00CC6C2E" w:rsidRPr="00CC6C2E" w:rsidRDefault="00CC6C2E" w:rsidP="00CC6C2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CC6C2E" w:rsidRPr="00CC6C2E" w:rsidTr="00380D26">
        <w:tc>
          <w:tcPr>
            <w:tcW w:w="5323" w:type="dxa"/>
            <w:hideMark/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CC6C2E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CC6C2E" w:rsidRPr="00CC6C2E" w:rsidRDefault="00CC6C2E" w:rsidP="00CC6C2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CC6C2E">
              <w:rPr>
                <w:sz w:val="26"/>
                <w:szCs w:val="26"/>
                <w:lang w:val="ru-RU"/>
              </w:rPr>
              <w:t>профессор, д.м.н.</w:t>
            </w:r>
          </w:p>
          <w:p w:rsidR="00CC6C2E" w:rsidRPr="00CC6C2E" w:rsidRDefault="00CC6C2E" w:rsidP="00CC6C2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CC6C2E">
              <w:rPr>
                <w:sz w:val="26"/>
                <w:szCs w:val="26"/>
                <w:lang w:val="ru-RU"/>
              </w:rPr>
              <w:t>______________________ Е. Попов</w:t>
            </w:r>
          </w:p>
        </w:tc>
        <w:tc>
          <w:tcPr>
            <w:tcW w:w="5324" w:type="dxa"/>
            <w:hideMark/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CC6C2E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CC6C2E" w:rsidRPr="00CC6C2E" w:rsidRDefault="00CC6C2E" w:rsidP="00CC6C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CC6C2E">
              <w:rPr>
                <w:sz w:val="26"/>
                <w:szCs w:val="26"/>
                <w:lang w:val="ru-RU"/>
              </w:rPr>
              <w:t>протокол № 6 от «05 »июня 2019</w:t>
            </w:r>
          </w:p>
        </w:tc>
      </w:tr>
    </w:tbl>
    <w:p w:rsidR="00CC6C2E" w:rsidRPr="00CC6C2E" w:rsidRDefault="00CC6C2E" w:rsidP="00CC6C2E">
      <w:pPr>
        <w:overflowPunct/>
        <w:ind w:right="19772"/>
        <w:jc w:val="center"/>
        <w:textAlignment w:val="auto"/>
        <w:rPr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955"/>
        <w:gridCol w:w="3616"/>
      </w:tblGrid>
      <w:tr w:rsidR="00CC6C2E" w:rsidRPr="00CC6C2E" w:rsidTr="00CC6C2E">
        <w:tc>
          <w:tcPr>
            <w:tcW w:w="9571" w:type="dxa"/>
            <w:gridSpan w:val="2"/>
          </w:tcPr>
          <w:p w:rsidR="00CC6C2E" w:rsidRPr="00CC6C2E" w:rsidRDefault="00CC6C2E" w:rsidP="00CC6C2E">
            <w:pPr>
              <w:overflowPunct/>
              <w:jc w:val="center"/>
              <w:textAlignment w:val="auto"/>
              <w:rPr>
                <w:bCs/>
                <w:sz w:val="44"/>
                <w:szCs w:val="44"/>
                <w:lang w:val="ru-RU"/>
              </w:rPr>
            </w:pPr>
            <w:r w:rsidRPr="00CC6C2E">
              <w:rPr>
                <w:b/>
                <w:bCs/>
                <w:sz w:val="44"/>
                <w:szCs w:val="44"/>
                <w:lang w:val="ru-RU"/>
              </w:rPr>
              <w:t>ТЕСТЫ</w:t>
            </w:r>
          </w:p>
          <w:p w:rsidR="00CC6C2E" w:rsidRPr="00CC6C2E" w:rsidRDefault="00CC6C2E" w:rsidP="00CC6C2E">
            <w:pPr>
              <w:overflowPunct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  <w:r w:rsidRPr="00CC6C2E">
              <w:rPr>
                <w:bCs/>
                <w:sz w:val="28"/>
                <w:szCs w:val="28"/>
                <w:lang w:val="ru-RU"/>
              </w:rPr>
              <w:t>на тему</w:t>
            </w:r>
          </w:p>
          <w:p w:rsidR="00CC6C2E" w:rsidRPr="00CC6C2E" w:rsidRDefault="00CC6C2E" w:rsidP="00CC6C2E">
            <w:pPr>
              <w:overflowPunct/>
              <w:ind w:right="19772"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CC6C2E" w:rsidRPr="00CC6C2E" w:rsidTr="00CC6C2E">
        <w:tc>
          <w:tcPr>
            <w:tcW w:w="9571" w:type="dxa"/>
            <w:gridSpan w:val="2"/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0"/>
                <w:szCs w:val="80"/>
                <w:lang w:val="ru-RU"/>
              </w:rPr>
            </w:pPr>
            <w:r w:rsidRPr="00CC6C2E">
              <w:rPr>
                <w:sz w:val="80"/>
                <w:szCs w:val="80"/>
                <w:lang w:val="ru-RU"/>
              </w:rPr>
              <w:t>Основы асептики и антисептики. Дезинфекция. Методы предстерилизационной очистки и стерилизации</w:t>
            </w:r>
          </w:p>
          <w:p w:rsidR="00CC6C2E" w:rsidRPr="00CC6C2E" w:rsidRDefault="00CC6C2E" w:rsidP="00CC6C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  <w:p w:rsidR="00CC6C2E" w:rsidRPr="00CC6C2E" w:rsidRDefault="00CC6C2E" w:rsidP="00CC6C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  <w:p w:rsidR="00CC6C2E" w:rsidRPr="00CC6C2E" w:rsidRDefault="00CC6C2E" w:rsidP="00CC6C2E">
            <w:pPr>
              <w:overflowPunct/>
              <w:ind w:right="19772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CC6C2E" w:rsidRPr="003E1AA2" w:rsidTr="00CC6C2E">
        <w:tc>
          <w:tcPr>
            <w:tcW w:w="9571" w:type="dxa"/>
            <w:gridSpan w:val="2"/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CC6C2E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CC6C2E">
              <w:rPr>
                <w:sz w:val="28"/>
                <w:szCs w:val="28"/>
                <w:lang w:val="ru-RU"/>
              </w:rPr>
              <w:t xml:space="preserve">: </w:t>
            </w:r>
            <w:r w:rsidRPr="00CC6C2E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CC6C2E" w:rsidRPr="00CC6C2E" w:rsidTr="00CC6C2E">
        <w:tc>
          <w:tcPr>
            <w:tcW w:w="9571" w:type="dxa"/>
            <w:gridSpan w:val="2"/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CC6C2E">
              <w:rPr>
                <w:i/>
                <w:sz w:val="28"/>
                <w:szCs w:val="28"/>
                <w:lang w:val="ru-RU"/>
              </w:rPr>
              <w:t>Учебная дисциплина</w:t>
            </w:r>
            <w:r w:rsidRPr="00CC6C2E">
              <w:rPr>
                <w:sz w:val="28"/>
                <w:szCs w:val="28"/>
                <w:lang w:val="ru-RU"/>
              </w:rPr>
              <w:t xml:space="preserve">: </w:t>
            </w:r>
            <w:r w:rsidRPr="00CC6C2E">
              <w:rPr>
                <w:sz w:val="32"/>
                <w:szCs w:val="32"/>
                <w:lang w:val="ru-RU"/>
              </w:rPr>
              <w:t>«Поликлиническая терапия»</w:t>
            </w:r>
          </w:p>
        </w:tc>
      </w:tr>
      <w:tr w:rsidR="00CC6C2E" w:rsidRPr="003E1AA2" w:rsidTr="00CC6C2E">
        <w:tc>
          <w:tcPr>
            <w:tcW w:w="5955" w:type="dxa"/>
            <w:tcBorders>
              <w:right w:val="single" w:sz="4" w:space="0" w:color="000000"/>
            </w:tcBorders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  <w:r w:rsidRPr="00CC6C2E">
              <w:rPr>
                <w:i/>
                <w:sz w:val="28"/>
                <w:szCs w:val="28"/>
                <w:lang w:val="ru-RU"/>
              </w:rPr>
              <w:t>Разработчик</w:t>
            </w:r>
            <w:r w:rsidRPr="00CC6C2E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3616" w:type="dxa"/>
            <w:tcBorders>
              <w:left w:val="single" w:sz="4" w:space="0" w:color="000000"/>
            </w:tcBorders>
          </w:tcPr>
          <w:p w:rsidR="00CC6C2E" w:rsidRPr="00CC6C2E" w:rsidRDefault="003E1AA2" w:rsidP="00CC6C2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C6C2E" w:rsidRPr="00CC6C2E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>, к.м.н.</w:t>
            </w:r>
            <w:r w:rsidR="00CC6C2E" w:rsidRPr="00CC6C2E">
              <w:rPr>
                <w:sz w:val="28"/>
                <w:szCs w:val="28"/>
                <w:lang w:val="ru-RU"/>
              </w:rPr>
              <w:t xml:space="preserve"> </w:t>
            </w:r>
            <w:r w:rsidR="001F4246">
              <w:rPr>
                <w:sz w:val="28"/>
                <w:szCs w:val="28"/>
                <w:lang w:val="ru-RU"/>
              </w:rPr>
              <w:t>Д.В.Райский</w:t>
            </w:r>
          </w:p>
        </w:tc>
      </w:tr>
      <w:tr w:rsidR="00CC6C2E" w:rsidRPr="003E1AA2" w:rsidTr="00CC6C2E">
        <w:tc>
          <w:tcPr>
            <w:tcW w:w="5955" w:type="dxa"/>
            <w:tcBorders>
              <w:right w:val="single" w:sz="4" w:space="0" w:color="000000"/>
            </w:tcBorders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616" w:type="dxa"/>
            <w:tcBorders>
              <w:left w:val="single" w:sz="4" w:space="0" w:color="000000"/>
            </w:tcBorders>
          </w:tcPr>
          <w:p w:rsidR="00CC6C2E" w:rsidRPr="00CC6C2E" w:rsidRDefault="003E1AA2" w:rsidP="00CC6C2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1F4246">
              <w:rPr>
                <w:sz w:val="28"/>
                <w:szCs w:val="28"/>
                <w:lang w:val="ru-RU"/>
              </w:rPr>
              <w:t>ссистент И.Е.Попова</w:t>
            </w:r>
          </w:p>
        </w:tc>
      </w:tr>
      <w:tr w:rsidR="00CC6C2E" w:rsidRPr="003E1AA2" w:rsidTr="00CC6C2E">
        <w:tc>
          <w:tcPr>
            <w:tcW w:w="9571" w:type="dxa"/>
            <w:gridSpan w:val="2"/>
          </w:tcPr>
          <w:p w:rsidR="00CC6C2E" w:rsidRPr="00CC6C2E" w:rsidRDefault="00CC6C2E" w:rsidP="00CC6C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  <w:p w:rsidR="00CC6C2E" w:rsidRPr="00CC6C2E" w:rsidRDefault="00CC6C2E" w:rsidP="003E1A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CC6C2E">
              <w:rPr>
                <w:sz w:val="28"/>
                <w:szCs w:val="28"/>
                <w:lang w:val="ru-RU"/>
              </w:rPr>
              <w:t>Астрахань, 20</w:t>
            </w:r>
            <w:r w:rsidR="003E1AA2">
              <w:rPr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</w:p>
        </w:tc>
      </w:tr>
    </w:tbl>
    <w:p w:rsidR="00CC6C2E" w:rsidRPr="00CC6C2E" w:rsidRDefault="00CC6C2E" w:rsidP="00CC6C2E">
      <w:pPr>
        <w:overflowPunct/>
        <w:jc w:val="center"/>
        <w:textAlignment w:val="auto"/>
        <w:rPr>
          <w:bCs/>
          <w:sz w:val="32"/>
          <w:szCs w:val="32"/>
          <w:lang w:val="ru-RU"/>
        </w:rPr>
      </w:pPr>
    </w:p>
    <w:p w:rsidR="00CC6C2E" w:rsidRPr="00CC6C2E" w:rsidRDefault="00CC6C2E" w:rsidP="00CC6C2E">
      <w:pPr>
        <w:overflowPunct/>
        <w:jc w:val="center"/>
        <w:textAlignment w:val="auto"/>
        <w:rPr>
          <w:rFonts w:ascii="Arial" w:hAnsi="Arial" w:cs="Arial"/>
          <w:b/>
          <w:sz w:val="20"/>
          <w:highlight w:val="yellow"/>
          <w:lang w:val="ru-RU"/>
        </w:rPr>
      </w:pPr>
      <w:r w:rsidRPr="00CC6C2E">
        <w:rPr>
          <w:bCs/>
          <w:sz w:val="32"/>
          <w:szCs w:val="32"/>
          <w:lang w:val="ru-RU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528B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528B5" w:rsidRPr="00B72A48">
        <w:rPr>
          <w:szCs w:val="24"/>
        </w:rPr>
        <w:fldChar w:fldCharType="separate"/>
      </w:r>
      <w:r w:rsidR="00721D44" w:rsidRPr="003E1AA2">
        <w:rPr>
          <w:noProof/>
          <w:szCs w:val="24"/>
          <w:lang w:val="ru-RU"/>
        </w:rPr>
        <w:t>1</w:t>
      </w:r>
      <w:r w:rsidR="000528B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2507"/>
        <w:gridCol w:w="6612"/>
      </w:tblGrid>
      <w:tr w:rsidR="0046515E" w:rsidRPr="003E1AA2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МЗРФ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Поликлиническое дело</w:t>
            </w:r>
          </w:p>
        </w:tc>
      </w:tr>
      <w:tr w:rsidR="00721D44" w:rsidRPr="003E1AA2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B72A48" w:rsidRDefault="00721D44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B72A48" w:rsidRDefault="00721D44" w:rsidP="00B045D9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Тема 6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Default="00721D44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21D44">
              <w:rPr>
                <w:bCs/>
                <w:szCs w:val="28"/>
                <w:lang w:val="ru-RU"/>
              </w:rPr>
              <w:t xml:space="preserve">Основы асептики и антисептики. </w:t>
            </w:r>
            <w:r w:rsidRPr="00721D44">
              <w:rPr>
                <w:szCs w:val="28"/>
                <w:lang w:val="ru-RU"/>
              </w:rPr>
              <w:t>Дезинфекция. Методы предстерилизационной очистки и стерилизации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Райский Дмитрий Валериевич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+79086226336</w:t>
            </w:r>
          </w:p>
        </w:tc>
      </w:tr>
      <w:tr w:rsidR="0046515E" w:rsidRPr="003E1AA2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45D9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Rise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key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for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you</w:t>
            </w:r>
            <w:r w:rsidR="00CC6C2E" w:rsidRPr="00CC6C2E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gmail</w:t>
            </w:r>
            <w:proofErr w:type="spellEnd"/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com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528B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528B5" w:rsidRPr="00B72A48">
        <w:rPr>
          <w:szCs w:val="24"/>
        </w:rPr>
        <w:fldChar w:fldCharType="separate"/>
      </w:r>
      <w:r w:rsidR="00721D44" w:rsidRPr="00721D44">
        <w:rPr>
          <w:noProof/>
          <w:szCs w:val="24"/>
          <w:lang w:val="ru-RU"/>
        </w:rPr>
        <w:t>2</w:t>
      </w:r>
      <w:r w:rsidR="000528B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46515E" w:rsidRPr="003E1AA2" w:rsidTr="00721D4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6C2E" w:rsidRDefault="0046515E" w:rsidP="00CC6C2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6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721D4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6C2E" w:rsidRDefault="0046515E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46515E" w:rsidRPr="00B72A48" w:rsidTr="00721D4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6C2E" w:rsidRDefault="0046515E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46515E" w:rsidRPr="003E1AA2" w:rsidTr="00721D4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Что не является звеном эпидемиологического процесса</w:t>
            </w:r>
          </w:p>
        </w:tc>
      </w:tr>
      <w:tr w:rsidR="00721D44" w:rsidRPr="00FB1C6A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микроорганизм</w:t>
            </w:r>
            <w:proofErr w:type="spellEnd"/>
          </w:p>
        </w:tc>
      </w:tr>
      <w:tr w:rsidR="00721D44" w:rsidRPr="00FB1C6A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механизмпередачи</w:t>
            </w:r>
            <w:proofErr w:type="spellEnd"/>
          </w:p>
        </w:tc>
      </w:tr>
      <w:tr w:rsidR="00721D44" w:rsidRPr="00FB1C6A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источникинфекции</w:t>
            </w:r>
            <w:proofErr w:type="spellEnd"/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r w:rsidRPr="00CC6C2E">
              <w:rPr>
                <w:szCs w:val="24"/>
                <w:lang w:val="ru-RU"/>
              </w:rPr>
              <w:t>в</w:t>
            </w:r>
            <w:proofErr w:type="spellStart"/>
            <w:r w:rsidRPr="00CC6C2E">
              <w:rPr>
                <w:szCs w:val="24"/>
              </w:rPr>
              <w:t>осприимчивыйорганизм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</w:p>
        </w:tc>
      </w:tr>
      <w:tr w:rsidR="00721D44" w:rsidRPr="00C34CEF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contextualSpacing/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К «восприимчивым» организмам относят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contextualSpacing/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Ранее не привитых и не заразившихся этим возбудителем людей и животных</w:t>
            </w:r>
          </w:p>
        </w:tc>
      </w:tr>
      <w:tr w:rsidR="00721D44" w:rsidRPr="00C34CEF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contextualSpacing/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Детей</w:t>
            </w:r>
          </w:p>
        </w:tc>
      </w:tr>
      <w:tr w:rsidR="00721D44" w:rsidRPr="00C34CEF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contextualSpacing/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Старых людей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contextualSpacing/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К организмам следует относить только животных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721D44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CC6C2E">
              <w:rPr>
                <w:szCs w:val="24"/>
              </w:rPr>
              <w:t>Дезинфекция</w:t>
            </w:r>
            <w:proofErr w:type="spellEnd"/>
            <w:r w:rsidRPr="00CC6C2E">
              <w:rPr>
                <w:szCs w:val="24"/>
                <w:lang w:val="ru-RU"/>
              </w:rPr>
              <w:t xml:space="preserve">в очаге </w:t>
            </w:r>
            <w:proofErr w:type="spellStart"/>
            <w:r w:rsidRPr="00CC6C2E">
              <w:rPr>
                <w:szCs w:val="24"/>
              </w:rPr>
              <w:t>осуществляется</w:t>
            </w:r>
            <w:proofErr w:type="spellEnd"/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 целью прерывания путей передачи эпидемического процесса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 целью обеспечения чистоты дезинфицируемого объекта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 целью умерщвления болезнетворных микроорганизмов без вреда для сапрофитных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для умерщвления микроорганизмов на поверхности объектов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C34CEF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CC6C2E">
              <w:rPr>
                <w:szCs w:val="24"/>
              </w:rPr>
              <w:t>Вирулетность</w:t>
            </w:r>
            <w:proofErr w:type="spellEnd"/>
            <w:r w:rsidRPr="00CC6C2E">
              <w:rPr>
                <w:szCs w:val="24"/>
              </w:rPr>
              <w:t xml:space="preserve"> – </w:t>
            </w:r>
            <w:proofErr w:type="spellStart"/>
            <w:r w:rsidRPr="00CC6C2E">
              <w:rPr>
                <w:szCs w:val="24"/>
              </w:rPr>
              <w:t>это</w:t>
            </w:r>
            <w:proofErr w:type="spellEnd"/>
            <w:r w:rsidRPr="00CC6C2E">
              <w:rPr>
                <w:szCs w:val="24"/>
              </w:rPr>
              <w:t>: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свойство любого микроорганизма заражать восприимчивый организм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свойство вируса заражать восприимчивый организм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свойство больного организма, отражающее вероятность передачи инфекции восприимчивому организму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свойство заболевания, определяющее выраженность клинических проявлений инфекции в организме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proofErr w:type="spellStart"/>
            <w:r w:rsidRPr="00CC6C2E">
              <w:rPr>
                <w:szCs w:val="24"/>
              </w:rPr>
              <w:t>Заражениенебывает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воздушно-капельным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парентеральным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ингаляционным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энтеральным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Путипередачинебывают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ингаляционными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фекально-оральными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воздушно-капельным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контактным</w:t>
            </w:r>
            <w:proofErr w:type="spellEnd"/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Очагоминфекционнымназывают</w:t>
            </w:r>
            <w:proofErr w:type="spellEnd"/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</w:t>
            </w:r>
            <w:r w:rsidRPr="00CC6C2E">
              <w:rPr>
                <w:bCs/>
                <w:szCs w:val="24"/>
                <w:lang w:val="ru-RU"/>
              </w:rPr>
              <w:t>есто пребывания источника инфекции и прилегающая территория, в пределах которой может осуществляться передача возбудителя восприимчивым организмам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локальные проявления инфекции в организме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место, где в настоящий момент находится больной с инфекционным заболеванием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появление двух и более связанных между собой случаев инфекционного заболевания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Система мероприятий, направленная на уничтожение микробного загрязнения в ране – это: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антисептика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асептика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дезинфекция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стерилизация</w:t>
            </w:r>
            <w:proofErr w:type="spellEnd"/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Система мероприятий, направленная на предупреждение микробного загрязнения раны: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асептика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антисептика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дезинфекция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стерилизация</w:t>
            </w:r>
            <w:proofErr w:type="spellEnd"/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FB1C6A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 xml:space="preserve">Умерщвление всех видов микроорганизмов (включая </w:t>
            </w:r>
            <w:proofErr w:type="spellStart"/>
            <w:r w:rsidRPr="00CC6C2E">
              <w:rPr>
                <w:szCs w:val="24"/>
                <w:lang w:val="ru-RU"/>
              </w:rPr>
              <w:t>прионные</w:t>
            </w:r>
            <w:proofErr w:type="spellEnd"/>
            <w:r w:rsidRPr="00CC6C2E">
              <w:rPr>
                <w:szCs w:val="24"/>
                <w:lang w:val="ru-RU"/>
              </w:rPr>
              <w:t xml:space="preserve"> белки) в объектах внешней среды - это: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стерилизация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антисептика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асептика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дезинфекция</w:t>
            </w:r>
            <w:proofErr w:type="spellEnd"/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34CEF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Обработка рук медицинского персонала перед проведением парентеральных манипуляций пациенту выполняется для: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обеззараживания кожных покровов для профилактики ВБИ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поддержаниягигиеническойчистотырук</w:t>
            </w:r>
            <w:proofErr w:type="spellEnd"/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удаления механических загрязнений в кожи рук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профилактики раздражения кожи от  контакта с латексом перчаток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34CEF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Гигиеническая обработка рук медицинского персонала недостаточна в случае: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непосредственного контакта с кровью пациента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проверкипульса</w:t>
            </w:r>
            <w:proofErr w:type="spellEnd"/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после перевязки сухой послеоперационной раны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после</w:t>
            </w:r>
            <w:proofErr w:type="spellEnd"/>
            <w:r w:rsidRPr="00CC6C2E">
              <w:rPr>
                <w:szCs w:val="24"/>
              </w:rPr>
              <w:t xml:space="preserve"> ПХО </w:t>
            </w:r>
            <w:proofErr w:type="spellStart"/>
            <w:r w:rsidRPr="00CC6C2E">
              <w:rPr>
                <w:szCs w:val="24"/>
              </w:rPr>
              <w:t>гнойника</w:t>
            </w:r>
            <w:proofErr w:type="spellEnd"/>
          </w:p>
        </w:tc>
      </w:tr>
      <w:tr w:rsidR="00721D44" w:rsidRPr="00B72A48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34CEF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Гигиеническая обработка рук медперсонала выполняется: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мытьем рук с водой и мылом или обработкой кожным антисептиком</w:t>
            </w: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мытьем рук с водой и мылом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обработкойкожнымантисептиком</w:t>
            </w:r>
            <w:proofErr w:type="spellEnd"/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мытьем рук с водой и мылом с обязательной последующей обработкой кожным антисептиком</w:t>
            </w:r>
          </w:p>
        </w:tc>
      </w:tr>
      <w:tr w:rsidR="00721D44" w:rsidRPr="003E1AA2" w:rsidTr="00721D44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21D44" w:rsidRPr="003E1AA2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Перед осмотром пациента, когда есть риск контакта с биологическими средами или поврежденной кожей необходимо:</w:t>
            </w:r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выполнитьвсевышеперечисленныеусловия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провестигигиеническуюобработкурук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провестиобеззараживаниекожирук</w:t>
            </w:r>
            <w:proofErr w:type="spellEnd"/>
          </w:p>
        </w:tc>
      </w:tr>
      <w:tr w:rsidR="00721D44" w:rsidRPr="00B72A48" w:rsidTr="00BF7945">
        <w:trPr>
          <w:jc w:val="center"/>
        </w:trPr>
        <w:tc>
          <w:tcPr>
            <w:tcW w:w="663" w:type="dxa"/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44" w:rsidRPr="00B72A48" w:rsidRDefault="00721D44" w:rsidP="00721D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D44" w:rsidRPr="00CC6C2E" w:rsidRDefault="00721D44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надетьодноразовыемедицинскиеперчатки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При загрязнении рук в перчатках кровью медицинскому работнику необходимо: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руки в перчатках обработать салфеткой, смоченной дезинфектантом, снять перчатки, вымыть руки, обработать их кожным антисептиком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руки в перчатках обработать салфеткой, смоченной дезинфектантом, снять перчатки, вымыть руки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снять перчатки, замочить их в растворе антисептика, вымыть руки, обработать их кожным антисептиком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руки в перчатках погрузить в раствор антисептика на 2 минуты, снять перчатки, оставить их в растворе антисептика еще на 5 минут, вымыть руки, обработать их дважды антисептиком</w:t>
            </w:r>
          </w:p>
        </w:tc>
      </w:tr>
      <w:tr w:rsidR="00826F2A" w:rsidRPr="003E1AA2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Дезинфекцияразделяетсяна</w:t>
            </w:r>
            <w:proofErr w:type="spellEnd"/>
            <w:r w:rsidRPr="00CC6C2E">
              <w:rPr>
                <w:szCs w:val="24"/>
              </w:rPr>
              <w:t>: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всеперечисленное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профилактическуюплановую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профилактическуюпоэпидемическимпоказаниям</w:t>
            </w:r>
            <w:proofErr w:type="spellEnd"/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профилактическую по санитарно-гигиеническим показаниям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r w:rsidRPr="00CC6C2E">
              <w:rPr>
                <w:szCs w:val="24"/>
                <w:lang w:val="ru-RU"/>
              </w:rPr>
              <w:t>В д</w:t>
            </w:r>
            <w:proofErr w:type="spellStart"/>
            <w:r w:rsidRPr="00CC6C2E">
              <w:rPr>
                <w:szCs w:val="24"/>
              </w:rPr>
              <w:t>езинфекци</w:t>
            </w:r>
            <w:r w:rsidRPr="00CC6C2E">
              <w:rPr>
                <w:szCs w:val="24"/>
                <w:lang w:val="ru-RU"/>
              </w:rPr>
              <w:t>ивыделяют</w:t>
            </w:r>
            <w:proofErr w:type="spellEnd"/>
            <w:r w:rsidRPr="00CC6C2E">
              <w:rPr>
                <w:szCs w:val="24"/>
              </w:rPr>
              <w:t>: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очаговую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r w:rsidRPr="00CC6C2E">
              <w:rPr>
                <w:szCs w:val="24"/>
                <w:lang w:val="ru-RU"/>
              </w:rPr>
              <w:t>точечную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совокупную</w:t>
            </w:r>
          </w:p>
        </w:tc>
      </w:tr>
      <w:tr w:rsidR="00826F2A" w:rsidRPr="00826F2A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тотальную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045D9" w:rsidRDefault="00826F2A" w:rsidP="00826F2A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При использовании медицинского оборудования многоразового использования последовательность действий предполагает: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дезинфекцию, предстерилизационную очистку, стерилизацию и хранение, исключающее вторичную контаминацию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механическую очистку, дезинфекцию, стерилизацию перед каждым использованием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предстерилизационную очистку и стерилизацию перед каждым использованием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дезинфекцию, предстерилизационную очистку, стерилизацию перед каждым использованием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механическую очистку от загрязнений, дезинфекцию, предстерилизационную очистку, стерилизацию перед каждым использованием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045D9" w:rsidRDefault="00826F2A" w:rsidP="00826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При превышении времени хранения стерильных инструментов многоразового использования со стерильного стола: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необходимовыполнитьповторнуюстерилизацию</w:t>
            </w:r>
            <w:proofErr w:type="spellEnd"/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требуется проведение всех этапов предстерилизационной подготовки и стерилизация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возможно их использование без соблюдения дополнительных условий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инструменты подлежат утилизации с заменой на новые</w:t>
            </w:r>
          </w:p>
        </w:tc>
      </w:tr>
      <w:tr w:rsidR="00826F2A" w:rsidRPr="003E1AA2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045D9" w:rsidRDefault="00826F2A" w:rsidP="00826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Максимальное время использования инструментов со стерильного стола: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r w:rsidRPr="00CC6C2E">
              <w:rPr>
                <w:szCs w:val="24"/>
              </w:rPr>
              <w:t xml:space="preserve">6 </w:t>
            </w:r>
            <w:proofErr w:type="spellStart"/>
            <w:r w:rsidRPr="00CC6C2E">
              <w:rPr>
                <w:szCs w:val="24"/>
              </w:rPr>
              <w:t>часов</w:t>
            </w:r>
            <w:proofErr w:type="spellEnd"/>
            <w:r w:rsidRPr="00CC6C2E">
              <w:rPr>
                <w:szCs w:val="24"/>
              </w:rPr>
              <w:t xml:space="preserve"> с </w:t>
            </w:r>
            <w:proofErr w:type="spellStart"/>
            <w:r w:rsidRPr="00CC6C2E">
              <w:rPr>
                <w:szCs w:val="24"/>
              </w:rPr>
              <w:t>моментанакрытия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r w:rsidRPr="00CC6C2E">
              <w:rPr>
                <w:szCs w:val="24"/>
              </w:rPr>
              <w:t xml:space="preserve">2 </w:t>
            </w:r>
            <w:proofErr w:type="spellStart"/>
            <w:r w:rsidRPr="00CC6C2E">
              <w:rPr>
                <w:szCs w:val="24"/>
              </w:rPr>
              <w:t>часа</w:t>
            </w:r>
            <w:proofErr w:type="spellEnd"/>
            <w:r w:rsidRPr="00CC6C2E">
              <w:rPr>
                <w:szCs w:val="24"/>
              </w:rPr>
              <w:t xml:space="preserve"> с </w:t>
            </w:r>
            <w:proofErr w:type="spellStart"/>
            <w:r w:rsidRPr="00CC6C2E">
              <w:rPr>
                <w:szCs w:val="24"/>
              </w:rPr>
              <w:t>моментанакрытия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r w:rsidRPr="00CC6C2E">
              <w:rPr>
                <w:szCs w:val="24"/>
              </w:rPr>
              <w:t xml:space="preserve">4 </w:t>
            </w:r>
            <w:proofErr w:type="spellStart"/>
            <w:r w:rsidRPr="00CC6C2E">
              <w:rPr>
                <w:szCs w:val="24"/>
              </w:rPr>
              <w:t>часа</w:t>
            </w:r>
            <w:proofErr w:type="spellEnd"/>
            <w:r w:rsidRPr="00CC6C2E">
              <w:rPr>
                <w:szCs w:val="24"/>
              </w:rPr>
              <w:t xml:space="preserve"> с </w:t>
            </w:r>
            <w:proofErr w:type="spellStart"/>
            <w:r w:rsidRPr="00CC6C2E">
              <w:rPr>
                <w:szCs w:val="24"/>
              </w:rPr>
              <w:t>моментанакрытия</w:t>
            </w:r>
            <w:proofErr w:type="spellEnd"/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4 часа с момента вскрытия бикса с фильтром</w:t>
            </w:r>
          </w:p>
        </w:tc>
      </w:tr>
      <w:tr w:rsidR="00826F2A" w:rsidRPr="003E1AA2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045D9" w:rsidRDefault="00826F2A" w:rsidP="00826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 случае контакта поврежденных кожных покровов  медицинского работника с биологическими субстратами пациента (порез пальца нестерильным скальпелем)</w:t>
            </w:r>
            <w:proofErr w:type="gramStart"/>
            <w:r w:rsidRPr="00CC6C2E">
              <w:rPr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обработать и снять перчатки, выдавить кровь из ранки, вымыть руки водой с мылом, обработать ранку 70% спиртом, смазать 5% раствором йода, провести профилактику ВИЧ и, при необходимости, гепатита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необходима экстренная ампутация поврежденного пальца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необходимопромытьрану</w:t>
            </w:r>
            <w:proofErr w:type="spellEnd"/>
            <w:r w:rsidRPr="00CC6C2E">
              <w:rPr>
                <w:szCs w:val="24"/>
              </w:rPr>
              <w:t xml:space="preserve"> 90% </w:t>
            </w:r>
            <w:proofErr w:type="spellStart"/>
            <w:r w:rsidRPr="00CC6C2E">
              <w:rPr>
                <w:szCs w:val="24"/>
              </w:rPr>
              <w:t>спиртом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необходимоввести</w:t>
            </w:r>
            <w:proofErr w:type="spellEnd"/>
            <w:r w:rsidRPr="00CC6C2E">
              <w:rPr>
                <w:szCs w:val="24"/>
              </w:rPr>
              <w:t xml:space="preserve"> 40% </w:t>
            </w:r>
            <w:proofErr w:type="spellStart"/>
            <w:r w:rsidRPr="00CC6C2E">
              <w:rPr>
                <w:szCs w:val="24"/>
              </w:rPr>
              <w:t>спиртвнутрь</w:t>
            </w:r>
            <w:proofErr w:type="spellEnd"/>
          </w:p>
        </w:tc>
      </w:tr>
      <w:tr w:rsidR="00826F2A" w:rsidRPr="00B72A48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045D9" w:rsidRDefault="00826F2A" w:rsidP="00826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Критерием качества проведения дезинфекционных мероприятий в медучреждении не является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отрицательные результаты посева из носоглотки у персонала</w:t>
            </w:r>
          </w:p>
        </w:tc>
      </w:tr>
      <w:tr w:rsidR="00826F2A" w:rsidRPr="003E1AA2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обсемененность воздуха, не превышающая нормативы</w:t>
            </w:r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отсутствие</w:t>
            </w:r>
            <w:proofErr w:type="spellEnd"/>
            <w:r w:rsidRPr="00CC6C2E">
              <w:rPr>
                <w:szCs w:val="24"/>
              </w:rPr>
              <w:t xml:space="preserve"> в </w:t>
            </w:r>
            <w:proofErr w:type="spellStart"/>
            <w:r w:rsidRPr="00CC6C2E">
              <w:rPr>
                <w:szCs w:val="24"/>
              </w:rPr>
              <w:t>помещенияхчленистоногих</w:t>
            </w:r>
            <w:proofErr w:type="spellEnd"/>
          </w:p>
        </w:tc>
      </w:tr>
      <w:tr w:rsidR="00826F2A" w:rsidRPr="00B72A48" w:rsidTr="00BF7945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2A" w:rsidRPr="00CC6C2E" w:rsidRDefault="00826F2A" w:rsidP="00CC6C2E">
            <w:pPr>
              <w:jc w:val="both"/>
              <w:rPr>
                <w:szCs w:val="24"/>
              </w:rPr>
            </w:pPr>
            <w:proofErr w:type="spellStart"/>
            <w:r w:rsidRPr="00CC6C2E">
              <w:rPr>
                <w:szCs w:val="24"/>
              </w:rPr>
              <w:t>отсутствие</w:t>
            </w:r>
            <w:proofErr w:type="spellEnd"/>
            <w:r w:rsidRPr="00CC6C2E">
              <w:rPr>
                <w:szCs w:val="24"/>
              </w:rPr>
              <w:t xml:space="preserve"> в </w:t>
            </w:r>
            <w:proofErr w:type="spellStart"/>
            <w:r w:rsidRPr="00CC6C2E">
              <w:rPr>
                <w:szCs w:val="24"/>
              </w:rPr>
              <w:t>помещенияхгрызунов</w:t>
            </w:r>
            <w:proofErr w:type="spellEnd"/>
          </w:p>
        </w:tc>
      </w:tr>
      <w:tr w:rsidR="00826F2A" w:rsidRPr="00B72A48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Кто подлежит вакцинации инактивированной вакциной против гепатита А: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двукратно работникам водопроводных и канализационных сооружений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все контактные из очага острого гепатита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вакцинация массовая, выполняется всем гражданам РФ по национальному календарю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всем контактным из очага острого гепатита, которым ранее не вводилась инактивированная вакцина против гематита 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При выявлении больного о.гепатитом</w:t>
            </w:r>
            <w:proofErr w:type="gramStart"/>
            <w:r w:rsidRPr="00CC6C2E">
              <w:rPr>
                <w:sz w:val="24"/>
                <w:lang w:val="ru-RU"/>
              </w:rPr>
              <w:t xml:space="preserve"> А</w:t>
            </w:r>
            <w:proofErr w:type="gramEnd"/>
            <w:r w:rsidRPr="00CC6C2E">
              <w:rPr>
                <w:sz w:val="24"/>
                <w:lang w:val="ru-RU"/>
              </w:rPr>
              <w:t xml:space="preserve"> продолжительность </w:t>
            </w:r>
            <w:r w:rsidRPr="00CC6C2E">
              <w:rPr>
                <w:sz w:val="24"/>
                <w:lang w:val="ru-RU"/>
              </w:rPr>
              <w:lastRenderedPageBreak/>
              <w:t>наблюдения за контактными в очаге осуществляются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35 дней с момента разобщения с больным гепатитом 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21 день с момента разобщения с больным гепатитом 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35 дней с момента регистрации заболевания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до проведения пассивной иммунопрофилактики иммуноглобулином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Иммуноглобулин, как средство пассивной иммунопрофилактики в очаге гепатита А (отметить неверное утверждение)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вводится в меньшей дозе, если есть указание на введение иммуноглобулина за последние полгода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не вводится ранее переболевшим ВГА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вводится не позднее 10 дня с момента первого контакта с заболевшим ВГА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детям старше 10 лет и взрослым вводится в дозе 3 мл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CC6C2E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 планируете рабочую поездку в Сирию для работы врачом гуманитарного отряда. В качестве профилактики гепатита А Вы запланируете себе: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выполнить активную иммунизацию инактивированной вакциной за 6 мес до поездки и ревакцинацию непосредственно перед отправлением в пункт назначения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выполнить пассивную иммунопрофилактику иммуноглобулином сразу по прибытию в пункт назначения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выполнить активную иммунизацию инактивированной вакциной за 45 дней до поездки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выполнить или активную или пассивную иммунизацию за 45 дней до поездки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Регламентированный СанПиНом минимальный объем помещений для организации приема ВОП не включает: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регистратуру</w:t>
            </w:r>
            <w:proofErr w:type="spellEnd"/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холл с зоной рекреации и отдельным входом;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процедурныйкабинет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санузел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Регламентированный СанПиНом минимальный объем помещений для организации приема ВОП не включает: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библиотеку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перевязочную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смотровойкабинет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комнатуперсонала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Санитарная обработка помещений поликлиники, оборудования и инвентаря должна осуществляться: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 xml:space="preserve">кратность и интенсивность обработки определяется режимом работы помещений, при изменении </w:t>
            </w:r>
            <w:proofErr w:type="spellStart"/>
            <w:r w:rsidRPr="00CC6C2E">
              <w:rPr>
                <w:sz w:val="24"/>
                <w:lang w:val="ru-RU"/>
              </w:rPr>
              <w:t>эпидобстановки</w:t>
            </w:r>
            <w:proofErr w:type="spellEnd"/>
            <w:r w:rsidRPr="00CC6C2E">
              <w:rPr>
                <w:sz w:val="24"/>
                <w:lang w:val="ru-RU"/>
              </w:rPr>
              <w:t>, но не реже 2 раз в день с использованием разрешенных моющих и дезинфицирующих средств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ежедневнооднократно</w:t>
            </w:r>
            <w:proofErr w:type="spellEnd"/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2 раза с  день с использованием разрешенных моющих и дезинфицирующих средств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не реже 2 раз в день с использованием разрешенных моющих средств и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Плановая генеральная уборка помещений поликлиники (отметить неверное суждение):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выполняетсясредниммедицинскимперсоналом</w:t>
            </w:r>
            <w:proofErr w:type="spellEnd"/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осуществляется не реже 1 раза в месяц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осуществляется с целью снижения микробной обсемененности и удаления загрязнений в помещениях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включает использование моющих, дезинфицирующих средств и обеззараживания воздуха в помещении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Текущая очаговая дезинфекция в семейном очаге после госпитализации заболевшего (отметить неверное суждение):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выполняется до момента госпитализации заболевшего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включает обеззараживание потенциально контаминированных выделений, всех объектов в очаге, изделий медицинского и немедицинского назначения, обеззараживание медицинских отходов классов Б и В, дезинсекцию и дератизацию, гигиеническую обработку рук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выполняется ежедневно вслед за заключительной очаговой дезинфекцией после госпитализации заболевшего до закрытия очага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направлена на профилактику дальнейшей передачи возбудителя от потенциальных источников инфекции – восприимчивым организмам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Потребность в жидком спиртсодержащем антисептике для обработки 1 пары рук перед инъекцией и для обработки 1 инъекционного поля составляет: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 xml:space="preserve">10 </w:t>
            </w:r>
            <w:proofErr w:type="spellStart"/>
            <w:r w:rsidRPr="00CC6C2E">
              <w:rPr>
                <w:sz w:val="24"/>
              </w:rPr>
              <w:t>мл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 xml:space="preserve">5 </w:t>
            </w:r>
            <w:proofErr w:type="spellStart"/>
            <w:r w:rsidRPr="00CC6C2E">
              <w:rPr>
                <w:sz w:val="24"/>
              </w:rPr>
              <w:t>мл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 xml:space="preserve">15 </w:t>
            </w:r>
            <w:proofErr w:type="spellStart"/>
            <w:r w:rsidRPr="00CC6C2E">
              <w:rPr>
                <w:sz w:val="24"/>
              </w:rPr>
              <w:t>мл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 xml:space="preserve">20 </w:t>
            </w:r>
            <w:proofErr w:type="spellStart"/>
            <w:r w:rsidRPr="00CC6C2E">
              <w:rPr>
                <w:sz w:val="24"/>
              </w:rPr>
              <w:t>мл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Чистые помещения относят к классу чистоты помещений: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>Б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>А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>В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r w:rsidRPr="00CC6C2E">
              <w:rPr>
                <w:sz w:val="24"/>
              </w:rPr>
              <w:t>Г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Для профилактики вирусного гепатита В персоналу, контактировавшему с инфицированным материалом (выберите неверное утверждение):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 xml:space="preserve">ранее вакцинированным выполняется однократное </w:t>
            </w:r>
            <w:proofErr w:type="spellStart"/>
            <w:r w:rsidRPr="00CC6C2E">
              <w:rPr>
                <w:sz w:val="24"/>
                <w:lang w:val="ru-RU"/>
              </w:rPr>
              <w:t>бустерное</w:t>
            </w:r>
            <w:proofErr w:type="spellEnd"/>
            <w:r w:rsidRPr="00CC6C2E">
              <w:rPr>
                <w:sz w:val="24"/>
                <w:lang w:val="ru-RU"/>
              </w:rPr>
              <w:t xml:space="preserve"> введение вакцины и специфический иммуноглобулин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ранее вакцинированным при титре анти-</w:t>
            </w:r>
            <w:r w:rsidRPr="00CC6C2E">
              <w:rPr>
                <w:sz w:val="24"/>
              </w:rPr>
              <w:t>HBs</w:t>
            </w:r>
            <w:r w:rsidRPr="00CC6C2E">
              <w:rPr>
                <w:sz w:val="24"/>
                <w:lang w:val="ru-RU"/>
              </w:rPr>
              <w:t xml:space="preserve"> ниже 10МЕ/л выполняется однократное введение 1 дозы вакцины против гепатита В и специфический иммуноглобулин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ранее не вакцинированным вводится одновременно специфический иммуноглобулин и вакцина против гепатита В по схеме 0-1-2-6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ранее вакцинированным при титре анти-</w:t>
            </w:r>
            <w:r w:rsidRPr="00CC6C2E">
              <w:rPr>
                <w:sz w:val="24"/>
              </w:rPr>
              <w:t>HBs</w:t>
            </w:r>
            <w:r w:rsidRPr="00CC6C2E">
              <w:rPr>
                <w:sz w:val="24"/>
                <w:lang w:val="ru-RU"/>
              </w:rPr>
              <w:t xml:space="preserve"> 10МЕ/л и выше иммунизация не проводится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Допустимая продолжительность работ в противочумном костюме 1 типа составляет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не более 3 часов, в жаркое время года – не более 2 часов.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обеспечивается защита в течение 6 часов непрерывной работы, независимо от времени года и условий выполняемых работ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не более 1 часа, не зависимо от времени года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2 часа, после чего необходима замена костюма на новый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При выявлении больных какими заболеваниями не требуются мероприятия по санитарной охране территории Российской Федерации?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Геморрагическая лихорадка с почечным синдромом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холера</w:t>
            </w:r>
            <w:proofErr w:type="spellEnd"/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</w:rPr>
            </w:pPr>
            <w:proofErr w:type="spellStart"/>
            <w:r w:rsidRPr="00CC6C2E">
              <w:rPr>
                <w:sz w:val="24"/>
              </w:rPr>
              <w:t>Малярия</w:t>
            </w:r>
            <w:proofErr w:type="spellEnd"/>
            <w:r w:rsidRPr="00CC6C2E">
              <w:rPr>
                <w:sz w:val="24"/>
              </w:rPr>
              <w:t xml:space="preserve"> Plasmodium </w:t>
            </w:r>
            <w:proofErr w:type="spellStart"/>
            <w:r w:rsidRPr="00CC6C2E">
              <w:rPr>
                <w:sz w:val="24"/>
              </w:rPr>
              <w:t>ovale</w:t>
            </w:r>
            <w:proofErr w:type="spellEnd"/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Тяжелый острый респираторный синдром (</w:t>
            </w:r>
            <w:r w:rsidRPr="00CC6C2E">
              <w:rPr>
                <w:sz w:val="24"/>
              </w:rPr>
              <w:t>SARS</w:t>
            </w:r>
            <w:r w:rsidRPr="00CC6C2E">
              <w:rPr>
                <w:sz w:val="24"/>
                <w:lang w:val="ru-RU"/>
              </w:rPr>
              <w:t>)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proofErr w:type="spellStart"/>
            <w:r w:rsidRPr="00CC6C2E">
              <w:rPr>
                <w:sz w:val="24"/>
                <w:lang w:val="ru-RU"/>
              </w:rPr>
              <w:t>Тимпаноцентез</w:t>
            </w:r>
            <w:proofErr w:type="spellEnd"/>
            <w:r w:rsidRPr="00CC6C2E">
              <w:rPr>
                <w:sz w:val="24"/>
                <w:lang w:val="ru-RU"/>
              </w:rPr>
              <w:t xml:space="preserve"> пациенту с гнойным средним отитом (отметить неверное суждение)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можно выполнить с использованием портативного отоскопа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выполняется с применением стерильного оборудования одноразового или многоразового использования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требует последующей санитарной уборки в процедурном кабинете с обеззараживанием воздуха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по возможности, выполнить в конце рабочей смены, после завершения приема больных без нагноительной патологии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При отсутствии стерилизационной во врачебной амбулатории</w:t>
            </w:r>
            <w:proofErr w:type="gramStart"/>
            <w:r w:rsidRPr="00CC6C2E">
              <w:rPr>
                <w:sz w:val="24"/>
                <w:lang w:val="ru-RU"/>
              </w:rPr>
              <w:t xml:space="preserve"> :</w:t>
            </w:r>
            <w:proofErr w:type="gramEnd"/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оптимально использование одноразового медицинского оборудования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категорически запрещается выполнять какие либо инвазивные вмешательства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необходимо осуществлять стерилизацию медицинского оборудования для инвазивных вмешательств подручными средствами (кипячением и т.п.)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стерилизацию можно проводить 1 раз в месяц, в ЦСО другого медицинского учреждения, с последующим хранением стерильного инструментария в закрытом стерильном биксе</w:t>
            </w: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BF7945" w:rsidRPr="003E1AA2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BF7945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Разработка плана де</w:t>
            </w:r>
            <w:r w:rsidR="00B15116" w:rsidRPr="00CC6C2E">
              <w:rPr>
                <w:sz w:val="24"/>
                <w:lang w:val="ru-RU"/>
              </w:rPr>
              <w:t xml:space="preserve">зинфекционных мероприятий, составление годовой заявки на </w:t>
            </w:r>
            <w:proofErr w:type="spellStart"/>
            <w:r w:rsidR="00B15116" w:rsidRPr="00CC6C2E">
              <w:rPr>
                <w:sz w:val="24"/>
                <w:lang w:val="ru-RU"/>
              </w:rPr>
              <w:t>дезсредства</w:t>
            </w:r>
            <w:proofErr w:type="spellEnd"/>
            <w:r w:rsidR="00B15116" w:rsidRPr="00CC6C2E">
              <w:rPr>
                <w:sz w:val="24"/>
                <w:lang w:val="ru-RU"/>
              </w:rPr>
              <w:t xml:space="preserve"> для обеззараживания изделий медицинского и </w:t>
            </w:r>
            <w:proofErr w:type="spellStart"/>
            <w:r w:rsidR="00B15116" w:rsidRPr="00CC6C2E">
              <w:rPr>
                <w:sz w:val="24"/>
                <w:lang w:val="ru-RU"/>
              </w:rPr>
              <w:t>парамедицинского</w:t>
            </w:r>
            <w:proofErr w:type="spellEnd"/>
            <w:r w:rsidR="00B15116" w:rsidRPr="00CC6C2E">
              <w:rPr>
                <w:sz w:val="24"/>
                <w:lang w:val="ru-RU"/>
              </w:rPr>
              <w:t xml:space="preserve"> назначения является функциональной обязанностью</w:t>
            </w:r>
          </w:p>
        </w:tc>
      </w:tr>
      <w:tr w:rsidR="00BF7945" w:rsidRPr="00B72A48" w:rsidTr="00BF7945">
        <w:trPr>
          <w:jc w:val="center"/>
        </w:trPr>
        <w:tc>
          <w:tcPr>
            <w:tcW w:w="663" w:type="dxa"/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45" w:rsidRPr="00B72A48" w:rsidRDefault="00BF7945" w:rsidP="00BF794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45" w:rsidRPr="00CC6C2E" w:rsidRDefault="00786D24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Эпидемиолога</w:t>
            </w:r>
          </w:p>
        </w:tc>
      </w:tr>
      <w:tr w:rsidR="00826F2A" w:rsidRPr="00B72A48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826F2A" w:rsidRPr="00B72A48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Руководителя структурного подразделения</w:t>
            </w:r>
          </w:p>
        </w:tc>
      </w:tr>
      <w:tr w:rsidR="00826F2A" w:rsidRPr="00B72A48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</w:t>
            </w:r>
          </w:p>
        </w:tc>
      </w:tr>
      <w:tr w:rsidR="00826F2A" w:rsidRPr="00B72A48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826F2A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826F2A" w:rsidRPr="003E1AA2" w:rsidTr="00721D44">
        <w:trPr>
          <w:jc w:val="center"/>
        </w:trPr>
        <w:tc>
          <w:tcPr>
            <w:tcW w:w="663" w:type="dxa"/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B72A48" w:rsidRDefault="00826F2A" w:rsidP="00826F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2A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Составление заявки о годовой потребности в кожных антисептиках для обработки рук персонала, санитарной обработки кожных покровов пациентов и персонала является функциональной обязанностью</w:t>
            </w:r>
          </w:p>
        </w:tc>
      </w:tr>
      <w:tr w:rsidR="00786D24" w:rsidRPr="00B72A48" w:rsidTr="008607E3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D24" w:rsidRPr="00CC6C2E" w:rsidRDefault="00786D24" w:rsidP="00CC6C2E">
            <w:pPr>
              <w:pStyle w:val="a5"/>
              <w:jc w:val="both"/>
              <w:rPr>
                <w:sz w:val="24"/>
                <w:lang w:val="ru-RU"/>
              </w:rPr>
            </w:pPr>
            <w:r w:rsidRPr="00CC6C2E">
              <w:rPr>
                <w:sz w:val="24"/>
                <w:lang w:val="ru-RU"/>
              </w:rPr>
              <w:t>Эпидемиолога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Главной медицинской сестры учреждения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 xml:space="preserve">Обязанность по проведению дезинсекционных и </w:t>
            </w:r>
            <w:proofErr w:type="spellStart"/>
            <w:r w:rsidRPr="00CC6C2E">
              <w:rPr>
                <w:szCs w:val="24"/>
                <w:lang w:val="ru-RU"/>
              </w:rPr>
              <w:t>дератизационных</w:t>
            </w:r>
            <w:proofErr w:type="spellEnd"/>
            <w:r w:rsidRPr="00CC6C2E">
              <w:rPr>
                <w:szCs w:val="24"/>
                <w:lang w:val="ru-RU"/>
              </w:rPr>
              <w:t xml:space="preserve"> мероприятий на территории медицинской организации возлагается на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 xml:space="preserve">Заместителя руководителя по </w:t>
            </w:r>
            <w:proofErr w:type="spellStart"/>
            <w:r w:rsidRPr="00CC6C2E">
              <w:rPr>
                <w:szCs w:val="24"/>
                <w:lang w:val="ru-RU"/>
              </w:rPr>
              <w:t>хоз</w:t>
            </w:r>
            <w:proofErr w:type="gramStart"/>
            <w:r w:rsidRPr="00CC6C2E">
              <w:rPr>
                <w:szCs w:val="24"/>
                <w:lang w:val="ru-RU"/>
              </w:rPr>
              <w:t>.ч</w:t>
            </w:r>
            <w:proofErr w:type="gramEnd"/>
            <w:r w:rsidRPr="00CC6C2E">
              <w:rPr>
                <w:szCs w:val="24"/>
                <w:lang w:val="ru-RU"/>
              </w:rPr>
              <w:t>асти</w:t>
            </w:r>
            <w:proofErr w:type="spellEnd"/>
            <w:r w:rsidRPr="00CC6C2E">
              <w:rPr>
                <w:szCs w:val="24"/>
                <w:lang w:val="ru-RU"/>
              </w:rPr>
              <w:t xml:space="preserve"> (начальника АХЧ)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Эпидемиолога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 участкового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Главную медицинскую сестру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Заключение договоров с аккредитованными организациями на вывоз медицинских отходов с территории МО является функциональной обязанностью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 xml:space="preserve">Заместителя руководителя по </w:t>
            </w:r>
            <w:proofErr w:type="spellStart"/>
            <w:r w:rsidRPr="00CC6C2E">
              <w:rPr>
                <w:szCs w:val="24"/>
                <w:lang w:val="ru-RU"/>
              </w:rPr>
              <w:t>хоз</w:t>
            </w:r>
            <w:proofErr w:type="gramStart"/>
            <w:r w:rsidRPr="00CC6C2E">
              <w:rPr>
                <w:szCs w:val="24"/>
                <w:lang w:val="ru-RU"/>
              </w:rPr>
              <w:t>.ч</w:t>
            </w:r>
            <w:proofErr w:type="gramEnd"/>
            <w:r w:rsidRPr="00CC6C2E">
              <w:rPr>
                <w:szCs w:val="24"/>
                <w:lang w:val="ru-RU"/>
              </w:rPr>
              <w:t>асти</w:t>
            </w:r>
            <w:proofErr w:type="spellEnd"/>
            <w:r w:rsidRPr="00CC6C2E">
              <w:rPr>
                <w:szCs w:val="24"/>
                <w:lang w:val="ru-RU"/>
              </w:rPr>
              <w:t xml:space="preserve"> (начальника АХЧ)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Эпидемиолога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 участкового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Обучение среднего и младшего медицинского персонала отделений по вопросам проведения дезинфекционных, стерилизационных мероприятий в подразделениях возлагается на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Главную медицинскую сестру ЛПУ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Эпидемиолога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 участкового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распределение дезинфицирующих и стерилизующих средств, средств для предстерилизационной очистки и кожных антисептиков по отделениям организации является функционально обязанностью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Главной медицинской сестры ЛПУ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Эпидемиолога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 участкового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 xml:space="preserve">Контроль за условиями хранения </w:t>
            </w:r>
            <w:proofErr w:type="spellStart"/>
            <w:r w:rsidRPr="00CC6C2E">
              <w:rPr>
                <w:szCs w:val="24"/>
                <w:lang w:val="ru-RU"/>
              </w:rPr>
              <w:t>дезсредств</w:t>
            </w:r>
            <w:proofErr w:type="spellEnd"/>
            <w:r w:rsidRPr="00CC6C2E">
              <w:rPr>
                <w:szCs w:val="24"/>
                <w:lang w:val="ru-RU"/>
              </w:rPr>
              <w:t xml:space="preserve"> и правил безопасности проведения работ с дезинфицирующими, стерилизующими средствами, средствами для предстерилизационной очистки и кожными антисептиками является обязанностью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Главной медицинской сестры ЛПУ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Эпидемиолога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Врача терапевта участкового</w:t>
            </w:r>
          </w:p>
        </w:tc>
      </w:tr>
      <w:tr w:rsidR="009730AE" w:rsidRPr="00B72A48" w:rsidTr="00721D44">
        <w:trPr>
          <w:jc w:val="center"/>
        </w:trPr>
        <w:tc>
          <w:tcPr>
            <w:tcW w:w="663" w:type="dxa"/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B72A48" w:rsidRDefault="009730AE" w:rsidP="00973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AE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Ответственное лицо за сбор отходов в структурном подразделении (отделении) назначается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Распоряжением заведующего структурным подразделением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Приказом главного врача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Распоряжением главной медицинской сестры отделения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Распоряжением эпидемиолога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При децентрализованной системе стерилизации обязанности по приему в структурное подразделение (в отделение) дезинфекционного и стерилизационного оборудования, проверка разрешительной документации на них возлагается на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Заведующего структурным подразделением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9730AE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Главную медицинскую сестру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2A65F2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Дежурного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В общей системе дезинфекционных мероприятий на врача отделения возлагаются обязанности: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Гигиеническая или хирургическая обработка рук в зависимости от характера выполняемых манипуляций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Текущий контроль за правильностью проведения мероприятий по дезинфекции в отделении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Контроль обработки рук медицинским персоналом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Составление заявки на дезинфицирующие средства для обработки рук и инструментария, а также на средства индивидуальной защиты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Цветовая маркировка масок предназначена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Для определения времени замены масок персоналом и контроля за соблюдением мер противоэпидемической безопасности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С целью идентификации младшего, среднего персонала и врачей ЛПУ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Для идентификации специалистов различного профиля (терапевты, хирурги, анестезиологи и др.)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4A4CAD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Для создания эмоциональной разгрузки персонала и пациентов</w:t>
            </w: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3E1AA2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E41F36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Проверка готовности и допуск ЛПУ к проведению дезинфекционных мероприятий в условиях строгого противоэпидемического режима возлагается на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E41F36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 xml:space="preserve">Уполномоченного специалиста </w:t>
            </w:r>
            <w:proofErr w:type="spellStart"/>
            <w:r w:rsidRPr="00CC6C2E">
              <w:rPr>
                <w:szCs w:val="24"/>
                <w:lang w:val="ru-RU"/>
              </w:rPr>
              <w:t>госсанэпидконтроля</w:t>
            </w:r>
            <w:proofErr w:type="spellEnd"/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E41F36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Главного врача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E41F36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Заведующего структурным подразделением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E41F36" w:rsidP="00CC6C2E">
            <w:pPr>
              <w:jc w:val="both"/>
              <w:rPr>
                <w:szCs w:val="24"/>
                <w:lang w:val="ru-RU"/>
              </w:rPr>
            </w:pPr>
            <w:r w:rsidRPr="00CC6C2E">
              <w:rPr>
                <w:szCs w:val="24"/>
                <w:lang w:val="ru-RU"/>
              </w:rPr>
              <w:t>Эпидемиолога ЛПУ</w:t>
            </w: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CC6C2E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  <w:tr w:rsidR="00786D24" w:rsidRPr="00B72A48" w:rsidTr="00721D44">
        <w:trPr>
          <w:jc w:val="center"/>
        </w:trPr>
        <w:tc>
          <w:tcPr>
            <w:tcW w:w="663" w:type="dxa"/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786D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D24" w:rsidRPr="00B72A48" w:rsidRDefault="00786D24" w:rsidP="00CC6C2E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44"/>
    <w:rsid w:val="000528B5"/>
    <w:rsid w:val="00186AE7"/>
    <w:rsid w:val="001B306A"/>
    <w:rsid w:val="001F4246"/>
    <w:rsid w:val="002A65F2"/>
    <w:rsid w:val="002D53DC"/>
    <w:rsid w:val="002F1617"/>
    <w:rsid w:val="003E1AA2"/>
    <w:rsid w:val="0046515E"/>
    <w:rsid w:val="004A4CAD"/>
    <w:rsid w:val="00721D44"/>
    <w:rsid w:val="00786D24"/>
    <w:rsid w:val="00826F2A"/>
    <w:rsid w:val="009730AE"/>
    <w:rsid w:val="00A6249A"/>
    <w:rsid w:val="00B045D9"/>
    <w:rsid w:val="00B15116"/>
    <w:rsid w:val="00B72A48"/>
    <w:rsid w:val="00BF7945"/>
    <w:rsid w:val="00C34CEF"/>
    <w:rsid w:val="00C84236"/>
    <w:rsid w:val="00CC6C2E"/>
    <w:rsid w:val="00E41F36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1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5</cp:revision>
  <dcterms:created xsi:type="dcterms:W3CDTF">2020-05-06T16:34:00Z</dcterms:created>
  <dcterms:modified xsi:type="dcterms:W3CDTF">2020-05-18T14:48:00Z</dcterms:modified>
</cp:coreProperties>
</file>