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440"/>
        <w:gridCol w:w="2340"/>
        <w:gridCol w:w="957"/>
        <w:gridCol w:w="2283"/>
      </w:tblGrid>
      <w:tr w:rsidR="00D1551B" w:rsidRPr="000571F3" w:rsidTr="007B46A6">
        <w:tc>
          <w:tcPr>
            <w:tcW w:w="540" w:type="dxa"/>
          </w:tcPr>
          <w:p w:rsidR="00D1551B" w:rsidRPr="000571F3" w:rsidRDefault="00D1551B" w:rsidP="007B46A6">
            <w:pPr>
              <w:pStyle w:val="1"/>
              <w:keepLines/>
              <w:rPr>
                <w:rFonts w:ascii="Times New Roman" w:hAnsi="Times New Roman"/>
                <w:szCs w:val="24"/>
              </w:rPr>
            </w:pPr>
            <w:r w:rsidRPr="000571F3">
              <w:rPr>
                <w:rFonts w:ascii="Times New Roman" w:hAnsi="Times New Roman"/>
                <w:szCs w:val="24"/>
              </w:rPr>
              <w:t>№</w:t>
            </w:r>
          </w:p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520" w:type="dxa"/>
          </w:tcPr>
          <w:p w:rsidR="00D1551B" w:rsidRPr="000571F3" w:rsidRDefault="00D1551B" w:rsidP="007B46A6">
            <w:pPr>
              <w:pStyle w:val="a4"/>
              <w:tabs>
                <w:tab w:val="left" w:pos="2481"/>
              </w:tabs>
              <w:ind w:left="0" w:right="17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 xml:space="preserve">Наименование </w:t>
            </w:r>
          </w:p>
          <w:p w:rsidR="00D1551B" w:rsidRPr="000571F3" w:rsidRDefault="00D1551B" w:rsidP="007B46A6">
            <w:pPr>
              <w:pStyle w:val="a4"/>
              <w:tabs>
                <w:tab w:val="left" w:pos="2481"/>
              </w:tabs>
              <w:ind w:left="0" w:right="17" w:firstLine="0"/>
              <w:jc w:val="center"/>
              <w:rPr>
                <w:szCs w:val="24"/>
              </w:rPr>
            </w:pPr>
            <w:proofErr w:type="gramStart"/>
            <w:r w:rsidRPr="000571F3">
              <w:rPr>
                <w:szCs w:val="24"/>
              </w:rPr>
              <w:t>трудов</w:t>
            </w:r>
            <w:proofErr w:type="gramEnd"/>
          </w:p>
        </w:tc>
        <w:tc>
          <w:tcPr>
            <w:tcW w:w="1440" w:type="dxa"/>
          </w:tcPr>
          <w:p w:rsidR="00D1551B" w:rsidRPr="000571F3" w:rsidRDefault="00D1551B" w:rsidP="007B46A6">
            <w:pPr>
              <w:pStyle w:val="a4"/>
              <w:tabs>
                <w:tab w:val="left" w:pos="1511"/>
              </w:tabs>
              <w:ind w:left="0" w:right="-43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 xml:space="preserve">Рукопись или </w:t>
            </w:r>
          </w:p>
          <w:p w:rsidR="00D1551B" w:rsidRPr="000571F3" w:rsidRDefault="00D1551B" w:rsidP="007B46A6">
            <w:pPr>
              <w:pStyle w:val="a4"/>
              <w:tabs>
                <w:tab w:val="left" w:pos="1511"/>
              </w:tabs>
              <w:ind w:left="0" w:right="-43" w:firstLine="0"/>
              <w:jc w:val="center"/>
              <w:rPr>
                <w:szCs w:val="24"/>
              </w:rPr>
            </w:pPr>
            <w:proofErr w:type="gramStart"/>
            <w:r w:rsidRPr="000571F3">
              <w:rPr>
                <w:szCs w:val="24"/>
              </w:rPr>
              <w:t>печатная</w:t>
            </w:r>
            <w:proofErr w:type="gramEnd"/>
          </w:p>
        </w:tc>
        <w:tc>
          <w:tcPr>
            <w:tcW w:w="2340" w:type="dxa"/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Название издательства или журнала</w:t>
            </w:r>
          </w:p>
        </w:tc>
        <w:tc>
          <w:tcPr>
            <w:tcW w:w="957" w:type="dxa"/>
          </w:tcPr>
          <w:p w:rsidR="00D1551B" w:rsidRPr="000571F3" w:rsidRDefault="00D1551B" w:rsidP="007B46A6">
            <w:pPr>
              <w:pStyle w:val="a4"/>
              <w:tabs>
                <w:tab w:val="left" w:pos="864"/>
              </w:tabs>
              <w:ind w:left="0" w:right="-15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Стр.</w:t>
            </w:r>
          </w:p>
        </w:tc>
        <w:tc>
          <w:tcPr>
            <w:tcW w:w="2283" w:type="dxa"/>
          </w:tcPr>
          <w:p w:rsidR="00D1551B" w:rsidRPr="000571F3" w:rsidRDefault="00D1551B" w:rsidP="007B46A6">
            <w:pPr>
              <w:pStyle w:val="a4"/>
              <w:tabs>
                <w:tab w:val="left" w:pos="1584"/>
              </w:tabs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Соавторы</w:t>
            </w:r>
          </w:p>
        </w:tc>
      </w:tr>
      <w:tr w:rsidR="00D1551B" w:rsidRPr="000571F3" w:rsidTr="007B46A6">
        <w:tc>
          <w:tcPr>
            <w:tcW w:w="540" w:type="dxa"/>
          </w:tcPr>
          <w:p w:rsidR="00D1551B" w:rsidRPr="000571F3" w:rsidRDefault="00D1551B" w:rsidP="007B46A6">
            <w:pPr>
              <w:pStyle w:val="1"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0571F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20" w:type="dxa"/>
          </w:tcPr>
          <w:p w:rsidR="00D1551B" w:rsidRPr="000571F3" w:rsidRDefault="00D1551B" w:rsidP="007B46A6">
            <w:pPr>
              <w:pStyle w:val="a4"/>
              <w:tabs>
                <w:tab w:val="left" w:pos="2481"/>
              </w:tabs>
              <w:ind w:left="0" w:right="17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D1551B" w:rsidRPr="000571F3" w:rsidRDefault="00D1551B" w:rsidP="007B46A6">
            <w:pPr>
              <w:pStyle w:val="a4"/>
              <w:tabs>
                <w:tab w:val="left" w:pos="1511"/>
              </w:tabs>
              <w:ind w:left="0" w:right="-43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3</w:t>
            </w:r>
          </w:p>
        </w:tc>
        <w:tc>
          <w:tcPr>
            <w:tcW w:w="2340" w:type="dxa"/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4</w:t>
            </w:r>
          </w:p>
        </w:tc>
        <w:tc>
          <w:tcPr>
            <w:tcW w:w="957" w:type="dxa"/>
          </w:tcPr>
          <w:p w:rsidR="00D1551B" w:rsidRPr="000571F3" w:rsidRDefault="00D1551B" w:rsidP="007B46A6">
            <w:pPr>
              <w:pStyle w:val="a4"/>
              <w:tabs>
                <w:tab w:val="left" w:pos="864"/>
              </w:tabs>
              <w:ind w:left="0" w:right="-15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5</w:t>
            </w:r>
          </w:p>
        </w:tc>
        <w:tc>
          <w:tcPr>
            <w:tcW w:w="2283" w:type="dxa"/>
          </w:tcPr>
          <w:p w:rsidR="00D1551B" w:rsidRPr="000571F3" w:rsidRDefault="00D1551B" w:rsidP="007B46A6">
            <w:pPr>
              <w:pStyle w:val="a4"/>
              <w:tabs>
                <w:tab w:val="left" w:pos="1584"/>
              </w:tabs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6</w:t>
            </w:r>
          </w:p>
        </w:tc>
      </w:tr>
      <w:tr w:rsidR="00D1551B" w:rsidRPr="000571F3" w:rsidTr="007B46A6">
        <w:tc>
          <w:tcPr>
            <w:tcW w:w="540" w:type="dxa"/>
          </w:tcPr>
          <w:p w:rsidR="00D1551B" w:rsidRPr="000571F3" w:rsidRDefault="00D1551B" w:rsidP="007B46A6">
            <w:pPr>
              <w:pStyle w:val="1"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0571F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20" w:type="dxa"/>
          </w:tcPr>
          <w:p w:rsidR="00D1551B" w:rsidRPr="000571F3" w:rsidRDefault="00D1551B" w:rsidP="007B46A6">
            <w:pPr>
              <w:pStyle w:val="a4"/>
              <w:tabs>
                <w:tab w:val="left" w:pos="2481"/>
              </w:tabs>
              <w:ind w:left="0" w:right="17" w:firstLine="0"/>
              <w:rPr>
                <w:szCs w:val="24"/>
              </w:rPr>
            </w:pPr>
            <w:hyperlink r:id="rId4" w:history="1">
              <w:r w:rsidRPr="000571F3">
                <w:rPr>
                  <w:szCs w:val="24"/>
                </w:rPr>
                <w:t>Биологические свойства </w:t>
              </w:r>
              <w:proofErr w:type="spellStart"/>
              <w:r w:rsidRPr="000571F3">
                <w:rPr>
                  <w:szCs w:val="24"/>
                </w:rPr>
                <w:t>serratia</w:t>
              </w:r>
              <w:proofErr w:type="spellEnd"/>
              <w:r w:rsidRPr="000571F3">
                <w:rPr>
                  <w:szCs w:val="24"/>
                </w:rPr>
                <w:t xml:space="preserve"> </w:t>
              </w:r>
              <w:proofErr w:type="spellStart"/>
              <w:r w:rsidRPr="000571F3">
                <w:rPr>
                  <w:szCs w:val="24"/>
                </w:rPr>
                <w:t>marcescens</w:t>
              </w:r>
              <w:proofErr w:type="spellEnd"/>
              <w:r w:rsidRPr="000571F3">
                <w:rPr>
                  <w:szCs w:val="24"/>
                </w:rPr>
                <w:t>, выделенных от овец и объектов окружающей среды на территории чеченской республики</w:t>
              </w:r>
            </w:hyperlink>
          </w:p>
        </w:tc>
        <w:tc>
          <w:tcPr>
            <w:tcW w:w="1440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pStyle w:val="a4"/>
              <w:tabs>
                <w:tab w:val="left" w:pos="1511"/>
              </w:tabs>
              <w:ind w:left="0" w:right="-43" w:firstLine="0"/>
              <w:jc w:val="center"/>
              <w:rPr>
                <w:szCs w:val="24"/>
              </w:rPr>
            </w:pPr>
            <w:proofErr w:type="gramStart"/>
            <w:r w:rsidRPr="000571F3">
              <w:rPr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71F3">
                <w:rPr>
                  <w:rFonts w:ascii="Times New Roman" w:hAnsi="Times New Roman" w:cs="Times New Roman"/>
                  <w:sz w:val="24"/>
                  <w:szCs w:val="24"/>
                </w:rPr>
                <w:t>Естественные и технические науки</w:t>
              </w:r>
            </w:hyperlink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. 2010. </w:t>
            </w:r>
            <w:hyperlink r:id="rId6" w:history="1">
              <w:r w:rsidRPr="000571F3">
                <w:rPr>
                  <w:rFonts w:ascii="Times New Roman" w:hAnsi="Times New Roman" w:cs="Times New Roman"/>
                  <w:sz w:val="24"/>
                  <w:szCs w:val="24"/>
                </w:rPr>
                <w:t>№ 2 (46)</w:t>
              </w:r>
            </w:hyperlink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. С. 147-149.</w:t>
            </w:r>
          </w:p>
          <w:p w:rsidR="00D1551B" w:rsidRPr="00A73750" w:rsidRDefault="00D1551B" w:rsidP="007B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https://elibrary.ru/item.asp?id=24122850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D1551B" w:rsidRPr="000571F3" w:rsidRDefault="00D1551B" w:rsidP="007B46A6">
            <w:pPr>
              <w:pStyle w:val="a4"/>
              <w:tabs>
                <w:tab w:val="left" w:pos="864"/>
              </w:tabs>
              <w:ind w:left="0" w:right="-15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3</w:t>
            </w:r>
          </w:p>
        </w:tc>
        <w:tc>
          <w:tcPr>
            <w:tcW w:w="2283" w:type="dxa"/>
          </w:tcPr>
          <w:p w:rsidR="00D1551B" w:rsidRPr="000571F3" w:rsidRDefault="00D1551B" w:rsidP="007B46A6">
            <w:pPr>
              <w:pStyle w:val="a4"/>
              <w:tabs>
                <w:tab w:val="left" w:pos="1584"/>
              </w:tabs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 xml:space="preserve">Р.Х. </w:t>
            </w:r>
            <w:proofErr w:type="spellStart"/>
            <w:r w:rsidRPr="000571F3">
              <w:rPr>
                <w:szCs w:val="24"/>
              </w:rPr>
              <w:t>Гайрабеков</w:t>
            </w:r>
            <w:proofErr w:type="spellEnd"/>
            <w:r w:rsidRPr="000571F3">
              <w:rPr>
                <w:szCs w:val="24"/>
              </w:rPr>
              <w:t xml:space="preserve"> </w:t>
            </w: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фракции МВ-</w:t>
            </w:r>
            <w:proofErr w:type="spellStart"/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креатинфосфокиназы</w:t>
            </w:r>
            <w:proofErr w:type="spellEnd"/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сыворотке крови у пациентов с ишемической болезнью сердца до и после </w:t>
            </w:r>
            <w:proofErr w:type="spellStart"/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>стентирования</w:t>
            </w:r>
            <w:proofErr w:type="spellEnd"/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коронарных артерий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медицинский журнал «Астраханский медицинский журнал». «Издательство АГМА», Астрахань, 2012. Том 7. № 2. С. 54-58.</w:t>
            </w:r>
          </w:p>
          <w:p w:rsidR="00D1551B" w:rsidRPr="00A73750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https://elibrary.ru/item.asp?id=17863827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тропонина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Т в сыворотке крови у пациентов с ишемической болезнью сердца до и после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Журнал «Современные наукоемкие технологии». 2012. №5. С. 5-7.</w:t>
            </w:r>
          </w:p>
          <w:p w:rsidR="00D1551B" w:rsidRPr="00A73750" w:rsidRDefault="00D1551B" w:rsidP="007B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https://elibrary.ru/item.asp?id=17910516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Атеросклероз. Вторичная профилактика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атеротромбоза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после хирургического лечения ИБС.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Печатная, учебно-методическое пособие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</w:t>
            </w:r>
            <w:r w:rsidRPr="000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978-5-4424-0018-2, Астрахань, 2012. 216 С.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В.Н. Мещеряков, </w:t>
            </w:r>
          </w:p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Е.А. Белова</w:t>
            </w:r>
          </w:p>
        </w:tc>
      </w:tr>
      <w:tr w:rsidR="00D1551B" w:rsidRPr="00C66876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острофазового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ответа как диагностический маркер синдрома «малых повреждений миокарда» до и после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НЦССХ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имю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А.Н. Бакулева РАМН. Сердечно-сосудистые заболевания. 2013. Том 14. №6. С. 283.</w:t>
            </w:r>
          </w:p>
          <w:p w:rsidR="00D1551B" w:rsidRPr="00A73750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elibrary</w:t>
              </w:r>
              <w:proofErr w:type="spellEnd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contents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asp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?</w:t>
              </w:r>
              <w:proofErr w:type="spellStart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titleid</w:t>
              </w:r>
              <w:proofErr w:type="spellEnd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=8460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C66876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C66876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</w:p>
          <w:p w:rsidR="00D1551B" w:rsidRPr="00C66876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C66876" w:rsidRDefault="00D1551B" w:rsidP="007B46A6">
            <w:pPr>
              <w:pStyle w:val="a4"/>
              <w:ind w:left="0" w:firstLine="0"/>
              <w:jc w:val="center"/>
              <w:rPr>
                <w:szCs w:val="24"/>
                <w:lang w:val="en-US"/>
              </w:rPr>
            </w:pPr>
            <w:r w:rsidRPr="00C66876">
              <w:rPr>
                <w:szCs w:val="24"/>
                <w:lang w:val="en-US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7375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Myoglobin dynamics in serum in patients with coronary heart disease</w:t>
              </w:r>
              <w:r w:rsidRPr="000571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 xml:space="preserve"> </w:t>
              </w:r>
              <w:r w:rsidRPr="00A7375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before and after of coronary stenting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2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Международный журнал экспериментального образования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2015.</w:t>
            </w:r>
            <w:r w:rsidRPr="00A73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13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№ 3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-1. С. 17-18.</w:t>
            </w:r>
          </w:p>
          <w:p w:rsidR="00D1551B" w:rsidRPr="00A73750" w:rsidRDefault="00D1551B" w:rsidP="007B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https://elibrary.ru/item.asp?id=24078922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A7375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Small myocardial injury in patients undergoing percutaneous coronary intervention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6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European Journal of Natural History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  <w:r w:rsidRPr="000571F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2015.</w:t>
            </w:r>
            <w:r w:rsidRPr="00A73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17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№ 2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С. 3-4.</w:t>
            </w:r>
          </w:p>
          <w:p w:rsidR="00D1551B" w:rsidRPr="00A73750" w:rsidRDefault="00D1551B" w:rsidP="007B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elibrary</w:t>
              </w:r>
              <w:proofErr w:type="spellEnd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item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asp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?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=23477569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Динамика фракций МВ-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креатинфосфокиназы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>тропонина</w:t>
            </w:r>
            <w:proofErr w:type="spellEnd"/>
            <w:r w:rsidRPr="000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 </w:t>
            </w: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в сыворотке крови у пациентов с ишемической болезнью сердца до и после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9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Современные проблемы науки и образования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2015.</w:t>
            </w:r>
            <w:r w:rsidRPr="00A73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20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№ 2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С. 17</w:t>
            </w:r>
            <w:r w:rsidRPr="000571F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  <w:p w:rsidR="00D1551B" w:rsidRPr="00A73750" w:rsidRDefault="00D1551B" w:rsidP="007B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https://elibrary.ru/item.asp?id=17863827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:rsidR="00D1551B" w:rsidRPr="000571F3" w:rsidRDefault="00D1551B" w:rsidP="007B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1B" w:rsidRPr="000571F3" w:rsidTr="007B46A6">
        <w:tc>
          <w:tcPr>
            <w:tcW w:w="5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A7375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Способ иммунологического прогнозирования малых повреждений</w:t>
              </w:r>
              <w:r w:rsidRPr="000571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r w:rsidRPr="00A7375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миокарда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Печатная,</w:t>
            </w:r>
            <w:r w:rsidRPr="000571F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патент на </w:t>
            </w:r>
            <w:proofErr w:type="spellStart"/>
            <w:proofErr w:type="gramStart"/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изобрете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ние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551B" w:rsidRPr="00A73750" w:rsidRDefault="00D1551B" w:rsidP="007B46A6">
            <w:pPr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RUS 2585391 27.05.2016</w:t>
            </w:r>
          </w:p>
          <w:p w:rsidR="00D1551B" w:rsidRPr="00A73750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hyperlink r:id="rId23" w:history="1">
              <w:r w:rsidRPr="00A73750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https://elibrary.ru/item.asp?id=37397357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1B" w:rsidRPr="000571F3" w:rsidTr="007B46A6">
        <w:tc>
          <w:tcPr>
            <w:tcW w:w="540" w:type="dxa"/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lastRenderedPageBreak/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:rsidR="00D1551B" w:rsidRPr="000571F3" w:rsidRDefault="00D1551B" w:rsidP="007B46A6">
            <w:pPr>
              <w:pStyle w:val="a4"/>
              <w:ind w:left="0" w:firstLine="0"/>
              <w:jc w:val="both"/>
              <w:rPr>
                <w:szCs w:val="24"/>
              </w:rPr>
            </w:pPr>
            <w:hyperlink r:id="rId24" w:history="1"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 xml:space="preserve">Маркеры раннего прогноза в диагностике синдрома «малых повреждений миокарда» после </w:t>
              </w:r>
              <w:proofErr w:type="spellStart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>стентирования</w:t>
              </w:r>
              <w:proofErr w:type="spellEnd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 xml:space="preserve"> коронарных артерий</w:t>
              </w:r>
            </w:hyperlink>
          </w:p>
        </w:tc>
        <w:tc>
          <w:tcPr>
            <w:tcW w:w="1440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сборнике:</w:t>
            </w:r>
            <w:r w:rsidRPr="00A73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5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Кардиология и кардиохирургия: инновационные решения - 2016</w:t>
              </w:r>
            </w:hyperlink>
            <w:r w:rsidRPr="00A73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Материалы юбилейной 10-й межрегиональной научно-практической конференции. ГБОУ ВПО «Астраханский ГМУ». 2016. С. 191-193. </w:t>
            </w:r>
            <w:hyperlink r:id="rId26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https://elibrary.ru/item.asp?id=26401967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957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D1551B" w:rsidRPr="00A73750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73750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A73750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A73750">
              <w:rPr>
                <w:rFonts w:ascii="Times New Roman" w:hAnsi="Times New Roman" w:cs="Times New Roman"/>
              </w:rPr>
              <w:t xml:space="preserve">, Г.М. Кадиев, А.А. </w:t>
            </w:r>
            <w:proofErr w:type="spellStart"/>
            <w:r w:rsidRPr="00A73750">
              <w:rPr>
                <w:rFonts w:ascii="Times New Roman" w:hAnsi="Times New Roman" w:cs="Times New Roman"/>
              </w:rPr>
              <w:t>Абдулкеримова</w:t>
            </w:r>
            <w:proofErr w:type="spellEnd"/>
            <w:r w:rsidRPr="00A73750">
              <w:rPr>
                <w:rFonts w:ascii="Times New Roman" w:hAnsi="Times New Roman" w:cs="Times New Roman"/>
              </w:rPr>
              <w:t xml:space="preserve">, </w:t>
            </w:r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3750">
              <w:rPr>
                <w:rFonts w:ascii="Times New Roman" w:hAnsi="Times New Roman" w:cs="Times New Roman"/>
              </w:rPr>
              <w:t xml:space="preserve">Ю.М. </w:t>
            </w:r>
            <w:proofErr w:type="spellStart"/>
            <w:r w:rsidRPr="00A73750">
              <w:rPr>
                <w:rFonts w:ascii="Times New Roman" w:hAnsi="Times New Roman" w:cs="Times New Roman"/>
              </w:rPr>
              <w:t>Чичков</w:t>
            </w:r>
            <w:proofErr w:type="spellEnd"/>
          </w:p>
        </w:tc>
      </w:tr>
      <w:tr w:rsidR="00D1551B" w:rsidRPr="000571F3" w:rsidTr="007B46A6">
        <w:tc>
          <w:tcPr>
            <w:tcW w:w="540" w:type="dxa"/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11</w:t>
            </w:r>
          </w:p>
        </w:tc>
        <w:tc>
          <w:tcPr>
            <w:tcW w:w="2520" w:type="dxa"/>
          </w:tcPr>
          <w:p w:rsidR="00D1551B" w:rsidRPr="000571F3" w:rsidRDefault="00D1551B" w:rsidP="007B46A6">
            <w:pPr>
              <w:pStyle w:val="a4"/>
              <w:ind w:left="0" w:firstLine="0"/>
              <w:jc w:val="both"/>
              <w:rPr>
                <w:szCs w:val="24"/>
              </w:rPr>
            </w:pPr>
            <w:hyperlink r:id="rId27" w:history="1"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 xml:space="preserve">Факторы выживания в </w:t>
              </w:r>
              <w:proofErr w:type="spellStart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>макроорганизме</w:t>
              </w:r>
              <w:proofErr w:type="spellEnd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 xml:space="preserve"> у культур </w:t>
              </w:r>
              <w:proofErr w:type="spellStart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>morganella</w:t>
              </w:r>
              <w:proofErr w:type="spellEnd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 xml:space="preserve"> </w:t>
              </w:r>
              <w:proofErr w:type="spellStart"/>
              <w:r w:rsidRPr="00A73750">
                <w:rPr>
                  <w:rStyle w:val="a3"/>
                  <w:bCs/>
                  <w:color w:val="auto"/>
                  <w:szCs w:val="24"/>
                  <w:u w:val="none"/>
                  <w:shd w:val="clear" w:color="auto" w:fill="FFFFFF" w:themeFill="background1"/>
                </w:rPr>
                <w:t>morganii</w:t>
              </w:r>
              <w:proofErr w:type="spellEnd"/>
            </w:hyperlink>
          </w:p>
        </w:tc>
        <w:tc>
          <w:tcPr>
            <w:tcW w:w="1440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2340" w:type="dxa"/>
            <w:shd w:val="clear" w:color="auto" w:fill="FFFFFF" w:themeFill="background1"/>
          </w:tcPr>
          <w:p w:rsidR="00D1551B" w:rsidRPr="000571F3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Научные исследования: от теории к практике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2017.</w:t>
            </w:r>
            <w:r w:rsidRPr="00A73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29" w:history="1">
              <w:r w:rsidRPr="00A737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№ 1-1 (11)</w:t>
              </w:r>
            </w:hyperlink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С. 10-14</w:t>
            </w:r>
            <w:r w:rsidRPr="000571F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957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</w:pPr>
          </w:p>
        </w:tc>
      </w:tr>
      <w:tr w:rsidR="00D1551B" w:rsidRPr="000571F3" w:rsidTr="007B46A6">
        <w:tc>
          <w:tcPr>
            <w:tcW w:w="540" w:type="dxa"/>
          </w:tcPr>
          <w:p w:rsidR="00D1551B" w:rsidRPr="000571F3" w:rsidRDefault="00D1551B" w:rsidP="007B46A6">
            <w:pPr>
              <w:pStyle w:val="a4"/>
              <w:ind w:left="0" w:firstLine="0"/>
              <w:jc w:val="center"/>
              <w:rPr>
                <w:szCs w:val="24"/>
              </w:rPr>
            </w:pPr>
            <w:r w:rsidRPr="000571F3">
              <w:rPr>
                <w:szCs w:val="24"/>
              </w:rPr>
              <w:t>12</w:t>
            </w:r>
          </w:p>
        </w:tc>
        <w:tc>
          <w:tcPr>
            <w:tcW w:w="2520" w:type="dxa"/>
          </w:tcPr>
          <w:p w:rsidR="00D1551B" w:rsidRPr="000571F3" w:rsidRDefault="00D1551B" w:rsidP="007B4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оптимизации иммунологической диагностики осложнений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чрескожного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коронарного вмешательства у пациентов с ИБС. </w:t>
            </w:r>
          </w:p>
          <w:p w:rsidR="00D1551B" w:rsidRPr="000571F3" w:rsidRDefault="00D1551B" w:rsidP="007B46A6">
            <w:pPr>
              <w:pStyle w:val="a4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Печатная,</w:t>
            </w:r>
            <w:r w:rsidRPr="000571F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A737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патент на изобретение</w:t>
            </w:r>
          </w:p>
        </w:tc>
        <w:tc>
          <w:tcPr>
            <w:tcW w:w="2340" w:type="dxa"/>
          </w:tcPr>
          <w:p w:rsidR="00D1551B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RU 2709458 С2.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  <w:p w:rsidR="00D1551B" w:rsidRPr="00A73750" w:rsidRDefault="00D1551B" w:rsidP="007B46A6">
            <w:pPr>
              <w:keepLine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A7375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https://elibrary.ru/item.asp?id=41554372</w:t>
              </w:r>
            </w:hyperlink>
            <w:r w:rsidRPr="00A7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D1551B" w:rsidRPr="000571F3" w:rsidRDefault="00D1551B" w:rsidP="007B46A6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1551B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1F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proofErr w:type="spellStart"/>
            <w:r w:rsidRPr="000571F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</w:p>
          <w:p w:rsidR="00D1551B" w:rsidRPr="000571F3" w:rsidRDefault="00D1551B" w:rsidP="007B46A6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05A" w:rsidRDefault="00C2705A">
      <w:bookmarkStart w:id="0" w:name="_GoBack"/>
      <w:bookmarkEnd w:id="0"/>
    </w:p>
    <w:sectPr w:rsidR="00C2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9"/>
    <w:rsid w:val="00037479"/>
    <w:rsid w:val="00C2705A"/>
    <w:rsid w:val="00D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5F2E-AA40-4324-8968-68DD0C4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5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51B"/>
  </w:style>
  <w:style w:type="paragraph" w:styleId="a4">
    <w:name w:val="Body Text Indent"/>
    <w:basedOn w:val="a"/>
    <w:link w:val="a5"/>
    <w:rsid w:val="00D1551B"/>
    <w:pPr>
      <w:spacing w:after="0" w:line="240" w:lineRule="auto"/>
      <w:ind w:left="-185"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155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155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7863827" TargetMode="External"/><Relationship Id="rId13" Type="http://schemas.openxmlformats.org/officeDocument/2006/relationships/hyperlink" Target="https://elibrary.ru/contents.asp?issueid=1431761&amp;selid=24078922" TargetMode="External"/><Relationship Id="rId18" Type="http://schemas.openxmlformats.org/officeDocument/2006/relationships/hyperlink" Target="https://elibrary.ru/item.asp?id=23477569" TargetMode="External"/><Relationship Id="rId26" Type="http://schemas.openxmlformats.org/officeDocument/2006/relationships/hyperlink" Target="https://elibrary.ru/item.asp?id=264019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17863827" TargetMode="External"/><Relationship Id="rId7" Type="http://schemas.openxmlformats.org/officeDocument/2006/relationships/hyperlink" Target="https://elibrary.ru/item.asp?id=24122850" TargetMode="External"/><Relationship Id="rId12" Type="http://schemas.openxmlformats.org/officeDocument/2006/relationships/hyperlink" Target="https://elibrary.ru/contents.asp?issueid=1431761" TargetMode="External"/><Relationship Id="rId17" Type="http://schemas.openxmlformats.org/officeDocument/2006/relationships/hyperlink" Target="https://elibrary.ru/contents.asp?issueid=1392533&amp;selid=23477569" TargetMode="External"/><Relationship Id="rId25" Type="http://schemas.openxmlformats.org/officeDocument/2006/relationships/hyperlink" Target="https://elibrary.ru/item.asp?id=264018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ssueid=1392533" TargetMode="External"/><Relationship Id="rId20" Type="http://schemas.openxmlformats.org/officeDocument/2006/relationships/hyperlink" Target="https://elibrary.ru/contents.asp?issueid=1433624&amp;selid=24122850" TargetMode="External"/><Relationship Id="rId29" Type="http://schemas.openxmlformats.org/officeDocument/2006/relationships/hyperlink" Target="https://elibrary.ru/contents.asp?issueid=1771632&amp;selid=28408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ssueid=806273&amp;selid=14308691" TargetMode="External"/><Relationship Id="rId11" Type="http://schemas.openxmlformats.org/officeDocument/2006/relationships/hyperlink" Target="https://elibrary.ru/item.asp?id=24078922" TargetMode="External"/><Relationship Id="rId24" Type="http://schemas.openxmlformats.org/officeDocument/2006/relationships/hyperlink" Target="https://elibrary.ru/item.asp?id=2640196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ibrary.ru/contents.asp?issueid=806273" TargetMode="External"/><Relationship Id="rId15" Type="http://schemas.openxmlformats.org/officeDocument/2006/relationships/hyperlink" Target="https://elibrary.ru/item.asp?id=23477569" TargetMode="External"/><Relationship Id="rId23" Type="http://schemas.openxmlformats.org/officeDocument/2006/relationships/hyperlink" Target="https://elibrary.ru/item.asp?id=37397357" TargetMode="External"/><Relationship Id="rId28" Type="http://schemas.openxmlformats.org/officeDocument/2006/relationships/hyperlink" Target="https://elibrary.ru/contents.asp?issueid=1771632" TargetMode="External"/><Relationship Id="rId10" Type="http://schemas.openxmlformats.org/officeDocument/2006/relationships/hyperlink" Target="https://elibrary.ru/contents.asp?titleid=8460" TargetMode="External"/><Relationship Id="rId19" Type="http://schemas.openxmlformats.org/officeDocument/2006/relationships/hyperlink" Target="https://elibrary.ru/contents.asp?issueid=143362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library.ru/item.asp?id=14308691" TargetMode="External"/><Relationship Id="rId9" Type="http://schemas.openxmlformats.org/officeDocument/2006/relationships/hyperlink" Target="https://elibrary.ru/item.asp?id=17910516" TargetMode="External"/><Relationship Id="rId14" Type="http://schemas.openxmlformats.org/officeDocument/2006/relationships/hyperlink" Target="https://elibrary.ru/item.asp?id=24078922" TargetMode="External"/><Relationship Id="rId22" Type="http://schemas.openxmlformats.org/officeDocument/2006/relationships/hyperlink" Target="https://elibrary.ru/item.asp?id=26096604" TargetMode="External"/><Relationship Id="rId27" Type="http://schemas.openxmlformats.org/officeDocument/2006/relationships/hyperlink" Target="https://elibrary.ru/item.asp?id=28408083" TargetMode="External"/><Relationship Id="rId30" Type="http://schemas.openxmlformats.org/officeDocument/2006/relationships/hyperlink" Target="https://elibrary.ru/item.asp?id=41554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2020-11-24T08:04:00Z</dcterms:created>
  <dcterms:modified xsi:type="dcterms:W3CDTF">2020-11-24T08:04:00Z</dcterms:modified>
</cp:coreProperties>
</file>