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62"/>
        <w:tblW w:w="9923" w:type="dxa"/>
        <w:tblCellSpacing w:w="0" w:type="dxa"/>
        <w:shd w:val="clear" w:color="auto" w:fill="F5F5F5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"/>
        <w:gridCol w:w="9877"/>
      </w:tblGrid>
      <w:tr w:rsidR="00C92FE6" w:rsidRPr="00766E24" w:rsidTr="0004250E">
        <w:trPr>
          <w:trHeight w:val="146"/>
          <w:tblCellSpacing w:w="0" w:type="dxa"/>
        </w:trPr>
        <w:tc>
          <w:tcPr>
            <w:tcW w:w="9923" w:type="dxa"/>
            <w:gridSpan w:val="2"/>
            <w:shd w:val="clear" w:color="auto" w:fill="FFFFFF" w:themeFill="background1"/>
            <w:hideMark/>
          </w:tcPr>
          <w:p w:rsidR="00C92FE6" w:rsidRPr="003D70C2" w:rsidRDefault="00C92FE6" w:rsidP="0004250E">
            <w:pP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Pr="003D70C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eastAsia="ru-RU"/>
              </w:rPr>
              <w:t>Список опубликованных статей</w:t>
            </w: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eastAsia="ru-RU"/>
              </w:rPr>
              <w:t xml:space="preserve"> </w:t>
            </w:r>
            <w:proofErr w:type="spellStart"/>
            <w:r w:rsidRPr="003D70C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val="en-US" w:eastAsia="ru-RU"/>
              </w:rPr>
              <w:t>elibrary</w:t>
            </w:r>
            <w:proofErr w:type="spellEnd"/>
            <w:r w:rsidRPr="003D70C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eastAsia="ru-RU"/>
              </w:rPr>
              <w:t>.</w:t>
            </w:r>
            <w:proofErr w:type="spellStart"/>
            <w:r w:rsidRPr="003D70C2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40"/>
                <w:lang w:val="en-US" w:eastAsia="ru-RU"/>
              </w:rPr>
              <w:t>ru</w:t>
            </w:r>
            <w:proofErr w:type="spellEnd"/>
          </w:p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4" w:history="1">
              <w:r w:rsidRPr="00766E24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ПРОФИЛАКТИКА ПАТОЛОГИЧЕСКИХ ИЗМЕНЕНИЙ В ВЕРТЕБРАЛЬНОЙ ОБЛАСТИ У ШКОЛЬНИКОВ 9 -11 КЛАССОВ СПЕЦИАЛЬНОЙ МЕДИЦИНСКОЙ ГРУППЫ "А"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Морозова О.В., Петина Э.Ш., Майорова Е.Б., Абакумова Е.Н.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сборнике: </w:t>
            </w:r>
            <w:hyperlink r:id="rId5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Социальная адаптация и когнитивное развитие детей с ограниченными возможностями здоровья средствами адаптивной физической культуры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сборник материалов Региональной научно-практической конференции с Всероссийским участием. 2019. С. 203-209.</w:t>
            </w:r>
          </w:p>
        </w:tc>
      </w:tr>
      <w:tr w:rsidR="00C92FE6" w:rsidRPr="00766E24" w:rsidTr="0004250E">
        <w:trPr>
          <w:gridBefore w:val="1"/>
          <w:wBefore w:w="46" w:type="dxa"/>
          <w:trHeight w:val="14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6" w:history="1">
              <w:r w:rsidRPr="00766E24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ОЦЕНКА УРОВНЯ ОСВОЕНИЯ ТЕОРЕТИЧЕСКОГО РАЗДЕЛА ПО ПРЕДМЕТУ "ФИЗИЧЕСКАЯ КУЛЬТУРА" СТУДЕНТАМИ РАЗЛИЧНОЙ СПОРТИВНОЙ КВАЛИФИКАЦИИ В МЕДИЦИНСКОМ ВУЗЕ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Петина Э.Ш.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сборнике: </w:t>
            </w:r>
            <w:hyperlink r:id="rId7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Актуальные вопросы физического и адаптивного физического воспитания в системе образования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Материалы I Всероссийской с международным участием научно-практической конференции. 2019. С. 278-281.</w:t>
            </w:r>
          </w:p>
        </w:tc>
      </w:tr>
      <w:tr w:rsidR="00C92FE6" w:rsidRPr="006656EA" w:rsidTr="0004250E">
        <w:trPr>
          <w:gridBefore w:val="1"/>
          <w:wBefore w:w="46" w:type="dxa"/>
          <w:trHeight w:val="14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6656EA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8" w:history="1">
              <w:r w:rsidRPr="006656EA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ОЦЕНКА ПРОФЕССИОНАЛЬНО-ПРИКЛАДНОЙ ФИЗИЧЕСКОЙ КУЛЬТУРЫ СТУДЕНТОВ МЕДИЦИНСКОГО ВУЗА</w:t>
              </w:r>
            </w:hyperlink>
            <w:r w:rsidRPr="006656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proofErr w:type="spellStart"/>
            <w:r w:rsidRPr="006656E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</w:t>
            </w:r>
            <w:proofErr w:type="spellEnd"/>
            <w:r w:rsidRPr="006656E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А.В., </w:t>
            </w:r>
            <w:proofErr w:type="spellStart"/>
            <w:r w:rsidRPr="006656E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Аленуров</w:t>
            </w:r>
            <w:proofErr w:type="spellEnd"/>
            <w:r w:rsidRPr="006656EA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Э.А., Шарагин В.И., Петина Э.Ш.</w:t>
            </w:r>
            <w:r w:rsidRPr="006656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hyperlink r:id="rId9" w:history="1">
              <w:r w:rsidRPr="006656EA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Теория и практика физической культуры</w:t>
              </w:r>
            </w:hyperlink>
            <w:r w:rsidRPr="006656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2019. </w:t>
            </w:r>
            <w:hyperlink r:id="rId10" w:history="1">
              <w:r w:rsidRPr="006656EA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№ 5</w:t>
              </w:r>
            </w:hyperlink>
            <w:r w:rsidRPr="006656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С. 31-33.</w:t>
            </w:r>
          </w:p>
          <w:p w:rsidR="00C92FE6" w:rsidRPr="006656EA" w:rsidRDefault="00C92FE6" w:rsidP="0004250E">
            <w:pPr>
              <w:shd w:val="clear" w:color="auto" w:fill="FFFFFF" w:themeFill="background1"/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56E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</w:t>
            </w:r>
          </w:p>
          <w:tbl>
            <w:tblPr>
              <w:tblW w:w="5000" w:type="pct"/>
              <w:tblCellSpacing w:w="0" w:type="dxa"/>
              <w:shd w:val="clear" w:color="auto" w:fill="F5F5F5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9"/>
              <w:gridCol w:w="8808"/>
            </w:tblGrid>
            <w:tr w:rsidR="00C92FE6" w:rsidRPr="00E03C31" w:rsidTr="0004250E">
              <w:trPr>
                <w:trHeight w:val="146"/>
                <w:tblCellSpacing w:w="0" w:type="dxa"/>
              </w:trPr>
              <w:tc>
                <w:tcPr>
                  <w:tcW w:w="500" w:type="pct"/>
                  <w:shd w:val="clear" w:color="auto" w:fill="FFFFFF" w:themeFill="background1"/>
                  <w:hideMark/>
                </w:tcPr>
                <w:p w:rsidR="00C92FE6" w:rsidRPr="00E03C31" w:rsidRDefault="00C92FE6" w:rsidP="0004250E">
                  <w:pPr>
                    <w:framePr w:hSpace="180" w:wrap="around" w:vAnchor="text" w:hAnchor="margin" w:xAlign="center" w:y="-562"/>
                    <w:ind w:left="57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r w:rsidRPr="00E03C31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  <w:t>Версии:</w:t>
                  </w:r>
                </w:p>
              </w:tc>
              <w:tc>
                <w:tcPr>
                  <w:tcW w:w="4500" w:type="pct"/>
                  <w:shd w:val="clear" w:color="auto" w:fill="FFFFFF" w:themeFill="background1"/>
                  <w:hideMark/>
                </w:tcPr>
                <w:p w:rsidR="00C92FE6" w:rsidRPr="00E03C31" w:rsidRDefault="00C92FE6" w:rsidP="0004250E">
                  <w:pPr>
                    <w:framePr w:hSpace="180" w:wrap="around" w:vAnchor="text" w:hAnchor="margin" w:xAlign="center" w:y="-562"/>
                    <w:ind w:left="57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8"/>
                      <w:szCs w:val="28"/>
                      <w:lang w:eastAsia="ru-RU"/>
                    </w:rPr>
                  </w:pPr>
                  <w:hyperlink r:id="rId11" w:history="1">
                    <w:r w:rsidRPr="00E03C31">
                      <w:rPr>
                        <w:rFonts w:ascii="Times New Roman" w:eastAsia="Times New Roman" w:hAnsi="Times New Roman" w:cs="Times New Roman"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RATING BENEFITS OF VOCATIONAL PHYSICAL EDUCATION SERVICE AT MEDICAL UNIVERSITY</w:t>
                    </w:r>
                    <w:r w:rsidRPr="00E03C31">
                      <w:rPr>
                        <w:rFonts w:ascii="Times New Roman" w:eastAsia="Times New Roman" w:hAnsi="Times New Roman" w:cs="Times New Roman"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br/>
                    </w:r>
                    <w:proofErr w:type="spellStart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Dorontsev</w:t>
                    </w:r>
                    <w:proofErr w:type="spellEnd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 xml:space="preserve"> A.V., </w:t>
                    </w:r>
                    <w:proofErr w:type="spellStart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Alenurov</w:t>
                    </w:r>
                    <w:proofErr w:type="spellEnd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 xml:space="preserve"> E.A., </w:t>
                    </w:r>
                    <w:proofErr w:type="spellStart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Sharagin</w:t>
                    </w:r>
                    <w:proofErr w:type="spellEnd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 xml:space="preserve"> V.I., </w:t>
                    </w:r>
                    <w:proofErr w:type="spellStart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Petina</w:t>
                    </w:r>
                    <w:proofErr w:type="spellEnd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 xml:space="preserve"> </w:t>
                    </w:r>
                    <w:proofErr w:type="spellStart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E.Sh</w:t>
                    </w:r>
                    <w:proofErr w:type="spellEnd"/>
                    <w:r w:rsidRPr="00E03C31">
                      <w:rPr>
                        <w:rFonts w:ascii="Times New Roman" w:eastAsia="Times New Roman" w:hAnsi="Times New Roman" w:cs="Times New Roman"/>
                        <w:i/>
                        <w:iCs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t>.</w:t>
                    </w:r>
                    <w:r w:rsidRPr="00E03C31">
                      <w:rPr>
                        <w:rFonts w:ascii="Times New Roman" w:eastAsia="Times New Roman" w:hAnsi="Times New Roman" w:cs="Times New Roman"/>
                        <w:color w:val="0D0D0D" w:themeColor="text1" w:themeTint="F2"/>
                        <w:sz w:val="28"/>
                        <w:szCs w:val="28"/>
                        <w:lang w:val="en-US" w:eastAsia="ru-RU"/>
                      </w:rPr>
                      <w:br/>
                      <w:t xml:space="preserve">Theory and Practice of Physical Culture. </w:t>
                    </w:r>
                    <w:r w:rsidRPr="00E03C31">
                      <w:rPr>
                        <w:rFonts w:ascii="Times New Roman" w:eastAsia="Times New Roman" w:hAnsi="Times New Roman" w:cs="Times New Roman"/>
                        <w:color w:val="0D0D0D" w:themeColor="text1" w:themeTint="F2"/>
                        <w:sz w:val="28"/>
                        <w:szCs w:val="28"/>
                        <w:lang w:eastAsia="ru-RU"/>
                      </w:rPr>
                      <w:t>2019. № 5. С. 9. </w:t>
                    </w:r>
                  </w:hyperlink>
                </w:p>
              </w:tc>
            </w:tr>
          </w:tbl>
          <w:p w:rsidR="00C92FE6" w:rsidRPr="006656EA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</w:p>
        </w:tc>
      </w:tr>
      <w:tr w:rsidR="00C92FE6" w:rsidRPr="00766E24" w:rsidTr="0004250E">
        <w:trPr>
          <w:gridBefore w:val="1"/>
          <w:wBefore w:w="46" w:type="dxa"/>
          <w:trHeight w:val="14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12" w:history="1">
              <w:r w:rsidRPr="00766E24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ОЦЕНКА ОСВОЕНИЯ РАЗДЕЛА ТЕОРИИ И МЕТОДИКИ ФИЗИЧЕСКОЙ КУЛЬТУРЫ И СПОРТА ВРАЧАМИ СПЕЦИАЛИСТАМИ ПО ЛЕЧЕБНОЙ ФИЗКУЛЬТУРЕ И СПОРТИВНОЙ МЕДИЦИНЕ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Петина Э.Ш.,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Доронцева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К.А.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hyperlink r:id="rId13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Ученые записки университета им. П.Ф. Лесгафта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2019. </w:t>
            </w:r>
            <w:hyperlink r:id="rId14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№ 6 (172)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С. 206-210.</w:t>
            </w:r>
          </w:p>
        </w:tc>
      </w:tr>
      <w:tr w:rsidR="00C92FE6" w:rsidRPr="00766E24" w:rsidTr="0004250E">
        <w:trPr>
          <w:gridBefore w:val="1"/>
          <w:wBefore w:w="46" w:type="dxa"/>
          <w:trHeight w:val="14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</w:pPr>
            <w:hyperlink r:id="rId15" w:history="1">
              <w:r w:rsidRPr="00766E24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val="en-US" w:eastAsia="ru-RU"/>
                </w:rPr>
                <w:t>PHYSICAL REHABILITATION OF GIRLS WITH NEUROCIRCULATORY DYSTONIA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br/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Karpov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V.Yu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Zavalishina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S.Yu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Gusev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 A.V.,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Sharagin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 V.I.,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Petina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E.Sh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val="en-US" w:eastAsia="ru-RU"/>
              </w:rPr>
              <w:t>.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br/>
            </w:r>
            <w:hyperlink r:id="rId16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val="en-US" w:eastAsia="ru-RU"/>
                </w:rPr>
                <w:t>Indian Journal of Public Health Research and Development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. 2019. 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Т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. 10. </w:t>
            </w:r>
            <w:hyperlink r:id="rId17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val="en-US" w:eastAsia="ru-RU"/>
                </w:rPr>
                <w:t>№ 10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 xml:space="preserve">. 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val="en-US" w:eastAsia="ru-RU"/>
              </w:rPr>
              <w:t>. 2717-2723.</w:t>
            </w:r>
          </w:p>
        </w:tc>
      </w:tr>
      <w:tr w:rsidR="00C92FE6" w:rsidRPr="00766E24" w:rsidTr="0004250E">
        <w:trPr>
          <w:gridBefore w:val="1"/>
          <w:wBefore w:w="46" w:type="dxa"/>
          <w:trHeight w:val="14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18" w:history="1">
              <w:r w:rsidRPr="00766E24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ОРГАНИЗАЦИЯ РЕКРЕАЦИОННЫХ ЗАНЯТИЙ ПО ПЛАВАНИЮ ДЛЯ ДЕТЕЙ МЛАДШЕГО ШКОЛЬНОГО ВОЗРАСТА С ЗАДЕРЖКОЙ ПСИХИЧЕСКОГО РАЗВИТИЯ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Морозова О.В., Петина Э.Ш., </w:t>
            </w:r>
            <w:proofErr w:type="spellStart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</w:t>
            </w:r>
            <w:proofErr w:type="spellEnd"/>
            <w:r w:rsidRPr="00766E2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А.В.</w:t>
            </w:r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hyperlink r:id="rId19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Адаптивная физическая культура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2018. </w:t>
            </w:r>
            <w:hyperlink r:id="rId20" w:history="1">
              <w:r w:rsidRPr="00766E24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№ 4 (76)</w:t>
              </w:r>
            </w:hyperlink>
            <w:r w:rsidRPr="00766E24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С. 49-50.</w:t>
            </w:r>
          </w:p>
        </w:tc>
      </w:tr>
      <w:tr w:rsidR="00C92FE6" w:rsidRPr="009A012F" w:rsidTr="0004250E">
        <w:trPr>
          <w:gridBefore w:val="1"/>
          <w:wBefore w:w="46" w:type="dxa"/>
          <w:trHeight w:val="2260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A33E5" w:rsidRDefault="00C92FE6" w:rsidP="0004250E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  <w:p w:rsidR="00C92FE6" w:rsidRPr="009A012F" w:rsidRDefault="00C92FE6" w:rsidP="0004250E">
            <w:pPr>
              <w:ind w:left="57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  <w:lang w:val="en-US"/>
              </w:rPr>
            </w:pPr>
            <w:hyperlink r:id="rId21" w:history="1">
              <w:r w:rsidRPr="005A7641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МЕТОДИКА ПРОФЕССИОНАЛЬНОГО ОРИЕНТИРОВАННОГО ОСВОЕНИЯ ЗДОРОВОГО ОБРАЗА ЖИЗНИ У СТУДЕНТОВ МЕДИЦИНСКИХ ВУЗОВ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Блохина О.Ю., Петина Э.Ш., Орлова И.А., </w:t>
            </w:r>
            <w:proofErr w:type="spellStart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</w:t>
            </w:r>
            <w:proofErr w:type="spellEnd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А.В.</w:t>
            </w:r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сборнике: </w:t>
            </w:r>
            <w:hyperlink r:id="rId22" w:history="1"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Актуальные вопросы и инновации в физической культуре и спорте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 Материалы международной научно-практической конференции. 2017. С. 8-10.</w:t>
            </w:r>
          </w:p>
        </w:tc>
      </w:tr>
      <w:tr w:rsidR="00C92FE6" w:rsidRPr="005A7641" w:rsidTr="0004250E">
        <w:trPr>
          <w:gridBefore w:val="1"/>
          <w:wBefore w:w="46" w:type="dxa"/>
          <w:trHeight w:val="1627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5A7641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23" w:history="1">
              <w:r w:rsidRPr="005A7641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АНАЛИЗ ТРАВМАТИЗМА У ВЫСОКОКВАЛИФИЦИРОВАННЫХ СПОРТСМЕНОК, ЗАНИМАЮЩИХСЯ ХУДОЖЕСТВЕННОЙ ГИМНАСТИКОЙ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Блохина О.Ю., Петина Э.Ш., </w:t>
            </w:r>
            <w:proofErr w:type="spellStart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Доронцева</w:t>
            </w:r>
            <w:proofErr w:type="spellEnd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К.А.</w:t>
            </w:r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hyperlink r:id="rId24" w:history="1">
              <w:proofErr w:type="spellStart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European</w:t>
              </w:r>
              <w:proofErr w:type="spellEnd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Social</w:t>
              </w:r>
              <w:proofErr w:type="spellEnd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Science</w:t>
              </w:r>
              <w:proofErr w:type="spellEnd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Journal</w:t>
              </w:r>
              <w:proofErr w:type="spellEnd"/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2017. </w:t>
            </w:r>
            <w:hyperlink r:id="rId25" w:history="1"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№ 12-1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С. 144-149.</w:t>
            </w:r>
          </w:p>
        </w:tc>
      </w:tr>
      <w:tr w:rsidR="00C92FE6" w:rsidRPr="005A7641" w:rsidTr="0004250E">
        <w:trPr>
          <w:gridBefore w:val="1"/>
          <w:wBefore w:w="46" w:type="dxa"/>
          <w:trHeight w:val="2296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5A7641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26" w:history="1">
              <w:r w:rsidRPr="005A7641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ХАРАКТЕРИСТИКА ФИЗИЧЕСКОЙ ПОДГОТОВЛЕННОСТИ СТУДЕНТОВ 1 КУРСА АСТРАХАНСКОГО ГОСУДАРСТВЕННОГО МЕДИЦИНСКОГО УНИВЕРСИТЕТА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proofErr w:type="spellStart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Доронцев</w:t>
            </w:r>
            <w:proofErr w:type="spellEnd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А.В., Козлятников О.А., Петина Э.Ш., </w:t>
            </w:r>
            <w:proofErr w:type="spellStart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Бабичев</w:t>
            </w:r>
            <w:proofErr w:type="spellEnd"/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В.В.</w:t>
            </w:r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  <w:t>В сборнике: </w:t>
            </w:r>
            <w:hyperlink r:id="rId27" w:history="1"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 xml:space="preserve">Актуальные вопросы и инновации в области физической культуры и </w:t>
              </w:r>
              <w:proofErr w:type="spellStart"/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спорта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Материалы</w:t>
            </w:r>
            <w:proofErr w:type="spellEnd"/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региональной научно-практической конференции. 2016. С. 24-25.</w:t>
            </w:r>
          </w:p>
        </w:tc>
      </w:tr>
      <w:tr w:rsidR="00C92FE6" w:rsidRPr="00766E24" w:rsidTr="0004250E">
        <w:trPr>
          <w:gridBefore w:val="1"/>
          <w:wBefore w:w="46" w:type="dxa"/>
          <w:trHeight w:val="1292"/>
          <w:tblCellSpacing w:w="0" w:type="dxa"/>
        </w:trPr>
        <w:tc>
          <w:tcPr>
            <w:tcW w:w="9877" w:type="dxa"/>
            <w:shd w:val="clear" w:color="auto" w:fill="FFFFFF" w:themeFill="background1"/>
            <w:hideMark/>
          </w:tcPr>
          <w:p w:rsidR="00C92FE6" w:rsidRPr="00766E24" w:rsidRDefault="00C92FE6" w:rsidP="0004250E">
            <w:pPr>
              <w:ind w:left="57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28" w:history="1">
              <w:r w:rsidRPr="005A7641">
                <w:rPr>
                  <w:rFonts w:ascii="Times New Roman" w:eastAsia="Times New Roman" w:hAnsi="Times New Roman" w:cs="Times New Roman"/>
                  <w:b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ФИЗКУЛЬТУРНО-СПОРТИВНЫЕ ИНТЕРЕСЫ И ДВИГАТЕЛЬНАЯ УСТРЕМЛЕННОСТЬ СТУДЕНТОВ МЕДИЦИНСКОГО ВУЗА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r w:rsidRPr="005A7641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8"/>
                <w:szCs w:val="28"/>
                <w:lang w:eastAsia="ru-RU"/>
              </w:rPr>
              <w:t>Петина Э.Ш.</w:t>
            </w:r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br/>
            </w:r>
            <w:hyperlink r:id="rId29" w:history="1"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Ученые записки университета им. П.Ф. Лесгафта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2015. </w:t>
            </w:r>
            <w:hyperlink r:id="rId30" w:history="1">
              <w:r w:rsidRPr="005A7641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№ 2 (120)</w:t>
              </w:r>
            </w:hyperlink>
            <w:r w:rsidRPr="005A764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. С. 115-118.</w:t>
            </w:r>
          </w:p>
        </w:tc>
      </w:tr>
    </w:tbl>
    <w:p w:rsidR="007E6D67" w:rsidRDefault="007E6D67">
      <w:bookmarkStart w:id="0" w:name="_GoBack"/>
      <w:bookmarkEnd w:id="0"/>
    </w:p>
    <w:sectPr w:rsidR="007E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FE6"/>
    <w:rsid w:val="007E6D67"/>
    <w:rsid w:val="00C92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0D2327-591D-4F02-B929-000CAB6E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E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ibrary.ru/item.asp?id=37534621" TargetMode="External"/><Relationship Id="rId13" Type="http://schemas.openxmlformats.org/officeDocument/2006/relationships/hyperlink" Target="https://elibrary.ru/contents.asp?id=38567128" TargetMode="External"/><Relationship Id="rId18" Type="http://schemas.openxmlformats.org/officeDocument/2006/relationships/hyperlink" Target="https://elibrary.ru/item.asp?id=36555296" TargetMode="External"/><Relationship Id="rId26" Type="http://schemas.openxmlformats.org/officeDocument/2006/relationships/hyperlink" Target="https://elibrary.ru/item.asp?id=2725060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elibrary.ru/item.asp?id=30270014" TargetMode="External"/><Relationship Id="rId7" Type="http://schemas.openxmlformats.org/officeDocument/2006/relationships/hyperlink" Target="https://elibrary.ru/item.asp?id=38051135" TargetMode="External"/><Relationship Id="rId12" Type="http://schemas.openxmlformats.org/officeDocument/2006/relationships/hyperlink" Target="https://elibrary.ru/item.asp?id=38567180" TargetMode="External"/><Relationship Id="rId17" Type="http://schemas.openxmlformats.org/officeDocument/2006/relationships/hyperlink" Target="https://elibrary.ru/contents.asp?id=41485915&amp;selid=41486141" TargetMode="External"/><Relationship Id="rId25" Type="http://schemas.openxmlformats.org/officeDocument/2006/relationships/hyperlink" Target="https://elibrary.ru/contents.asp?id=35355760&amp;selid=3535577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contents.asp?id=41485915" TargetMode="External"/><Relationship Id="rId20" Type="http://schemas.openxmlformats.org/officeDocument/2006/relationships/hyperlink" Target="https://elibrary.ru/contents.asp?id=36555272&amp;selid=36555296" TargetMode="External"/><Relationship Id="rId29" Type="http://schemas.openxmlformats.org/officeDocument/2006/relationships/hyperlink" Target="https://elibrary.ru/contents.asp?id=34055089" TargetMode="External"/><Relationship Id="rId1" Type="http://schemas.openxmlformats.org/officeDocument/2006/relationships/styles" Target="styles.xml"/><Relationship Id="rId6" Type="http://schemas.openxmlformats.org/officeDocument/2006/relationships/hyperlink" Target="https://elibrary.ru/item.asp?id=41170994" TargetMode="External"/><Relationship Id="rId11" Type="http://schemas.openxmlformats.org/officeDocument/2006/relationships/hyperlink" Target="https://elibrary.ru/item.asp?id=40814308" TargetMode="External"/><Relationship Id="rId24" Type="http://schemas.openxmlformats.org/officeDocument/2006/relationships/hyperlink" Target="https://elibrary.ru/contents.asp?id=35355760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elibrary.ru/item.asp?id=41500413" TargetMode="External"/><Relationship Id="rId15" Type="http://schemas.openxmlformats.org/officeDocument/2006/relationships/hyperlink" Target="https://elibrary.ru/item.asp?id=41486141" TargetMode="External"/><Relationship Id="rId23" Type="http://schemas.openxmlformats.org/officeDocument/2006/relationships/hyperlink" Target="https://elibrary.ru/item.asp?id=35355776" TargetMode="External"/><Relationship Id="rId28" Type="http://schemas.openxmlformats.org/officeDocument/2006/relationships/hyperlink" Target="https://elibrary.ru/item.asp?id=23033230" TargetMode="External"/><Relationship Id="rId10" Type="http://schemas.openxmlformats.org/officeDocument/2006/relationships/hyperlink" Target="https://elibrary.ru/contents.asp?id=37534611&amp;selid=37534621" TargetMode="External"/><Relationship Id="rId19" Type="http://schemas.openxmlformats.org/officeDocument/2006/relationships/hyperlink" Target="https://elibrary.ru/contents.asp?id=36555272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elibrary.ru/item.asp?id=41602405" TargetMode="External"/><Relationship Id="rId9" Type="http://schemas.openxmlformats.org/officeDocument/2006/relationships/hyperlink" Target="https://elibrary.ru/contents.asp?id=37534611" TargetMode="External"/><Relationship Id="rId14" Type="http://schemas.openxmlformats.org/officeDocument/2006/relationships/hyperlink" Target="https://elibrary.ru/contents.asp?id=38567128&amp;selid=38567180" TargetMode="External"/><Relationship Id="rId22" Type="http://schemas.openxmlformats.org/officeDocument/2006/relationships/hyperlink" Target="https://elibrary.ru/item.asp?id=30270007" TargetMode="External"/><Relationship Id="rId27" Type="http://schemas.openxmlformats.org/officeDocument/2006/relationships/hyperlink" Target="https://elibrary.ru/item.asp?id=27237348" TargetMode="External"/><Relationship Id="rId30" Type="http://schemas.openxmlformats.org/officeDocument/2006/relationships/hyperlink" Target="https://elibrary.ru/contents.asp?id=34055089&amp;selid=2303323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691</Words>
  <Characters>3944</Characters>
  <Application>Microsoft Office Word</Application>
  <DocSecurity>0</DocSecurity>
  <Lines>32</Lines>
  <Paragraphs>9</Paragraphs>
  <ScaleCrop>false</ScaleCrop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2021-02-10T07:01:00Z</dcterms:created>
  <dcterms:modified xsi:type="dcterms:W3CDTF">2021-02-10T07:02:00Z</dcterms:modified>
</cp:coreProperties>
</file>