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D3" w:rsidRDefault="00760ED3" w:rsidP="002C67E2">
      <w:pPr>
        <w:jc w:val="center"/>
        <w:rPr>
          <w:rFonts w:ascii="Times New Roman" w:hAnsi="Times New Roman"/>
          <w:bCs/>
          <w:sz w:val="24"/>
          <w:szCs w:val="24"/>
        </w:rPr>
      </w:pPr>
      <w:r w:rsidRPr="000D468D">
        <w:rPr>
          <w:rFonts w:ascii="Times New Roman" w:hAnsi="Times New Roman"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41pt">
            <v:imagedata r:id="rId7" o:title="" croptop="1800f" cropbottom="4205f" cropleft="5055f" cropright="2512f"/>
          </v:shape>
        </w:pict>
      </w:r>
    </w:p>
    <w:p w:rsidR="00760ED3" w:rsidRDefault="00760ED3" w:rsidP="002C67E2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760ED3" w:rsidRDefault="00760ED3" w:rsidP="002C67E2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760ED3" w:rsidRDefault="00760ED3" w:rsidP="002C67E2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760ED3" w:rsidRDefault="00760ED3" w:rsidP="002C67E2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0ED3" w:rsidRDefault="00760ED3" w:rsidP="002C67E2">
      <w:pPr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Сокращения, принятые в тексте</w:t>
      </w:r>
    </w:p>
    <w:p w:rsidR="00760ED3" w:rsidRDefault="00760ED3" w:rsidP="002C67E2">
      <w:pPr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357"/>
      </w:tblGrid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10EB">
              <w:rPr>
                <w:rFonts w:ascii="Times New Roman" w:hAnsi="Times New Roman"/>
                <w:b/>
                <w:bCs/>
                <w:sz w:val="24"/>
                <w:szCs w:val="24"/>
              </w:rPr>
              <w:t>Сокращение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10EB">
              <w:rPr>
                <w:rFonts w:ascii="Times New Roman" w:hAnsi="Times New Roman"/>
                <w:b/>
                <w:bCs/>
                <w:sz w:val="24"/>
                <w:szCs w:val="24"/>
              </w:rPr>
              <w:t>Расшифровка сокращения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 xml:space="preserve">высшее образование 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ГИА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государственная итоговая аттестация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ДО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дополнительное образование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ДПО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 xml:space="preserve">дополнительное профессиональное образование 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ДОП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дополнительная образовательная программа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ДПП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дополнительная профессиональная программа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ДПП ПК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дополнительная профессиональная программа повышения квалификации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ДПП ПП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дополнительная профессиональная программа профессиональной переподготовки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ИУП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индивидуальный учебный план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Кафедра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 xml:space="preserve">Кафедра </w:t>
            </w:r>
            <w:r w:rsidRPr="00EA10EB">
              <w:rPr>
                <w:rFonts w:ascii="Times New Roman" w:hAnsi="Times New Roman"/>
                <w:iCs/>
                <w:sz w:val="24"/>
                <w:szCs w:val="24"/>
              </w:rPr>
              <w:t>хирургических болезней ПДО с курсом колопроктологии</w:t>
            </w:r>
            <w:r w:rsidRPr="00EA10E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EA10EB">
              <w:rPr>
                <w:rFonts w:ascii="Times New Roman" w:hAnsi="Times New Roman"/>
                <w:sz w:val="24"/>
                <w:szCs w:val="24"/>
              </w:rPr>
              <w:t>ФГБОУ ВО Астраханского ГМУ Минздрава России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ЛНА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локальный нормативный акт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Минздрав России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Министерство здравоохранения Российской Федерации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Минобрнауки России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Министерство образования и науки Российской Федерации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Минпросвещения России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Министерство просвещения Российской Федерации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ОПОП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основная профессиональная образовательная программа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ПС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профессиональный стандарт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ПОПОП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примерная основная профессиональная образовательная программа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РФ, Россия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Российская Федерация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среднее профессиональное образование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Университет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Федеральное государственное бюджетное образовательное учреждение высшего образования «Астраханский государственный медицинский университет» Министерства здравоохранения Российской Федерации (ФГБОУ ВО Астраханский ГМУ Минздрава России)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ФГОС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федеральный государственный образовательный стандарт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ФОС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фонд оценочных средств</w:t>
            </w:r>
          </w:p>
        </w:tc>
      </w:tr>
      <w:tr w:rsidR="00760ED3" w:rsidRPr="00EA10EB" w:rsidTr="00620EED">
        <w:tc>
          <w:tcPr>
            <w:tcW w:w="2988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ЭИОС</w:t>
            </w:r>
          </w:p>
        </w:tc>
        <w:tc>
          <w:tcPr>
            <w:tcW w:w="6357" w:type="dxa"/>
          </w:tcPr>
          <w:p w:rsidR="00760ED3" w:rsidRPr="00EA10EB" w:rsidRDefault="00760ED3" w:rsidP="004E0051">
            <w:pPr>
              <w:rPr>
                <w:rFonts w:ascii="Times New Roman" w:hAnsi="Times New Roman"/>
                <w:sz w:val="24"/>
                <w:szCs w:val="24"/>
              </w:rPr>
            </w:pPr>
            <w:r w:rsidRPr="00EA10EB">
              <w:rPr>
                <w:rFonts w:ascii="Times New Roman" w:hAnsi="Times New Roman"/>
                <w:sz w:val="24"/>
                <w:szCs w:val="24"/>
              </w:rPr>
              <w:t>электронная информационно-образовательная среда</w:t>
            </w:r>
          </w:p>
        </w:tc>
      </w:tr>
    </w:tbl>
    <w:p w:rsidR="00760ED3" w:rsidRDefault="00760ED3" w:rsidP="002C67E2">
      <w:pPr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0ED3" w:rsidRDefault="00760ED3" w:rsidP="002C67E2">
      <w:pPr>
        <w:rPr>
          <w:rFonts w:ascii="Times New Roman" w:hAnsi="Times New Roman"/>
          <w:b/>
          <w:i/>
          <w:iCs/>
          <w:sz w:val="24"/>
          <w:szCs w:val="24"/>
        </w:rPr>
      </w:pPr>
    </w:p>
    <w:p w:rsidR="00760ED3" w:rsidRDefault="00760ED3" w:rsidP="002C67E2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60ED3" w:rsidRDefault="00760ED3" w:rsidP="002C67E2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60ED3" w:rsidRDefault="00760ED3" w:rsidP="002C67E2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60ED3" w:rsidRDefault="00760ED3" w:rsidP="002C67E2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60ED3" w:rsidRDefault="00760ED3" w:rsidP="002C67E2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60ED3" w:rsidRDefault="00760ED3" w:rsidP="002C67E2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60ED3" w:rsidRDefault="00760ED3" w:rsidP="002C67E2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60ED3" w:rsidRDefault="00760ED3" w:rsidP="002C67E2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60ED3" w:rsidRDefault="00760ED3" w:rsidP="002C67E2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60ED3" w:rsidRDefault="00760ED3" w:rsidP="002C67E2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60ED3" w:rsidRPr="001461C4" w:rsidRDefault="00760ED3" w:rsidP="00EA10EB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bookmarkStart w:id="0" w:name="_GoBack"/>
      <w:bookmarkEnd w:id="0"/>
      <w:r w:rsidRPr="001461C4">
        <w:rPr>
          <w:rFonts w:ascii="Times New Roman" w:hAnsi="Times New Roman"/>
          <w:b/>
          <w:bCs/>
          <w:sz w:val="26"/>
          <w:szCs w:val="26"/>
        </w:rPr>
        <w:t>Основание для разработки, назначение и область применения</w:t>
      </w:r>
    </w:p>
    <w:p w:rsidR="00760ED3" w:rsidRPr="00B84095" w:rsidRDefault="00760ED3" w:rsidP="00EA10EB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760ED3" w:rsidRDefault="00760ED3" w:rsidP="00EA10EB">
      <w:pPr>
        <w:pStyle w:val="ListParagraph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52D4">
        <w:rPr>
          <w:rFonts w:ascii="Times New Roman" w:hAnsi="Times New Roman"/>
          <w:sz w:val="24"/>
          <w:szCs w:val="24"/>
        </w:rPr>
        <w:t xml:space="preserve">Положение о кафедре </w:t>
      </w:r>
      <w:r w:rsidRPr="00A252D4">
        <w:rPr>
          <w:rFonts w:ascii="Times New Roman" w:hAnsi="Times New Roman"/>
          <w:b/>
          <w:sz w:val="24"/>
          <w:szCs w:val="24"/>
        </w:rPr>
        <w:t>хирургических болезн</w:t>
      </w:r>
      <w:r w:rsidRPr="00EA10EB">
        <w:rPr>
          <w:rFonts w:ascii="Times New Roman" w:hAnsi="Times New Roman"/>
          <w:b/>
          <w:sz w:val="24"/>
          <w:szCs w:val="24"/>
        </w:rPr>
        <w:t>е</w:t>
      </w:r>
      <w:r w:rsidRPr="00A252D4">
        <w:rPr>
          <w:rFonts w:ascii="Times New Roman" w:hAnsi="Times New Roman"/>
          <w:b/>
          <w:sz w:val="24"/>
          <w:szCs w:val="24"/>
        </w:rPr>
        <w:t>й последипломного образования с курсом колопроктологии</w:t>
      </w:r>
      <w:r w:rsidRPr="00A252D4">
        <w:rPr>
          <w:rFonts w:ascii="Times New Roman" w:hAnsi="Times New Roman"/>
          <w:sz w:val="24"/>
          <w:szCs w:val="24"/>
        </w:rPr>
        <w:t xml:space="preserve"> ФГБОУ ВО Астраханский ГМУ Минздрава России согласно п.4.9. «Положения о кафедрах ФГБОУ ВО Астраханский ГМУ Минздрава России» </w:t>
      </w:r>
      <w:r w:rsidRPr="00A252D4">
        <w:rPr>
          <w:rFonts w:ascii="Times New Roman" w:hAnsi="Times New Roman"/>
          <w:color w:val="000000"/>
          <w:sz w:val="24"/>
          <w:szCs w:val="24"/>
        </w:rPr>
        <w:t>(принято Ученым советом Университета</w:t>
      </w:r>
      <w:r w:rsidRPr="00A252D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B4E3A">
        <w:rPr>
          <w:rFonts w:ascii="Times New Roman" w:hAnsi="Times New Roman"/>
          <w:color w:val="000000"/>
          <w:sz w:val="24"/>
          <w:szCs w:val="24"/>
        </w:rPr>
        <w:t xml:space="preserve">23 декабря. </w:t>
      </w:r>
      <w:smartTag w:uri="urn:schemas-microsoft-com:office:smarttags" w:element="metricconverter">
        <w:smartTagPr>
          <w:attr w:name="ProductID" w:val="2020 г"/>
        </w:smartTagPr>
        <w:r w:rsidRPr="00DB4E3A">
          <w:rPr>
            <w:rFonts w:ascii="Times New Roman" w:hAnsi="Times New Roman"/>
            <w:color w:val="000000"/>
            <w:sz w:val="24"/>
            <w:szCs w:val="24"/>
          </w:rPr>
          <w:t>2020 г</w:t>
        </w:r>
      </w:smartTag>
      <w:r w:rsidRPr="00DB4E3A">
        <w:rPr>
          <w:rFonts w:ascii="Times New Roman" w:hAnsi="Times New Roman"/>
          <w:color w:val="000000"/>
          <w:sz w:val="24"/>
          <w:szCs w:val="24"/>
        </w:rPr>
        <w:t xml:space="preserve">., протокол №5). </w:t>
      </w:r>
    </w:p>
    <w:p w:rsidR="00760ED3" w:rsidRPr="00DB4E3A" w:rsidRDefault="00760ED3" w:rsidP="00EA10EB">
      <w:pPr>
        <w:pStyle w:val="ListParagraph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Положение </w:t>
      </w:r>
      <w:r w:rsidRPr="00A252D4">
        <w:rPr>
          <w:rFonts w:ascii="Times New Roman" w:hAnsi="Times New Roman"/>
          <w:sz w:val="24"/>
          <w:szCs w:val="24"/>
        </w:rPr>
        <w:t>представляет собой новую редакцию, действующего до настоящего времени Положения о кафедре</w:t>
      </w:r>
      <w:r w:rsidRPr="00A252D4">
        <w:rPr>
          <w:rFonts w:ascii="Times New Roman" w:hAnsi="Times New Roman"/>
          <w:b/>
          <w:sz w:val="24"/>
          <w:szCs w:val="24"/>
        </w:rPr>
        <w:t xml:space="preserve"> хирургических болезней последипломного образования с курсом колопроктологии</w:t>
      </w:r>
      <w:r w:rsidRPr="00A252D4">
        <w:rPr>
          <w:rFonts w:ascii="Times New Roman" w:hAnsi="Times New Roman"/>
          <w:sz w:val="24"/>
          <w:szCs w:val="24"/>
        </w:rPr>
        <w:t xml:space="preserve">  ФГБОУ ВО Астраханского ГМУ Минздрава </w:t>
      </w:r>
      <w:r w:rsidRPr="001461C4">
        <w:rPr>
          <w:rFonts w:ascii="Times New Roman" w:hAnsi="Times New Roman"/>
          <w:color w:val="000000"/>
          <w:sz w:val="24"/>
          <w:szCs w:val="24"/>
        </w:rPr>
        <w:t xml:space="preserve">России </w:t>
      </w:r>
      <w:r>
        <w:rPr>
          <w:rFonts w:ascii="Times New Roman" w:hAnsi="Times New Roman"/>
          <w:color w:val="000000"/>
          <w:sz w:val="24"/>
          <w:szCs w:val="24"/>
        </w:rPr>
        <w:t>утвержденный 27.08.2015 г.</w:t>
      </w:r>
    </w:p>
    <w:p w:rsidR="00760ED3" w:rsidRPr="007C1A96" w:rsidRDefault="00760ED3" w:rsidP="00EA10EB">
      <w:pPr>
        <w:pStyle w:val="ListParagraph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Настоящее положение определяет цель, задачи, функции, полномочия и ответственность Кафедры, регламентирует порядок работы Кафедры и характер её взаимоотношений с другими структурными подразделениями ФГБОУ ВО Ас</w:t>
      </w:r>
      <w:r>
        <w:rPr>
          <w:rFonts w:ascii="Times New Roman" w:hAnsi="Times New Roman"/>
          <w:sz w:val="24"/>
          <w:szCs w:val="24"/>
        </w:rPr>
        <w:t>траханский ГМУ Минздрава России</w:t>
      </w:r>
      <w:r w:rsidRPr="007C1A96">
        <w:rPr>
          <w:rFonts w:ascii="Times New Roman" w:hAnsi="Times New Roman"/>
          <w:sz w:val="24"/>
          <w:szCs w:val="24"/>
        </w:rPr>
        <w:t>, сторонними организациями.</w:t>
      </w:r>
    </w:p>
    <w:p w:rsidR="00760ED3" w:rsidRDefault="00760ED3" w:rsidP="00EA10EB">
      <w:pPr>
        <w:pStyle w:val="ListParagraph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Регламентирующие нормы настоящего Положения являются обязательными для всех сотрудников Кафедры.</w:t>
      </w:r>
    </w:p>
    <w:p w:rsidR="00760ED3" w:rsidRPr="00265063" w:rsidRDefault="00760ED3" w:rsidP="00EA10EB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760ED3" w:rsidRDefault="00760ED3" w:rsidP="00EA10EB">
      <w:pPr>
        <w:pStyle w:val="ListParagraph"/>
        <w:spacing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C1A96">
        <w:rPr>
          <w:rFonts w:ascii="Times New Roman" w:hAnsi="Times New Roman"/>
          <w:b/>
          <w:bCs/>
          <w:sz w:val="24"/>
          <w:szCs w:val="24"/>
        </w:rPr>
        <w:t>2. Нормативно-правовые основания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760ED3" w:rsidRPr="001A49B4" w:rsidRDefault="00760ED3" w:rsidP="00EA10EB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1A49B4">
        <w:rPr>
          <w:rFonts w:ascii="Times New Roman" w:hAnsi="Times New Roman"/>
          <w:sz w:val="24"/>
          <w:szCs w:val="24"/>
        </w:rPr>
        <w:t>е.    В своей деятельности Кафедра руководствуется законами, подзаконными, в том числе ведомственными нормативными правовыми актами; Уставом Университета, решениями органов управления Университета, локальными нормативными актами Университета, в том числе закрепляющими антикоррупционные стандарты поведения работников учреждения; организационно-распорядительными документами Университета.</w:t>
      </w:r>
    </w:p>
    <w:p w:rsidR="00760ED3" w:rsidRPr="001A49B4" w:rsidRDefault="00760ED3" w:rsidP="00EA10EB">
      <w:pPr>
        <w:pStyle w:val="10"/>
        <w:shd w:val="clear" w:color="auto" w:fill="auto"/>
        <w:spacing w:line="274" w:lineRule="exact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f.   Настоящее Положение разработано в соответствии с: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Федеральным законом от 29.12.2012 № 273-Ф3 (ред. 62 на 01.09.2020) «Об образовании в Российской Федерации» (далее 273-ФЗ);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Федеральным законом от 21.11.2011 № 323-Ф3 «Об основах охраны здоровья граждан в Российской Федерации» (далее - З23-Ф3);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Федеральным законом от 23.08.1996 № 127-ФЗ «О науке и государственной научно-технической политике» (далее - 127-ФЗ);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  <w:tab w:val="left" w:pos="879"/>
        </w:tabs>
        <w:spacing w:line="274" w:lineRule="exact"/>
        <w:ind w:lef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Трудовым кодексом Российской Федерации;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  <w:tab w:val="left" w:pos="874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Приказом Минздрава России от 29.03.2020 № 248 «Об организации практической подготовки обучающихся по образовательным программам медицинского и фармацевтического образования в условиях предупреждения распространения новой коронавирусной инфекции на территории Российской Федерации» (далее: Приказ Минздрава № 248);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  <w:tab w:val="left" w:pos="884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Приказом Минобрнауки России от 05.04.2017 № 301 «Об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магистратуры» (далее - Приказ Минобрнауки № 301);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Приказом Минздрава России от 30.06.2016 №435н «Об утверждении типовой формы договора об организации практической подготовки обучающихся, заключаемого между образовательной или научной организацией и медицинской организацией либо организацией, осуществляющей производство лекарственных средств, организацией, осуществляющей производство и изготовление медицинских изделий, аптечной организацией, судебно-экспертным учреждением или иной организацией, осуществляющей деятельность в сфере охраны здоровья» (далее - Приказ Минздрава № 435н);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  <w:tab w:val="left" w:pos="898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 xml:space="preserve">Приказом Минздрава России от 27.06.2016 № 419н «Об утверждении порядка допуска лиц, не завершивших освоение образовательных программ высшего медицинского или высшего фармацевтического образования, а также лиц с высшим медицинским или высшим фармацевтическим образованием к осуществлению медицинской деятельности или фармацевтической деятельности на должностях среднего медицинского или среднего фармацевтического персонала </w:t>
      </w: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Pr="001A49B4">
        <w:rPr>
          <w:rFonts w:ascii="Times New Roman" w:hAnsi="Times New Roman"/>
          <w:sz w:val="24"/>
          <w:szCs w:val="24"/>
        </w:rPr>
        <w:t>(далее - Приказ Минздрава № 419);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  <w:tab w:val="left" w:pos="1052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Приказом Министерства образования и науки Российской Федерации (Минобрнауки России)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- Приказ Минобрнауки №536);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Приказом Минздрава России от 01.03.2016 №134н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 спортивного комплекса «Готов к труду и обороне»(далее - Приказ Минздрава №134н);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Приказом Минобрнауки России от 02.09.2015 № 937 «Об утверждении перечня должностей научных работников, подлежащих замещению по конкурсу, и порядка проведения указанного конкурса» (далее - Приказ Минобрнауки №937);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  <w:tab w:val="left" w:pos="990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Приказом Министерства образования и науки Российской Федерации от 19.11.2013 № 1258 «Об утверждении порядка организации и осуществления образовательной деятельности по образовательным программам высшего образования - программам ординатуры» (далее - Приказ Минобрнауки № 1258);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Приказом Минобрнауки России от 19.11.2013 № 1259 «Об утверждении Порядка организации и осуществления образовательной деятельности по образовательным программам высшего образования - программам подготовки научно-педагогических кадров в аспирантуре (адъюнктуре)» (далее - Приказ Минобрнауки № 1259);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Приказом Минздрава России от 03.09.2013 № 620н «Об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образования, фармацевтического образования» (далее - Приказ Минздрава №620н);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  <w:tab w:val="left" w:pos="922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Приказом Минздрава России от 22.08.2013 №585н «Об утверждении Порядка участия обучающихся по основным профессиональным образовательным программам и дополнительным профессиональным программам в оказании медицинской помощи гражданам и в фармацевтической деятельности» (далее - Приказ Минздрава № 585н);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Приказом Минобрнауки России от 01.07.2013 № 499 «Об утверждении Порядка организации и осуществления образовательной деятельности по дополнительным профессиональным программам» (далее - Приказ Минобрнауки № 499);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Приказом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(далее - Приказ Минобрнауки № 464);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  <w:tab w:val="left" w:pos="1249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другими законодательными и правовыми актами, регламентирующими деятельность образовательных организаций высшего образования, в том числе образовательных организаций ВО, реализующих образовательные программы медицинского и фармацевтического образования.</w:t>
      </w:r>
    </w:p>
    <w:p w:rsidR="00760ED3" w:rsidRDefault="00760ED3" w:rsidP="00EA10EB">
      <w:pPr>
        <w:pStyle w:val="10"/>
        <w:shd w:val="clear" w:color="auto" w:fill="auto"/>
        <w:tabs>
          <w:tab w:val="left" w:pos="709"/>
        </w:tabs>
        <w:spacing w:line="274" w:lineRule="exact"/>
        <w:ind w:left="20" w:firstLine="264"/>
        <w:jc w:val="both"/>
        <w:rPr>
          <w:rFonts w:ascii="Times New Roman" w:hAnsi="Times New Roman"/>
          <w:sz w:val="24"/>
          <w:szCs w:val="24"/>
        </w:rPr>
      </w:pPr>
    </w:p>
    <w:p w:rsidR="00760ED3" w:rsidRDefault="00760ED3" w:rsidP="000D3956">
      <w:pPr>
        <w:pStyle w:val="10"/>
        <w:shd w:val="clear" w:color="auto" w:fill="auto"/>
        <w:spacing w:line="274" w:lineRule="exact"/>
        <w:ind w:left="20" w:hanging="20"/>
        <w:jc w:val="both"/>
        <w:rPr>
          <w:rFonts w:ascii="Times New Roman" w:hAnsi="Times New Roman"/>
          <w:b/>
          <w:sz w:val="24"/>
          <w:szCs w:val="24"/>
        </w:rPr>
      </w:pPr>
    </w:p>
    <w:p w:rsidR="00760ED3" w:rsidRPr="001A49B4" w:rsidRDefault="00760ED3" w:rsidP="00EA10EB">
      <w:pPr>
        <w:pStyle w:val="10"/>
        <w:shd w:val="clear" w:color="auto" w:fill="auto"/>
        <w:spacing w:line="274" w:lineRule="exact"/>
        <w:ind w:left="20" w:firstLine="689"/>
        <w:jc w:val="both"/>
        <w:rPr>
          <w:rFonts w:ascii="Times New Roman" w:hAnsi="Times New Roman"/>
          <w:sz w:val="24"/>
          <w:szCs w:val="24"/>
        </w:rPr>
      </w:pPr>
      <w:r w:rsidRPr="000D3956">
        <w:rPr>
          <w:rFonts w:ascii="Times New Roman" w:hAnsi="Times New Roman"/>
          <w:b/>
          <w:sz w:val="24"/>
          <w:szCs w:val="24"/>
        </w:rPr>
        <w:t>Настоящее Положение учитывает</w:t>
      </w:r>
      <w:r w:rsidRPr="001A49B4">
        <w:rPr>
          <w:rFonts w:ascii="Times New Roman" w:hAnsi="Times New Roman"/>
          <w:sz w:val="24"/>
          <w:szCs w:val="24"/>
        </w:rPr>
        <w:t>: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</w:tabs>
        <w:spacing w:line="274" w:lineRule="exact"/>
        <w:ind w:lef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Устав Университета;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  <w:tab w:val="left" w:pos="961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Коллективный договор между администрацией и работниками ФГБОУ ВО Астраханский ГМУ Минздрава России на 2019-2022 гг. (утв. 26.06.2019);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  <w:tab w:val="left" w:pos="1182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Правила внутреннего трудового распорядка работников ФГБОУ ВО Астраханский ГМУ Минздрава России;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  <w:tab w:val="left" w:pos="961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Положения об организационной структуре ФГБОУ ВО Астраханский ГМУ Минздрава России (утв. 28.08.2019) (далее - Положение об организационной структуре Университета);</w:t>
      </w:r>
    </w:p>
    <w:p w:rsidR="00760ED3" w:rsidRPr="001A49B4" w:rsidRDefault="00760ED3" w:rsidP="00EA10EB">
      <w:pPr>
        <w:pStyle w:val="10"/>
        <w:numPr>
          <w:ilvl w:val="0"/>
          <w:numId w:val="17"/>
        </w:numPr>
        <w:shd w:val="clear" w:color="auto" w:fill="auto"/>
        <w:tabs>
          <w:tab w:val="left" w:pos="709"/>
          <w:tab w:val="left" w:pos="937"/>
        </w:tabs>
        <w:spacing w:line="274" w:lineRule="exact"/>
        <w:ind w:left="20" w:right="20" w:firstLine="26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Положение о внешнем виде всех категорий обучающихся, преподавателей и сотрудников федерального государственного бюджетного образовательного учреждения высшего образования «Астраханский государственный медицинский университет» Министерства здравоохранения Российской Федерации;</w:t>
      </w:r>
    </w:p>
    <w:p w:rsidR="00760ED3" w:rsidRPr="001A49B4" w:rsidRDefault="00760ED3" w:rsidP="00EA10EB">
      <w:pPr>
        <w:pStyle w:val="10"/>
        <w:shd w:val="clear" w:color="auto" w:fill="auto"/>
        <w:tabs>
          <w:tab w:val="left" w:pos="709"/>
        </w:tabs>
        <w:spacing w:line="298" w:lineRule="exact"/>
        <w:ind w:left="40" w:right="20" w:firstLine="700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g. Нормативной и инструктивно-методической основой организации образовательной деятельности на Кафедре, являются:</w:t>
      </w:r>
    </w:p>
    <w:p w:rsidR="00760ED3" w:rsidRPr="001A49B4" w:rsidRDefault="00760ED3" w:rsidP="00EA10EB">
      <w:pPr>
        <w:pStyle w:val="10"/>
        <w:numPr>
          <w:ilvl w:val="0"/>
          <w:numId w:val="16"/>
        </w:numPr>
        <w:shd w:val="clear" w:color="auto" w:fill="auto"/>
        <w:tabs>
          <w:tab w:val="left" w:pos="709"/>
          <w:tab w:val="left" w:pos="904"/>
        </w:tabs>
        <w:spacing w:line="274" w:lineRule="exact"/>
        <w:ind w:left="40" w:right="20" w:firstLine="24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ЛНА Университета, регламентирующие организацию образовательного процесса (включая процессы обучения и воспитания), контрольно-оценочную деятельность;</w:t>
      </w:r>
    </w:p>
    <w:p w:rsidR="00760ED3" w:rsidRPr="001A49B4" w:rsidRDefault="00760ED3" w:rsidP="00EA10EB">
      <w:pPr>
        <w:pStyle w:val="10"/>
        <w:numPr>
          <w:ilvl w:val="0"/>
          <w:numId w:val="16"/>
        </w:numPr>
        <w:shd w:val="clear" w:color="auto" w:fill="auto"/>
        <w:tabs>
          <w:tab w:val="left" w:pos="709"/>
          <w:tab w:val="left" w:pos="904"/>
        </w:tabs>
        <w:spacing w:line="274" w:lineRule="exact"/>
        <w:ind w:left="40" w:right="20" w:firstLine="244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ОПОП  ВО (специалитет), ОПОП подготовки кадров высшей квалификации в ординатуре, ОПОП подготовки научно-педагогических кадров в аспирантуре, ДОП (ДОП, ДПП ПК, ДПП ПП), разработанные и утвержденные в соответствии с принятыми локальными актами Университета процедурами.</w:t>
      </w:r>
    </w:p>
    <w:p w:rsidR="00760ED3" w:rsidRPr="001A49B4" w:rsidRDefault="00760ED3" w:rsidP="00EA10EB">
      <w:pPr>
        <w:pStyle w:val="10"/>
        <w:shd w:val="clear" w:color="auto" w:fill="auto"/>
        <w:tabs>
          <w:tab w:val="left" w:pos="709"/>
          <w:tab w:val="left" w:pos="904"/>
        </w:tabs>
        <w:spacing w:line="274" w:lineRule="exact"/>
        <w:ind w:right="20" w:firstLine="0"/>
        <w:jc w:val="both"/>
        <w:rPr>
          <w:rFonts w:ascii="Times New Roman" w:hAnsi="Times New Roman"/>
          <w:sz w:val="24"/>
          <w:szCs w:val="24"/>
        </w:rPr>
      </w:pPr>
    </w:p>
    <w:p w:rsidR="00760ED3" w:rsidRDefault="00760ED3" w:rsidP="00EA10EB">
      <w:pPr>
        <w:tabs>
          <w:tab w:val="left" w:pos="709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C1A96">
        <w:rPr>
          <w:rFonts w:ascii="Times New Roman" w:hAnsi="Times New Roman"/>
          <w:b/>
          <w:bCs/>
          <w:sz w:val="24"/>
          <w:szCs w:val="24"/>
        </w:rPr>
        <w:t>3. Понятия, термины, и их определения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60ED3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3.1. Сотрудники Кафедры в своей работе по приоритетным направлениям деятельности руководствуются понятиями, терминами и определениями, используемыми в актуальной редакции Федерального закона от 29.12.2012 № 273-ФЗ "Об образовании в Российской Федерации" (далее: 273-ФЗ) и статье 2 Федерального закона от 23.08.1996 №127-ФЗ «О науке и государственной научно-технической политике» (далее:127-ФЗ).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В том числе:</w:t>
      </w:r>
    </w:p>
    <w:p w:rsidR="00760ED3" w:rsidRPr="007C1A96" w:rsidRDefault="00760ED3" w:rsidP="000D39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</w:t>
      </w:r>
      <w:bookmarkStart w:id="1" w:name="sub_1021"/>
      <w:r w:rsidRPr="007C1A96">
        <w:rPr>
          <w:rFonts w:ascii="Times New Roman" w:hAnsi="Times New Roman"/>
          <w:sz w:val="24"/>
          <w:szCs w:val="24"/>
        </w:rPr>
        <w:t xml:space="preserve"> </w:t>
      </w:r>
      <w:r w:rsidRPr="007C1A96">
        <w:rPr>
          <w:rStyle w:val="a"/>
          <w:rFonts w:ascii="Times New Roman" w:hAnsi="Times New Roman"/>
          <w:bCs/>
          <w:color w:val="auto"/>
          <w:sz w:val="24"/>
          <w:szCs w:val="24"/>
        </w:rPr>
        <w:t>образование</w:t>
      </w:r>
      <w:r w:rsidRPr="007C1A96">
        <w:rPr>
          <w:rFonts w:ascii="Times New Roman" w:hAnsi="Times New Roman"/>
          <w:sz w:val="24"/>
          <w:szCs w:val="24"/>
        </w:rPr>
        <w:t xml:space="preserve"> - единый целенаправленный </w:t>
      </w:r>
      <w:r w:rsidRPr="007C1A96">
        <w:rPr>
          <w:rFonts w:ascii="Times New Roman" w:hAnsi="Times New Roman"/>
          <w:color w:val="000000"/>
          <w:sz w:val="24"/>
          <w:szCs w:val="24"/>
        </w:rPr>
        <w:t xml:space="preserve">процесс </w:t>
      </w:r>
      <w:hyperlink w:anchor="sub_10222" w:history="1">
        <w:r w:rsidRPr="007C1A96">
          <w:rPr>
            <w:rStyle w:val="a0"/>
            <w:rFonts w:ascii="Times New Roman" w:hAnsi="Times New Roman"/>
            <w:b w:val="0"/>
            <w:color w:val="000000"/>
            <w:sz w:val="24"/>
            <w:szCs w:val="24"/>
          </w:rPr>
          <w:t>воспитания</w:t>
        </w:r>
      </w:hyperlink>
      <w:r w:rsidRPr="007C1A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7C1A96">
        <w:rPr>
          <w:rFonts w:ascii="Times New Roman" w:hAnsi="Times New Roman"/>
          <w:color w:val="000000"/>
          <w:sz w:val="24"/>
          <w:szCs w:val="24"/>
        </w:rPr>
        <w:t>и</w:t>
      </w:r>
      <w:r w:rsidRPr="007C1A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hyperlink w:anchor="sub_1023" w:history="1">
        <w:r w:rsidRPr="007C1A96">
          <w:rPr>
            <w:rStyle w:val="a0"/>
            <w:rFonts w:ascii="Times New Roman" w:hAnsi="Times New Roman"/>
            <w:b w:val="0"/>
            <w:color w:val="000000"/>
            <w:sz w:val="24"/>
            <w:szCs w:val="24"/>
          </w:rPr>
          <w:t>обучения</w:t>
        </w:r>
      </w:hyperlink>
      <w:r w:rsidRPr="007C1A96">
        <w:rPr>
          <w:rFonts w:ascii="Times New Roman" w:hAnsi="Times New Roman"/>
          <w:b/>
          <w:color w:val="000000"/>
          <w:sz w:val="24"/>
          <w:szCs w:val="24"/>
        </w:rPr>
        <w:t>,</w:t>
      </w:r>
      <w:r w:rsidRPr="007C1A96">
        <w:rPr>
          <w:rFonts w:ascii="Times New Roman" w:hAnsi="Times New Roman"/>
          <w:color w:val="000000"/>
          <w:sz w:val="24"/>
          <w:szCs w:val="24"/>
        </w:rPr>
        <w:t xml:space="preserve"> являющийся</w:t>
      </w:r>
      <w:r w:rsidRPr="007C1A96">
        <w:rPr>
          <w:rFonts w:ascii="Times New Roman" w:hAnsi="Times New Roman"/>
          <w:sz w:val="24"/>
          <w:szCs w:val="24"/>
        </w:rPr>
        <w:t xml:space="preserve">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 (пункт 1 статьи 2</w:t>
      </w:r>
      <w:r>
        <w:rPr>
          <w:rFonts w:ascii="Times New Roman" w:hAnsi="Times New Roman"/>
          <w:sz w:val="24"/>
          <w:szCs w:val="24"/>
        </w:rPr>
        <w:t>,</w:t>
      </w:r>
      <w:r w:rsidRPr="007C1A96">
        <w:rPr>
          <w:rFonts w:ascii="Times New Roman" w:hAnsi="Times New Roman"/>
          <w:sz w:val="24"/>
          <w:szCs w:val="24"/>
        </w:rPr>
        <w:t> 273-ФЗ);</w:t>
      </w:r>
    </w:p>
    <w:bookmarkEnd w:id="1"/>
    <w:p w:rsidR="00760ED3" w:rsidRPr="007C1A96" w:rsidRDefault="00760ED3" w:rsidP="000D395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1A96">
        <w:rPr>
          <w:rStyle w:val="a"/>
          <w:rFonts w:ascii="Times New Roman" w:hAnsi="Times New Roman"/>
          <w:bCs/>
          <w:color w:val="auto"/>
          <w:sz w:val="24"/>
          <w:szCs w:val="24"/>
        </w:rPr>
        <w:t>воспитание</w:t>
      </w:r>
      <w:r w:rsidRPr="007C1A96">
        <w:rPr>
          <w:rFonts w:ascii="Times New Roman" w:hAnsi="Times New Roman"/>
          <w:sz w:val="24"/>
          <w:szCs w:val="24"/>
        </w:rPr>
        <w:t xml:space="preserve">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(пункт 2 статьи 2</w:t>
      </w:r>
      <w:r>
        <w:rPr>
          <w:rFonts w:ascii="Times New Roman" w:hAnsi="Times New Roman"/>
          <w:sz w:val="24"/>
          <w:szCs w:val="24"/>
        </w:rPr>
        <w:t>,</w:t>
      </w:r>
      <w:r w:rsidRPr="007C1A96">
        <w:rPr>
          <w:rFonts w:ascii="Times New Roman" w:hAnsi="Times New Roman"/>
          <w:sz w:val="24"/>
          <w:szCs w:val="24"/>
        </w:rPr>
        <w:t> 273-ФЗ);</w:t>
      </w:r>
    </w:p>
    <w:p w:rsidR="00760ED3" w:rsidRPr="007C1A96" w:rsidRDefault="00760ED3" w:rsidP="000D3956">
      <w:pPr>
        <w:ind w:firstLine="284"/>
        <w:jc w:val="both"/>
        <w:rPr>
          <w:rFonts w:ascii="Times New Roman" w:hAnsi="Times New Roman"/>
          <w:sz w:val="24"/>
          <w:szCs w:val="24"/>
        </w:rPr>
      </w:pPr>
      <w:bookmarkStart w:id="2" w:name="sub_1023"/>
      <w:r w:rsidRPr="007C1A9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1A96">
        <w:rPr>
          <w:rStyle w:val="a"/>
          <w:rFonts w:ascii="Times New Roman" w:hAnsi="Times New Roman"/>
          <w:bCs/>
          <w:color w:val="auto"/>
          <w:sz w:val="24"/>
          <w:szCs w:val="24"/>
        </w:rPr>
        <w:t>обучение</w:t>
      </w:r>
      <w:r w:rsidRPr="007C1A96">
        <w:rPr>
          <w:rFonts w:ascii="Times New Roman" w:hAnsi="Times New Roman"/>
          <w:sz w:val="24"/>
          <w:szCs w:val="24"/>
        </w:rPr>
        <w:t xml:space="preserve"> - целенаправленный процесс организации деятельности обучающихся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обучающихся мотивации получения образования в течение всей жизни (пункт 3 статьи 2</w:t>
      </w:r>
      <w:r>
        <w:rPr>
          <w:rFonts w:ascii="Times New Roman" w:hAnsi="Times New Roman"/>
          <w:sz w:val="24"/>
          <w:szCs w:val="24"/>
        </w:rPr>
        <w:t>,</w:t>
      </w:r>
      <w:r w:rsidRPr="007C1A96">
        <w:rPr>
          <w:rFonts w:ascii="Times New Roman" w:hAnsi="Times New Roman"/>
          <w:sz w:val="24"/>
          <w:szCs w:val="24"/>
        </w:rPr>
        <w:t> 273-ФЗ);</w:t>
      </w:r>
    </w:p>
    <w:p w:rsidR="00760ED3" w:rsidRPr="007C1A96" w:rsidRDefault="00760ED3" w:rsidP="00EA10EB">
      <w:pPr>
        <w:ind w:firstLine="284"/>
        <w:jc w:val="both"/>
        <w:rPr>
          <w:rFonts w:ascii="Times New Roman" w:hAnsi="Times New Roman"/>
          <w:sz w:val="24"/>
          <w:szCs w:val="24"/>
        </w:rPr>
      </w:pPr>
      <w:bookmarkStart w:id="3" w:name="sub_1025"/>
      <w:bookmarkEnd w:id="2"/>
      <w:r w:rsidRPr="007C1A9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C1A96">
        <w:rPr>
          <w:rStyle w:val="a"/>
          <w:rFonts w:ascii="Times New Roman" w:hAnsi="Times New Roman"/>
          <w:bCs/>
          <w:color w:val="auto"/>
          <w:sz w:val="24"/>
          <w:szCs w:val="24"/>
        </w:rPr>
        <w:t>квалификация</w:t>
      </w:r>
      <w:r w:rsidRPr="007C1A96">
        <w:rPr>
          <w:rFonts w:ascii="Times New Roman" w:hAnsi="Times New Roman"/>
          <w:sz w:val="24"/>
          <w:szCs w:val="24"/>
        </w:rPr>
        <w:t xml:space="preserve"> - уровень знаний, умений, навыков и компетенции, характеризующий подготовленность к выполнению определенного вида профессиональной деятельности (пункт 5 статьи 2</w:t>
      </w:r>
      <w:r>
        <w:rPr>
          <w:rFonts w:ascii="Times New Roman" w:hAnsi="Times New Roman"/>
          <w:sz w:val="24"/>
          <w:szCs w:val="24"/>
        </w:rPr>
        <w:t>,</w:t>
      </w:r>
      <w:r w:rsidRPr="007C1A96">
        <w:rPr>
          <w:rFonts w:ascii="Times New Roman" w:hAnsi="Times New Roman"/>
          <w:sz w:val="24"/>
          <w:szCs w:val="24"/>
        </w:rPr>
        <w:t> 273-ФЗ);</w:t>
      </w:r>
    </w:p>
    <w:bookmarkEnd w:id="3"/>
    <w:p w:rsidR="00760ED3" w:rsidRPr="007C1A96" w:rsidRDefault="00760ED3" w:rsidP="00EA10EB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</w:t>
      </w:r>
      <w:r w:rsidRPr="007C1A96">
        <w:rPr>
          <w:rStyle w:val="a"/>
          <w:rFonts w:ascii="Times New Roman" w:hAnsi="Times New Roman"/>
          <w:bCs/>
          <w:color w:val="auto"/>
          <w:sz w:val="24"/>
          <w:szCs w:val="24"/>
        </w:rPr>
        <w:t>образовательная программа</w:t>
      </w:r>
      <w:r w:rsidRPr="007C1A96">
        <w:rPr>
          <w:rFonts w:ascii="Times New Roman" w:hAnsi="Times New Roman"/>
          <w:sz w:val="24"/>
          <w:szCs w:val="24"/>
        </w:rPr>
        <w:t xml:space="preserve"> -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предусмотренных настоящим Федеральным законом случаях в виде </w:t>
      </w:r>
      <w:bookmarkStart w:id="4" w:name="_Hlk53565652"/>
      <w:r w:rsidRPr="007C1A96">
        <w:rPr>
          <w:rFonts w:ascii="Times New Roman" w:hAnsi="Times New Roman"/>
          <w:sz w:val="24"/>
          <w:szCs w:val="24"/>
        </w:rPr>
        <w:t>рабочей программы воспитания, календарного плана воспитательной работы</w:t>
      </w:r>
      <w:bookmarkEnd w:id="4"/>
      <w:r w:rsidRPr="007C1A96">
        <w:rPr>
          <w:rFonts w:ascii="Times New Roman" w:hAnsi="Times New Roman"/>
          <w:sz w:val="24"/>
          <w:szCs w:val="24"/>
        </w:rPr>
        <w:t>, форм аттестации (пункт 9 статьи 2</w:t>
      </w:r>
      <w:r>
        <w:rPr>
          <w:rFonts w:ascii="Times New Roman" w:hAnsi="Times New Roman"/>
          <w:sz w:val="24"/>
          <w:szCs w:val="24"/>
        </w:rPr>
        <w:t>,</w:t>
      </w:r>
      <w:r w:rsidRPr="007C1A96">
        <w:rPr>
          <w:rFonts w:ascii="Times New Roman" w:hAnsi="Times New Roman"/>
          <w:sz w:val="24"/>
          <w:szCs w:val="24"/>
        </w:rPr>
        <w:t> 273-ФЗ);</w:t>
      </w:r>
    </w:p>
    <w:p w:rsidR="00760ED3" w:rsidRPr="007C1A96" w:rsidRDefault="00760ED3" w:rsidP="00EA10EB">
      <w:pPr>
        <w:ind w:firstLine="284"/>
        <w:jc w:val="both"/>
        <w:rPr>
          <w:rFonts w:ascii="Times New Roman" w:hAnsi="Times New Roman"/>
          <w:sz w:val="24"/>
          <w:szCs w:val="24"/>
        </w:rPr>
      </w:pPr>
      <w:bookmarkStart w:id="5" w:name="sub_102222"/>
      <w:r w:rsidRPr="007C1A9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C1A96">
        <w:rPr>
          <w:rStyle w:val="a"/>
          <w:rFonts w:ascii="Times New Roman" w:hAnsi="Times New Roman"/>
          <w:bCs/>
          <w:color w:val="auto"/>
          <w:sz w:val="24"/>
          <w:szCs w:val="24"/>
        </w:rPr>
        <w:t>учебный план</w:t>
      </w:r>
      <w:r w:rsidRPr="007C1A96">
        <w:rPr>
          <w:rFonts w:ascii="Times New Roman" w:hAnsi="Times New Roman"/>
          <w:sz w:val="24"/>
          <w:szCs w:val="24"/>
        </w:rPr>
        <w:t xml:space="preserve">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 (пункт 22 статьи 2</w:t>
      </w:r>
      <w:r>
        <w:rPr>
          <w:rFonts w:ascii="Times New Roman" w:hAnsi="Times New Roman"/>
          <w:sz w:val="24"/>
          <w:szCs w:val="24"/>
        </w:rPr>
        <w:t>,</w:t>
      </w:r>
      <w:r w:rsidRPr="007C1A96">
        <w:rPr>
          <w:rFonts w:ascii="Times New Roman" w:hAnsi="Times New Roman"/>
          <w:sz w:val="24"/>
          <w:szCs w:val="24"/>
        </w:rPr>
        <w:t> 273-ФЗ);</w:t>
      </w:r>
    </w:p>
    <w:p w:rsidR="00760ED3" w:rsidRPr="007C1A96" w:rsidRDefault="00760ED3" w:rsidP="00EA10EB">
      <w:pPr>
        <w:ind w:firstLine="284"/>
        <w:jc w:val="both"/>
        <w:rPr>
          <w:rFonts w:ascii="Times New Roman" w:hAnsi="Times New Roman"/>
          <w:sz w:val="24"/>
          <w:szCs w:val="24"/>
        </w:rPr>
      </w:pPr>
      <w:bookmarkStart w:id="6" w:name="sub_10223"/>
      <w:bookmarkEnd w:id="5"/>
      <w:r w:rsidRPr="007C1A9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C1A96">
        <w:rPr>
          <w:rStyle w:val="a"/>
          <w:rFonts w:ascii="Times New Roman" w:hAnsi="Times New Roman"/>
          <w:bCs/>
          <w:color w:val="auto"/>
          <w:sz w:val="24"/>
          <w:szCs w:val="24"/>
        </w:rPr>
        <w:t>индивидуальный учебный план</w:t>
      </w:r>
      <w:r w:rsidRPr="007C1A96">
        <w:rPr>
          <w:rFonts w:ascii="Times New Roman" w:hAnsi="Times New Roman"/>
          <w:sz w:val="24"/>
          <w:szCs w:val="24"/>
        </w:rPr>
        <w:t xml:space="preserve"> -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(пункт 23 статьи 2</w:t>
      </w:r>
      <w:r>
        <w:rPr>
          <w:rFonts w:ascii="Times New Roman" w:hAnsi="Times New Roman"/>
          <w:sz w:val="24"/>
          <w:szCs w:val="24"/>
        </w:rPr>
        <w:t>,</w:t>
      </w:r>
      <w:r w:rsidRPr="007C1A96">
        <w:rPr>
          <w:rFonts w:ascii="Times New Roman" w:hAnsi="Times New Roman"/>
          <w:sz w:val="24"/>
          <w:szCs w:val="24"/>
        </w:rPr>
        <w:t> 273-ФЗ);</w:t>
      </w:r>
    </w:p>
    <w:bookmarkEnd w:id="6"/>
    <w:p w:rsidR="00760ED3" w:rsidRPr="007C1A96" w:rsidRDefault="00760ED3" w:rsidP="00EA10EB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</w:t>
      </w:r>
      <w:r w:rsidRPr="007C1A96">
        <w:rPr>
          <w:rStyle w:val="a"/>
          <w:rFonts w:ascii="Times New Roman" w:hAnsi="Times New Roman"/>
          <w:bCs/>
          <w:color w:val="auto"/>
          <w:sz w:val="24"/>
          <w:szCs w:val="24"/>
        </w:rPr>
        <w:t>практическая подготовка</w:t>
      </w:r>
      <w:r w:rsidRPr="007C1A96">
        <w:rPr>
          <w:rFonts w:ascii="Times New Roman" w:hAnsi="Times New Roman"/>
          <w:sz w:val="24"/>
          <w:szCs w:val="24"/>
        </w:rPr>
        <w:t xml:space="preserve"> -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компетенции по профилю соответствующей образовательной программы (пункт 24 статьи 2</w:t>
      </w:r>
      <w:r>
        <w:rPr>
          <w:rFonts w:ascii="Times New Roman" w:hAnsi="Times New Roman"/>
          <w:sz w:val="24"/>
          <w:szCs w:val="24"/>
        </w:rPr>
        <w:t>,</w:t>
      </w:r>
      <w:r w:rsidRPr="007C1A96">
        <w:rPr>
          <w:rFonts w:ascii="Times New Roman" w:hAnsi="Times New Roman"/>
          <w:sz w:val="24"/>
          <w:szCs w:val="24"/>
        </w:rPr>
        <w:t> 273-ФЗ);</w:t>
      </w:r>
    </w:p>
    <w:p w:rsidR="00760ED3" w:rsidRPr="00265063" w:rsidRDefault="00760ED3" w:rsidP="00EA10EB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1A96">
        <w:rPr>
          <w:rFonts w:ascii="Times New Roman" w:hAnsi="Times New Roman"/>
          <w:b/>
          <w:bCs/>
          <w:sz w:val="24"/>
          <w:szCs w:val="24"/>
        </w:rPr>
        <w:t>инновационная деятельность в образовании</w:t>
      </w:r>
      <w:r w:rsidRPr="007C1A96">
        <w:rPr>
          <w:rFonts w:ascii="Times New Roman" w:hAnsi="Times New Roman"/>
          <w:sz w:val="24"/>
          <w:szCs w:val="24"/>
        </w:rPr>
        <w:t xml:space="preserve"> - ориентирована на совершенствование научно-педагогического, учебно-методического, организационного, правового, финансово-экономического, кадрового, материально-технического обеспечения системы образования и осуществляется в форме реализации инновационных проектов и программ организациями, осуществляющими образовательную деятельность, и иными действующими в сфере образования организациями, а также их </w:t>
      </w:r>
      <w:r w:rsidRPr="00265063">
        <w:rPr>
          <w:rFonts w:ascii="Times New Roman" w:hAnsi="Times New Roman"/>
          <w:color w:val="000000"/>
          <w:sz w:val="24"/>
          <w:szCs w:val="24"/>
        </w:rPr>
        <w:t>объединениями;</w:t>
      </w:r>
    </w:p>
    <w:p w:rsidR="00760ED3" w:rsidRPr="007C1A96" w:rsidRDefault="00760ED3" w:rsidP="00EA10EB">
      <w:pPr>
        <w:pStyle w:val="ConsPlusNormal"/>
        <w:ind w:firstLine="284"/>
        <w:jc w:val="both"/>
      </w:pPr>
      <w:r>
        <w:rPr>
          <w:b/>
          <w:bCs/>
        </w:rPr>
        <w:t xml:space="preserve">-  </w:t>
      </w:r>
      <w:r w:rsidRPr="007C1A96">
        <w:rPr>
          <w:b/>
          <w:bCs/>
        </w:rPr>
        <w:t>научно-исследовательская деятельность</w:t>
      </w:r>
      <w:r w:rsidRPr="007C1A96">
        <w:t xml:space="preserve"> - деятельность, направленная на получение и применение новых знаний, в том числе:</w:t>
      </w:r>
    </w:p>
    <w:p w:rsidR="00760ED3" w:rsidRPr="007C1A96" w:rsidRDefault="00760ED3" w:rsidP="00EA10EB">
      <w:pPr>
        <w:pStyle w:val="ConsPlusNormal"/>
        <w:ind w:firstLine="540"/>
        <w:jc w:val="both"/>
      </w:pPr>
      <w:r w:rsidRPr="007C1A96">
        <w:rPr>
          <w:i/>
          <w:iCs/>
        </w:rPr>
        <w:t>фундаментальные научные исследования</w:t>
      </w:r>
      <w:r w:rsidRPr="007C1A96">
        <w:t xml:space="preserve"> - экспериментальная или теоретическая деятельность, направленная на получение новых знаний об основных закономерностях строения, функционирования и развития человека, общества, окружающей среды;</w:t>
      </w:r>
    </w:p>
    <w:p w:rsidR="00760ED3" w:rsidRPr="007C1A96" w:rsidRDefault="00760ED3" w:rsidP="00EA10EB">
      <w:pPr>
        <w:pStyle w:val="ConsPlusNormal"/>
        <w:ind w:firstLine="540"/>
        <w:jc w:val="both"/>
      </w:pPr>
      <w:r w:rsidRPr="007C1A96">
        <w:rPr>
          <w:i/>
          <w:iCs/>
        </w:rPr>
        <w:t>прикладные научные исследования</w:t>
      </w:r>
      <w:r w:rsidRPr="007C1A96">
        <w:t xml:space="preserve"> - исследования, направленные преимущественно на применение новых знаний для достижения практических целей и решения конкретных задач;</w:t>
      </w:r>
    </w:p>
    <w:p w:rsidR="00760ED3" w:rsidRPr="007C1A96" w:rsidRDefault="00760ED3" w:rsidP="00EA10EB">
      <w:pPr>
        <w:pStyle w:val="ConsPlusNormal"/>
        <w:ind w:firstLine="540"/>
        <w:jc w:val="both"/>
      </w:pPr>
      <w:r w:rsidRPr="007C1A96">
        <w:rPr>
          <w:i/>
          <w:iCs/>
        </w:rPr>
        <w:t>поисковые научные исследования</w:t>
      </w:r>
      <w:r w:rsidRPr="007C1A96">
        <w:t xml:space="preserve"> - исследования, направленные на получение новых знаний в целях их последующего практического применения (ориентированные научные исследования) и (или) на применение новых знаний (прикладные научные исследования) и проводимые путем выполнения научно-исследовательских работ (статья 2</w:t>
      </w:r>
      <w:r>
        <w:t>,</w:t>
      </w:r>
      <w:r w:rsidRPr="007C1A96">
        <w:t> 127-ФЗ);</w:t>
      </w:r>
    </w:p>
    <w:p w:rsidR="00760ED3" w:rsidRDefault="00760ED3" w:rsidP="00EA10EB">
      <w:pPr>
        <w:pStyle w:val="ConsPlusNormal"/>
        <w:ind w:firstLine="284"/>
        <w:jc w:val="both"/>
      </w:pPr>
      <w:r w:rsidRPr="007C1A96">
        <w:t xml:space="preserve">- </w:t>
      </w:r>
      <w:r>
        <w:t xml:space="preserve">  </w:t>
      </w:r>
      <w:r w:rsidRPr="007C1A96">
        <w:rPr>
          <w:b/>
          <w:bCs/>
        </w:rPr>
        <w:t>экспериментальные разработки</w:t>
      </w:r>
      <w:r w:rsidRPr="007C1A96">
        <w:t xml:space="preserve"> - деятельность, которая основана на знаниях, приобретенных в результате проведения научных исследований или на основе практического опыта, и направлена на сохранение жизни и здоровья человека, создание новых материалов, продуктов, процессов, устройств, услуг, систем или методов и их дальнейшее совершенствование (статья 2</w:t>
      </w:r>
      <w:r>
        <w:t>,</w:t>
      </w:r>
      <w:r w:rsidRPr="007C1A96">
        <w:t> 127-ФЗ);</w:t>
      </w:r>
    </w:p>
    <w:p w:rsidR="00760ED3" w:rsidRDefault="00760ED3" w:rsidP="00EA10EB">
      <w:pPr>
        <w:pStyle w:val="10"/>
        <w:shd w:val="clear" w:color="auto" w:fill="auto"/>
        <w:tabs>
          <w:tab w:val="left" w:pos="246"/>
        </w:tabs>
        <w:spacing w:line="274" w:lineRule="exact"/>
        <w:ind w:left="284" w:right="20" w:firstLine="0"/>
        <w:jc w:val="both"/>
        <w:rPr>
          <w:rFonts w:ascii="Times New Roman" w:hAnsi="Times New Roman"/>
          <w:sz w:val="24"/>
          <w:szCs w:val="24"/>
        </w:rPr>
      </w:pPr>
      <w:r>
        <w:rPr>
          <w:rStyle w:val="6"/>
          <w:bCs/>
          <w:sz w:val="24"/>
          <w:szCs w:val="24"/>
        </w:rPr>
        <w:t xml:space="preserve">-  </w:t>
      </w:r>
      <w:r w:rsidRPr="001A49B4">
        <w:rPr>
          <w:rStyle w:val="6"/>
          <w:bCs/>
          <w:sz w:val="24"/>
          <w:szCs w:val="24"/>
        </w:rPr>
        <w:t>инновационный проект</w:t>
      </w:r>
      <w:r w:rsidRPr="001A49B4">
        <w:rPr>
          <w:rFonts w:ascii="Times New Roman" w:hAnsi="Times New Roman"/>
          <w:sz w:val="24"/>
          <w:szCs w:val="24"/>
        </w:rPr>
        <w:t xml:space="preserve"> - комплекс направленных на достижение экономического эффекта мероприятий по осуществлению инноваций, в том числе по коммерциализации научных и (или) научно-технических результатов. </w:t>
      </w:r>
    </w:p>
    <w:p w:rsidR="00760ED3" w:rsidRPr="001A49B4" w:rsidRDefault="00760ED3" w:rsidP="00EA10EB">
      <w:pPr>
        <w:pStyle w:val="10"/>
        <w:shd w:val="clear" w:color="auto" w:fill="auto"/>
        <w:tabs>
          <w:tab w:val="left" w:pos="246"/>
        </w:tabs>
        <w:spacing w:line="274" w:lineRule="exact"/>
        <w:ind w:left="20" w:right="20" w:firstLine="0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Инновационный проект характеризуется высоким допустимым уровнем риска, возможностью не достижения запланированного результата, в том числе экономического эффекта от реализации такого проекта (статья 2 127-ФЗ);</w:t>
      </w:r>
    </w:p>
    <w:p w:rsidR="00760ED3" w:rsidRDefault="00760ED3" w:rsidP="00EA10EB">
      <w:pPr>
        <w:pStyle w:val="10"/>
        <w:shd w:val="clear" w:color="auto" w:fill="auto"/>
        <w:tabs>
          <w:tab w:val="left" w:pos="236"/>
        </w:tabs>
        <w:spacing w:after="240" w:line="274" w:lineRule="exact"/>
        <w:ind w:left="284" w:right="20" w:firstLine="0"/>
        <w:jc w:val="both"/>
        <w:rPr>
          <w:rFonts w:ascii="Times New Roman" w:hAnsi="Times New Roman"/>
          <w:sz w:val="24"/>
          <w:szCs w:val="24"/>
        </w:rPr>
      </w:pPr>
      <w:r>
        <w:rPr>
          <w:rStyle w:val="6"/>
          <w:bCs/>
          <w:sz w:val="24"/>
          <w:szCs w:val="24"/>
        </w:rPr>
        <w:t xml:space="preserve">-  </w:t>
      </w:r>
      <w:r w:rsidRPr="001A49B4">
        <w:rPr>
          <w:rStyle w:val="6"/>
          <w:bCs/>
          <w:sz w:val="24"/>
          <w:szCs w:val="24"/>
        </w:rPr>
        <w:t>инновационная деятельность</w:t>
      </w:r>
      <w:r w:rsidRPr="001A49B4">
        <w:rPr>
          <w:rFonts w:ascii="Times New Roman" w:hAnsi="Times New Roman"/>
          <w:sz w:val="24"/>
          <w:szCs w:val="24"/>
        </w:rPr>
        <w:t xml:space="preserve"> - деятельность (включая научную, технологическую, организационную, финансовую и коммерческую деятельность), направленная на реализацию инновационных проектов, а также на создание инновационной инфраструктуры и обеспечение ее деятельности (статья 2 127-ФЗ)..</w:t>
      </w:r>
    </w:p>
    <w:p w:rsidR="00760ED3" w:rsidRPr="003923BF" w:rsidRDefault="00760ED3" w:rsidP="00EA10EB">
      <w:pPr>
        <w:pStyle w:val="10"/>
        <w:shd w:val="clear" w:color="auto" w:fill="auto"/>
        <w:tabs>
          <w:tab w:val="left" w:pos="236"/>
        </w:tabs>
        <w:spacing w:after="240" w:line="274" w:lineRule="exact"/>
        <w:ind w:left="20" w:right="20" w:firstLine="68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3923BF">
        <w:rPr>
          <w:rFonts w:ascii="Times New Roman" w:hAnsi="Times New Roman"/>
          <w:sz w:val="24"/>
          <w:szCs w:val="24"/>
        </w:rPr>
        <w:t>Исходными для определения задач и функций Кафедры стали определения общих понятий и терминов («кафедра», «клиническая кафедра», «выпускающая (профильная) кафедра» и др.), представленные в разделе 3 Положения о кафедрах Университета.</w:t>
      </w:r>
    </w:p>
    <w:p w:rsidR="00760ED3" w:rsidRPr="001A49B4" w:rsidRDefault="00760ED3" w:rsidP="00EA10EB">
      <w:pPr>
        <w:pStyle w:val="10"/>
        <w:numPr>
          <w:ilvl w:val="0"/>
          <w:numId w:val="18"/>
        </w:numPr>
        <w:shd w:val="clear" w:color="auto" w:fill="auto"/>
        <w:tabs>
          <w:tab w:val="left" w:pos="1417"/>
        </w:tabs>
        <w:spacing w:line="274" w:lineRule="exact"/>
        <w:ind w:left="20" w:right="20" w:firstLine="700"/>
        <w:jc w:val="both"/>
        <w:rPr>
          <w:rFonts w:ascii="Times New Roman" w:hAnsi="Times New Roman"/>
          <w:sz w:val="24"/>
          <w:szCs w:val="24"/>
        </w:rPr>
      </w:pPr>
      <w:r w:rsidRPr="001A49B4">
        <w:rPr>
          <w:rStyle w:val="16"/>
          <w:bCs/>
          <w:sz w:val="24"/>
          <w:szCs w:val="24"/>
        </w:rPr>
        <w:t>Кафедра</w:t>
      </w:r>
      <w:r w:rsidRPr="001A49B4">
        <w:rPr>
          <w:rFonts w:ascii="Times New Roman" w:hAnsi="Times New Roman"/>
          <w:sz w:val="24"/>
          <w:szCs w:val="24"/>
        </w:rPr>
        <w:t xml:space="preserve"> - основное структурное подразделение Университета, осуществляющее образовательную, методическую, научно-исследовательскую, воспитательную и вне учебную работу с обучающимися, а также подготовку и переподготовку педагогических и научных кадров (раздел 3 Положения о об организационной структуре Университета).</w:t>
      </w:r>
    </w:p>
    <w:p w:rsidR="00760ED3" w:rsidRDefault="00760ED3" w:rsidP="00EA10EB">
      <w:pPr>
        <w:pStyle w:val="10"/>
        <w:numPr>
          <w:ilvl w:val="0"/>
          <w:numId w:val="18"/>
        </w:numPr>
        <w:shd w:val="clear" w:color="auto" w:fill="auto"/>
        <w:tabs>
          <w:tab w:val="left" w:pos="1196"/>
        </w:tabs>
        <w:spacing w:line="274" w:lineRule="exact"/>
        <w:ind w:left="20" w:right="20" w:firstLine="700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В Университете, с учетом особенностей содержания деятельности, принято деление кафедр на</w:t>
      </w:r>
      <w:r w:rsidRPr="001A49B4">
        <w:rPr>
          <w:rStyle w:val="16"/>
          <w:bCs/>
          <w:sz w:val="24"/>
          <w:szCs w:val="24"/>
        </w:rPr>
        <w:t xml:space="preserve"> клинические и теоретические.</w:t>
      </w:r>
      <w:r w:rsidRPr="001A49B4">
        <w:rPr>
          <w:rFonts w:ascii="Times New Roman" w:hAnsi="Times New Roman"/>
          <w:sz w:val="24"/>
          <w:szCs w:val="24"/>
        </w:rPr>
        <w:t xml:space="preserve"> </w:t>
      </w:r>
    </w:p>
    <w:p w:rsidR="00760ED3" w:rsidRPr="001A49B4" w:rsidRDefault="00760ED3" w:rsidP="00EA10EB">
      <w:pPr>
        <w:pStyle w:val="10"/>
        <w:shd w:val="clear" w:color="auto" w:fill="auto"/>
        <w:tabs>
          <w:tab w:val="left" w:pos="1196"/>
        </w:tabs>
        <w:spacing w:line="274" w:lineRule="exact"/>
        <w:ind w:left="720" w:right="20" w:hanging="720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Список теоретических и клинических кафедр приведен в Приложении 1 Положения.</w:t>
      </w:r>
    </w:p>
    <w:p w:rsidR="00760ED3" w:rsidRPr="001A49B4" w:rsidRDefault="00760ED3" w:rsidP="00EA10EB">
      <w:pPr>
        <w:pStyle w:val="10"/>
        <w:shd w:val="clear" w:color="auto" w:fill="auto"/>
        <w:spacing w:line="274" w:lineRule="exact"/>
        <w:ind w:left="20" w:right="20" w:firstLine="700"/>
        <w:jc w:val="both"/>
        <w:rPr>
          <w:rFonts w:ascii="Times New Roman" w:hAnsi="Times New Roman"/>
          <w:sz w:val="24"/>
          <w:szCs w:val="24"/>
        </w:rPr>
      </w:pPr>
      <w:r w:rsidRPr="001A49B4">
        <w:rPr>
          <w:rStyle w:val="16"/>
          <w:bCs/>
          <w:sz w:val="24"/>
          <w:szCs w:val="24"/>
        </w:rPr>
        <w:t>Теоретическая кафедра -</w:t>
      </w:r>
      <w:r w:rsidRPr="001A49B4">
        <w:rPr>
          <w:rFonts w:ascii="Times New Roman" w:hAnsi="Times New Roman"/>
          <w:sz w:val="24"/>
          <w:szCs w:val="24"/>
        </w:rPr>
        <w:t xml:space="preserve"> кафедра, осуществляющая все виды деятельности, приведенные в п.3.1. Положения, за исключением медицинской (лечебной), в соответствии с профилем основной деятельности, отраженном в её наименовании, в том числе, обеспечивает практическую подготовку обучающихся, предусмотренную рабочими программами.</w:t>
      </w:r>
    </w:p>
    <w:p w:rsidR="00760ED3" w:rsidRDefault="00760ED3" w:rsidP="00EA10EB">
      <w:pPr>
        <w:pStyle w:val="10"/>
        <w:shd w:val="clear" w:color="auto" w:fill="auto"/>
        <w:spacing w:line="274" w:lineRule="exact"/>
        <w:ind w:left="20" w:right="20" w:firstLine="700"/>
        <w:jc w:val="both"/>
        <w:rPr>
          <w:rFonts w:ascii="Times New Roman" w:hAnsi="Times New Roman"/>
          <w:sz w:val="24"/>
          <w:szCs w:val="24"/>
        </w:rPr>
      </w:pPr>
      <w:r w:rsidRPr="001A49B4">
        <w:rPr>
          <w:rStyle w:val="16"/>
          <w:bCs/>
          <w:sz w:val="24"/>
          <w:szCs w:val="24"/>
        </w:rPr>
        <w:t>Клиническая кафедра -</w:t>
      </w:r>
      <w:r w:rsidRPr="001A49B4">
        <w:rPr>
          <w:rFonts w:ascii="Times New Roman" w:hAnsi="Times New Roman"/>
          <w:sz w:val="24"/>
          <w:szCs w:val="24"/>
        </w:rPr>
        <w:t xml:space="preserve"> кафедра, осуществляющая все виды деятельности, приведенные в п.3.1 настоящего Положения, включая медицинскую, сопряженную с образовательным процессом, необходимую для качественного обеспечения практической подготовки обучающихся (лечебная работа). </w:t>
      </w:r>
    </w:p>
    <w:p w:rsidR="00760ED3" w:rsidRPr="001A49B4" w:rsidRDefault="00760ED3" w:rsidP="00EA10EB">
      <w:pPr>
        <w:pStyle w:val="10"/>
        <w:shd w:val="clear" w:color="auto" w:fill="auto"/>
        <w:spacing w:line="274" w:lineRule="exact"/>
        <w:ind w:left="20" w:right="20" w:hanging="20"/>
        <w:jc w:val="both"/>
        <w:rPr>
          <w:rFonts w:ascii="Times New Roman" w:hAnsi="Times New Roman"/>
          <w:sz w:val="24"/>
          <w:szCs w:val="24"/>
        </w:rPr>
      </w:pPr>
      <w:r w:rsidRPr="001A49B4">
        <w:rPr>
          <w:rFonts w:ascii="Times New Roman" w:hAnsi="Times New Roman"/>
          <w:sz w:val="24"/>
          <w:szCs w:val="24"/>
        </w:rPr>
        <w:t>К медицинской деятельности, сопряженной с образовательным процессом, относятся различные виды лечебно-диагностической, лечебно-профилактической и клинико-экспертной работы (далее - лечебная работа), осуществляемые работниками клинической кафедры в Клиниках и на клинических базах Университета.</w:t>
      </w:r>
    </w:p>
    <w:p w:rsidR="00760ED3" w:rsidRPr="001A49B4" w:rsidRDefault="00760ED3" w:rsidP="00EA10EB">
      <w:pPr>
        <w:pStyle w:val="10"/>
        <w:shd w:val="clear" w:color="auto" w:fill="auto"/>
        <w:spacing w:line="274" w:lineRule="exact"/>
        <w:ind w:left="20" w:right="20" w:firstLine="700"/>
        <w:jc w:val="both"/>
        <w:rPr>
          <w:rFonts w:ascii="Times New Roman" w:hAnsi="Times New Roman"/>
          <w:sz w:val="24"/>
          <w:szCs w:val="24"/>
        </w:rPr>
      </w:pPr>
      <w:r w:rsidRPr="001A49B4">
        <w:rPr>
          <w:rStyle w:val="16"/>
          <w:bCs/>
          <w:sz w:val="24"/>
          <w:szCs w:val="24"/>
        </w:rPr>
        <w:t>Клиника -</w:t>
      </w:r>
      <w:r w:rsidRPr="001A49B4">
        <w:rPr>
          <w:rFonts w:ascii="Times New Roman" w:hAnsi="Times New Roman"/>
          <w:sz w:val="24"/>
          <w:szCs w:val="24"/>
        </w:rPr>
        <w:t xml:space="preserve"> структурное подразделение Университета, на базе которого осуществляется медицинская или фармацевтическая деятельность (пункт 1 части 4 статьи 82 273-Ф3, раздел 3 Положения об организационной структуре Университета).</w:t>
      </w:r>
    </w:p>
    <w:p w:rsidR="00760ED3" w:rsidRPr="001A49B4" w:rsidRDefault="00760ED3" w:rsidP="00EA10EB">
      <w:pPr>
        <w:pStyle w:val="10"/>
        <w:shd w:val="clear" w:color="auto" w:fill="auto"/>
        <w:spacing w:line="274" w:lineRule="exact"/>
        <w:ind w:left="40" w:right="-1" w:firstLine="700"/>
        <w:jc w:val="both"/>
        <w:rPr>
          <w:rFonts w:ascii="Times New Roman" w:hAnsi="Times New Roman"/>
          <w:sz w:val="24"/>
          <w:szCs w:val="24"/>
        </w:rPr>
      </w:pPr>
      <w:r w:rsidRPr="001A49B4">
        <w:rPr>
          <w:rStyle w:val="16"/>
          <w:bCs/>
          <w:sz w:val="24"/>
          <w:szCs w:val="24"/>
        </w:rPr>
        <w:t>Клиническая база</w:t>
      </w:r>
      <w:r w:rsidRPr="001A49B4">
        <w:rPr>
          <w:rFonts w:ascii="Times New Roman" w:hAnsi="Times New Roman"/>
          <w:sz w:val="24"/>
          <w:szCs w:val="24"/>
        </w:rPr>
        <w:t xml:space="preserve"> - медицинская</w:t>
      </w:r>
      <w:r>
        <w:rPr>
          <w:rFonts w:ascii="Times New Roman" w:hAnsi="Times New Roman"/>
          <w:sz w:val="24"/>
          <w:szCs w:val="24"/>
        </w:rPr>
        <w:t xml:space="preserve"> организация вне зависимости от </w:t>
      </w:r>
      <w:r w:rsidRPr="001A49B4">
        <w:rPr>
          <w:rFonts w:ascii="Times New Roman" w:hAnsi="Times New Roman"/>
          <w:sz w:val="24"/>
          <w:szCs w:val="24"/>
        </w:rPr>
        <w:t>организационно-правовой формы и форм</w:t>
      </w:r>
      <w:r>
        <w:rPr>
          <w:rFonts w:ascii="Times New Roman" w:hAnsi="Times New Roman"/>
          <w:sz w:val="24"/>
          <w:szCs w:val="24"/>
        </w:rPr>
        <w:t xml:space="preserve">ы собственности, осуществляющая </w:t>
      </w:r>
      <w:r w:rsidRPr="001A49B4">
        <w:rPr>
          <w:rFonts w:ascii="Times New Roman" w:hAnsi="Times New Roman"/>
          <w:sz w:val="24"/>
          <w:szCs w:val="24"/>
        </w:rPr>
        <w:t>деятельность на основе лицензии на соответствующие виды медицинской деятельности, взаимодействие с которой осуществляется Университетом на договорной основе. На базе медицинских организаций могут располагаться клинические кафедры Университета (пункт 2 части 4, часть 5 статьи 82 273-Ф3).</w:t>
      </w:r>
    </w:p>
    <w:p w:rsidR="00760ED3" w:rsidRPr="001A49B4" w:rsidRDefault="00760ED3" w:rsidP="00EA10EB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760ED3" w:rsidRDefault="00760ED3" w:rsidP="00EA10EB">
      <w:pPr>
        <w:numPr>
          <w:ilvl w:val="0"/>
          <w:numId w:val="13"/>
        </w:numPr>
        <w:ind w:firstLine="349"/>
        <w:jc w:val="both"/>
        <w:rPr>
          <w:rFonts w:ascii="Times New Roman" w:hAnsi="Times New Roman"/>
          <w:b/>
          <w:bCs/>
          <w:sz w:val="24"/>
          <w:szCs w:val="24"/>
        </w:rPr>
      </w:pPr>
      <w:r w:rsidRPr="007C1A96">
        <w:rPr>
          <w:rFonts w:ascii="Times New Roman" w:hAnsi="Times New Roman"/>
          <w:b/>
          <w:bCs/>
          <w:sz w:val="24"/>
          <w:szCs w:val="24"/>
        </w:rPr>
        <w:t>Общие положения</w:t>
      </w:r>
    </w:p>
    <w:p w:rsidR="00760ED3" w:rsidRPr="00265063" w:rsidRDefault="00760ED3" w:rsidP="00EA10EB">
      <w:pPr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60ED3" w:rsidRDefault="00760ED3" w:rsidP="00EA10EB">
      <w:pPr>
        <w:pStyle w:val="ListParagraph"/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Кафедра </w:t>
      </w:r>
      <w:r w:rsidRPr="009B1BF6">
        <w:rPr>
          <w:rFonts w:ascii="Times New Roman" w:hAnsi="Times New Roman"/>
          <w:b/>
          <w:sz w:val="24"/>
          <w:szCs w:val="24"/>
        </w:rPr>
        <w:t>хирургических болезней последипломного образования с курсом колопроктологии</w:t>
      </w:r>
      <w:r w:rsidRPr="00732639">
        <w:rPr>
          <w:rFonts w:ascii="Times New Roman" w:hAnsi="Times New Roman"/>
          <w:sz w:val="24"/>
          <w:szCs w:val="24"/>
        </w:rPr>
        <w:t xml:space="preserve"> созд</w:t>
      </w:r>
      <w:r w:rsidRPr="007C1A96">
        <w:rPr>
          <w:rFonts w:ascii="Times New Roman" w:hAnsi="Times New Roman"/>
          <w:sz w:val="24"/>
          <w:szCs w:val="24"/>
        </w:rPr>
        <w:t xml:space="preserve">ана в 2015 году. </w:t>
      </w:r>
    </w:p>
    <w:p w:rsidR="00760ED3" w:rsidRPr="007C1A96" w:rsidRDefault="00760ED3" w:rsidP="00EA10EB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Настоящее наименование Кафедры установлено приказом ректора </w:t>
      </w:r>
      <w:r w:rsidRPr="00732639">
        <w:rPr>
          <w:rFonts w:ascii="Times New Roman" w:hAnsi="Times New Roman"/>
          <w:sz w:val="24"/>
          <w:szCs w:val="24"/>
        </w:rPr>
        <w:t xml:space="preserve">Университета </w:t>
      </w:r>
      <w:r w:rsidRPr="00DB4E3A">
        <w:rPr>
          <w:rFonts w:ascii="Times New Roman" w:hAnsi="Times New Roman"/>
          <w:sz w:val="24"/>
          <w:szCs w:val="24"/>
        </w:rPr>
        <w:t>на основании решения ученого совета Университета от 27.08.2015 г., протокол № 1.</w:t>
      </w:r>
    </w:p>
    <w:p w:rsidR="00760ED3" w:rsidRDefault="00760ED3" w:rsidP="00EA10EB">
      <w:pPr>
        <w:pStyle w:val="ListParagraph"/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6298A">
        <w:rPr>
          <w:rFonts w:ascii="Times New Roman" w:hAnsi="Times New Roman"/>
          <w:color w:val="000000"/>
          <w:sz w:val="24"/>
          <w:szCs w:val="24"/>
        </w:rPr>
        <w:t>Кафедра располагается на клинической базе</w:t>
      </w:r>
      <w:r w:rsidRPr="0086298A">
        <w:rPr>
          <w:rFonts w:ascii="Times New Roman" w:hAnsi="Times New Roman"/>
          <w:sz w:val="24"/>
          <w:szCs w:val="24"/>
        </w:rPr>
        <w:t xml:space="preserve"> Университета;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60ED3" w:rsidRPr="0086298A" w:rsidRDefault="00760ED3" w:rsidP="00EA10EB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6298A">
        <w:rPr>
          <w:rFonts w:ascii="Times New Roman" w:hAnsi="Times New Roman"/>
          <w:sz w:val="24"/>
          <w:szCs w:val="24"/>
        </w:rPr>
        <w:t xml:space="preserve">по адресу: г. Астрахань, </w:t>
      </w:r>
      <w:r w:rsidRPr="0086298A">
        <w:rPr>
          <w:rFonts w:ascii="Times New Roman" w:hAnsi="Times New Roman"/>
          <w:color w:val="000000"/>
          <w:sz w:val="24"/>
          <w:szCs w:val="24"/>
        </w:rPr>
        <w:t>ул. Татищева,2</w:t>
      </w:r>
      <w:r w:rsidRPr="0086298A">
        <w:rPr>
          <w:rFonts w:ascii="Times New Roman" w:hAnsi="Times New Roman"/>
          <w:sz w:val="24"/>
          <w:szCs w:val="24"/>
        </w:rPr>
        <w:t xml:space="preserve">, </w:t>
      </w:r>
      <w:r w:rsidRPr="0086298A">
        <w:rPr>
          <w:rFonts w:ascii="Times New Roman" w:hAnsi="Times New Roman"/>
          <w:color w:val="000000"/>
          <w:sz w:val="24"/>
          <w:szCs w:val="24"/>
        </w:rPr>
        <w:t xml:space="preserve">ГБУЗ АО АМО КБ, </w:t>
      </w:r>
      <w:r w:rsidRPr="0086298A">
        <w:rPr>
          <w:rFonts w:ascii="Times New Roman" w:hAnsi="Times New Roman"/>
          <w:sz w:val="24"/>
          <w:szCs w:val="24"/>
        </w:rPr>
        <w:t>Учебный корпус , 2 этаж, к. № 23, 24, 25</w:t>
      </w:r>
    </w:p>
    <w:p w:rsidR="00760ED3" w:rsidRPr="007C1A96" w:rsidRDefault="00760ED3" w:rsidP="007C1A96">
      <w:pPr>
        <w:pStyle w:val="ListParagraph"/>
        <w:numPr>
          <w:ilvl w:val="1"/>
          <w:numId w:val="1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Кафедр</w:t>
      </w:r>
      <w:r>
        <w:rPr>
          <w:rFonts w:ascii="Times New Roman" w:hAnsi="Times New Roman"/>
          <w:sz w:val="24"/>
          <w:szCs w:val="24"/>
        </w:rPr>
        <w:t>а находится под управлением декана факультета и проректора</w:t>
      </w:r>
      <w:r w:rsidRPr="007C1A96">
        <w:rPr>
          <w:rFonts w:ascii="Times New Roman" w:hAnsi="Times New Roman"/>
          <w:sz w:val="24"/>
          <w:szCs w:val="24"/>
        </w:rPr>
        <w:t xml:space="preserve"> Университета по соответствующим направлениям деятельности.</w:t>
      </w:r>
    </w:p>
    <w:p w:rsidR="00760ED3" w:rsidRPr="007C1A96" w:rsidRDefault="00760ED3" w:rsidP="00732639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Кафедра не является юридическим лицом и действует в соответствии с Уставом</w:t>
      </w:r>
    </w:p>
    <w:p w:rsidR="00760ED3" w:rsidRPr="007C1A96" w:rsidRDefault="00760ED3" w:rsidP="007C1A9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Университета, «Положением о кафедрах ФГБОУ ВО Астраханский ГМУ Минздрава России</w:t>
      </w:r>
      <w:r>
        <w:rPr>
          <w:rFonts w:ascii="Times New Roman" w:hAnsi="Times New Roman"/>
          <w:sz w:val="24"/>
          <w:szCs w:val="24"/>
        </w:rPr>
        <w:t>»</w:t>
      </w:r>
      <w:r w:rsidRPr="007C1A96">
        <w:rPr>
          <w:rFonts w:ascii="Times New Roman" w:hAnsi="Times New Roman"/>
          <w:sz w:val="24"/>
          <w:szCs w:val="24"/>
        </w:rPr>
        <w:t xml:space="preserve"> и настоящим Положением, приказами и распоряжениями ректора Университета, распоряжениям проректоров по направлениям деятельности и декана факультета последипломного образования. </w:t>
      </w:r>
    </w:p>
    <w:p w:rsidR="00760ED3" w:rsidRPr="00FB0381" w:rsidRDefault="00760ED3" w:rsidP="00732639">
      <w:pPr>
        <w:pStyle w:val="ListParagraph"/>
        <w:numPr>
          <w:ilvl w:val="1"/>
          <w:numId w:val="13"/>
        </w:numPr>
        <w:spacing w:after="0" w:line="240" w:lineRule="auto"/>
        <w:ind w:left="0" w:firstLine="709"/>
        <w:rPr>
          <w:rFonts w:ascii="Times New Roman" w:hAnsi="Times New Roman"/>
          <w:color w:val="00FF00"/>
          <w:sz w:val="24"/>
          <w:szCs w:val="24"/>
        </w:rPr>
      </w:pPr>
      <w:r w:rsidRPr="0086298A">
        <w:rPr>
          <w:rFonts w:ascii="Times New Roman" w:hAnsi="Times New Roman"/>
          <w:color w:val="000000"/>
          <w:sz w:val="24"/>
          <w:szCs w:val="24"/>
        </w:rPr>
        <w:t>По содержанию деятельности Кафедра относится к клиническим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6298A">
        <w:rPr>
          <w:rFonts w:ascii="Times New Roman" w:hAnsi="Times New Roman"/>
          <w:color w:val="000000"/>
          <w:sz w:val="24"/>
          <w:szCs w:val="24"/>
        </w:rPr>
        <w:t>кафедрам Университета</w:t>
      </w:r>
      <w:r w:rsidRPr="007C1A96">
        <w:rPr>
          <w:rFonts w:ascii="Times New Roman" w:hAnsi="Times New Roman"/>
          <w:color w:val="00FF00"/>
          <w:sz w:val="24"/>
          <w:szCs w:val="24"/>
        </w:rPr>
        <w:t xml:space="preserve">. </w:t>
      </w:r>
      <w:r w:rsidRPr="007C1A96">
        <w:rPr>
          <w:rFonts w:ascii="Times New Roman" w:hAnsi="Times New Roman"/>
          <w:i/>
          <w:iCs/>
          <w:color w:val="00FF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FF00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732639">
        <w:rPr>
          <w:rFonts w:ascii="Times New Roman" w:hAnsi="Times New Roman"/>
          <w:sz w:val="24"/>
          <w:szCs w:val="24"/>
        </w:rPr>
        <w:t>По месту и роли в реализаци</w:t>
      </w:r>
      <w:r>
        <w:rPr>
          <w:rFonts w:ascii="Times New Roman" w:hAnsi="Times New Roman"/>
          <w:sz w:val="24"/>
          <w:szCs w:val="24"/>
        </w:rPr>
        <w:t>и образовательных программ (</w:t>
      </w:r>
      <w:r w:rsidRPr="00732639">
        <w:rPr>
          <w:rFonts w:ascii="Times New Roman" w:hAnsi="Times New Roman"/>
          <w:sz w:val="24"/>
          <w:szCs w:val="24"/>
        </w:rPr>
        <w:t xml:space="preserve">п. 3.3 Положения о кафедрах Университета) </w:t>
      </w:r>
      <w:r w:rsidRPr="00732639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732639">
        <w:rPr>
          <w:rFonts w:ascii="Times New Roman" w:hAnsi="Times New Roman"/>
          <w:sz w:val="24"/>
          <w:szCs w:val="24"/>
        </w:rPr>
        <w:t xml:space="preserve">к выпускающим. </w:t>
      </w:r>
    </w:p>
    <w:p w:rsidR="00760ED3" w:rsidRPr="00732639" w:rsidRDefault="00760ED3" w:rsidP="00FB0381">
      <w:pPr>
        <w:pStyle w:val="ListParagraph"/>
        <w:spacing w:after="0" w:line="240" w:lineRule="auto"/>
        <w:ind w:left="0"/>
        <w:rPr>
          <w:rFonts w:ascii="Times New Roman" w:hAnsi="Times New Roman"/>
          <w:color w:val="00FF00"/>
          <w:sz w:val="24"/>
          <w:szCs w:val="24"/>
        </w:rPr>
      </w:pPr>
      <w:r w:rsidRPr="00732639">
        <w:rPr>
          <w:rFonts w:ascii="Times New Roman" w:hAnsi="Times New Roman"/>
          <w:sz w:val="24"/>
          <w:szCs w:val="24"/>
          <w:lang w:eastAsia="ru-RU"/>
        </w:rPr>
        <w:t xml:space="preserve">Эффективность и результативность работы по  следующим направлениям деятельности: образовательной, учебно-методической, научной (научно-исследовательская и научно-методическая), </w:t>
      </w:r>
      <w:r w:rsidRPr="0073263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2639">
        <w:rPr>
          <w:rFonts w:ascii="Times New Roman" w:hAnsi="Times New Roman"/>
          <w:sz w:val="24"/>
          <w:szCs w:val="24"/>
          <w:lang w:eastAsia="ru-RU"/>
        </w:rPr>
        <w:t>медицинской</w:t>
      </w:r>
      <w:r w:rsidRPr="00732639">
        <w:rPr>
          <w:rFonts w:ascii="Times New Roman" w:hAnsi="Times New Roman"/>
          <w:sz w:val="24"/>
          <w:szCs w:val="24"/>
        </w:rPr>
        <w:t>, сопряженной с образовательным процессом (лечебная работа)</w:t>
      </w:r>
      <w:r w:rsidRPr="00732639">
        <w:rPr>
          <w:rFonts w:ascii="Times New Roman" w:hAnsi="Times New Roman"/>
          <w:sz w:val="24"/>
          <w:szCs w:val="24"/>
          <w:lang w:eastAsia="ru-RU"/>
        </w:rPr>
        <w:t>.</w:t>
      </w:r>
    </w:p>
    <w:p w:rsidR="00760ED3" w:rsidRPr="007C1A96" w:rsidRDefault="00760ED3" w:rsidP="007C1A96">
      <w:pPr>
        <w:pStyle w:val="ListParagraph"/>
        <w:numPr>
          <w:ilvl w:val="1"/>
          <w:numId w:val="13"/>
        </w:num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Кафедру возглавляет заведующий кафедрой,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избранный ученым советом Университета и утвержденный приказом ректора Университета, в соответствии с требованиями п. 7.40 Устава Университета и процедурой, установленной п. 4.8. и п.7.7.-7.9. Положения о кафедрах Университета. </w:t>
      </w:r>
    </w:p>
    <w:p w:rsidR="00760ED3" w:rsidRDefault="00760ED3" w:rsidP="00CD075B">
      <w:pPr>
        <w:pStyle w:val="ListParagraph"/>
        <w:numPr>
          <w:ilvl w:val="1"/>
          <w:numId w:val="13"/>
        </w:num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Нормативным руководством (регламентом) для определения цели, задач, функций, полномочий и ответственности, порядка работы Кафедры в следующих ниже разделах настоящего Положения, стали основные положения разделов 4-9 Положения о кафедрах Университета. </w:t>
      </w:r>
    </w:p>
    <w:p w:rsidR="00760ED3" w:rsidRPr="00CD075B" w:rsidRDefault="00760ED3" w:rsidP="00732639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760ED3" w:rsidRDefault="00760ED3" w:rsidP="007C1A96">
      <w:pPr>
        <w:pStyle w:val="ListParagraph"/>
        <w:numPr>
          <w:ilvl w:val="0"/>
          <w:numId w:val="13"/>
        </w:numPr>
        <w:spacing w:after="0" w:line="240" w:lineRule="auto"/>
        <w:ind w:firstLine="349"/>
        <w:jc w:val="both"/>
        <w:rPr>
          <w:rFonts w:ascii="Times New Roman" w:hAnsi="Times New Roman"/>
          <w:b/>
          <w:bCs/>
          <w:sz w:val="24"/>
          <w:szCs w:val="24"/>
        </w:rPr>
      </w:pPr>
      <w:r w:rsidRPr="007C1A96">
        <w:rPr>
          <w:rFonts w:ascii="Times New Roman" w:hAnsi="Times New Roman"/>
          <w:b/>
          <w:bCs/>
          <w:sz w:val="24"/>
          <w:szCs w:val="24"/>
        </w:rPr>
        <w:t>Цель и основные задачи Кафедры</w:t>
      </w:r>
    </w:p>
    <w:p w:rsidR="00760ED3" w:rsidRPr="00DC1E1E" w:rsidRDefault="00760ED3" w:rsidP="001A49B4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60ED3" w:rsidRPr="00DE3160" w:rsidRDefault="00760ED3" w:rsidP="003923BF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923BF">
        <w:rPr>
          <w:rFonts w:ascii="Times New Roman" w:hAnsi="Times New Roman"/>
          <w:bCs/>
          <w:color w:val="000000"/>
          <w:sz w:val="24"/>
          <w:szCs w:val="24"/>
          <w:lang w:eastAsia="ru-RU"/>
        </w:rPr>
        <w:t>5.1.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8629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Основной целью </w:t>
      </w:r>
      <w:r w:rsidRPr="008629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деятельности Кафедры является </w:t>
      </w:r>
      <w:r w:rsidRPr="00DE3160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обеспечение</w:t>
      </w:r>
      <w:r w:rsidRPr="00DE316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629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средствами реализуемых рабочих программ учебных дисциплин (модулей), курсов, </w:t>
      </w:r>
      <w:r w:rsidRPr="00DE3160">
        <w:rPr>
          <w:rFonts w:ascii="Times New Roman" w:hAnsi="Times New Roman"/>
          <w:color w:val="000000"/>
          <w:sz w:val="24"/>
          <w:szCs w:val="24"/>
          <w:lang w:eastAsia="ru-RU"/>
        </w:rPr>
        <w:t>практик,  ОПОП, в целом  подготовки высококвалифицированных кадров для сферы медицинской  деятельности, в соответстви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и с потребностями общества и государства, потребностями личности в интеллектуальном, культурном и нравственном развитии, углублении и расширении образования, повышении научно-педагогической квалификации.</w:t>
      </w:r>
    </w:p>
    <w:p w:rsidR="00760ED3" w:rsidRPr="007C1A96" w:rsidRDefault="00760ED3" w:rsidP="007C1A96">
      <w:pPr>
        <w:autoSpaceDE w:val="0"/>
        <w:autoSpaceDN w:val="0"/>
        <w:adjustRightInd w:val="0"/>
        <w:ind w:left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7C1A9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Дополнительные целевые ориентиры</w:t>
      </w:r>
    </w:p>
    <w:p w:rsidR="00760ED3" w:rsidRPr="007C1A96" w:rsidRDefault="00760ED3" w:rsidP="003923BF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участии Кафедры в разработке и/или реализации ДПП </w:t>
      </w:r>
      <w:r w:rsidRPr="00DE3160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дополнительным целевым ориентиром</w:t>
      </w:r>
      <w:r w:rsidRPr="007C1A9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является</w:t>
      </w:r>
      <w:r w:rsidRPr="007C1A9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обеспечение </w:t>
      </w:r>
      <w:r w:rsidRPr="007C1A96">
        <w:rPr>
          <w:rFonts w:ascii="Times New Roman" w:hAnsi="Times New Roman"/>
          <w:sz w:val="24"/>
          <w:szCs w:val="24"/>
          <w:lang w:eastAsia="ru-RU"/>
        </w:rPr>
        <w:t>соответствия квалификации специалистов меняющимся условиям профессиональной деятельности, запросам рынка труда и работодателей;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5.2. Для достижения сформулированных выше основной цели </w:t>
      </w:r>
      <w:r w:rsidRPr="00CE0883">
        <w:rPr>
          <w:rFonts w:ascii="Times New Roman" w:hAnsi="Times New Roman"/>
          <w:sz w:val="24"/>
          <w:szCs w:val="24"/>
          <w:lang w:eastAsia="ru-RU"/>
        </w:rPr>
        <w:t>и дополнительных целевых ориентиров</w:t>
      </w:r>
      <w:r w:rsidRPr="007C1A96">
        <w:rPr>
          <w:rFonts w:ascii="Times New Roman" w:hAnsi="Times New Roman"/>
          <w:i/>
          <w:iCs/>
          <w:color w:val="00FF00"/>
          <w:sz w:val="24"/>
          <w:szCs w:val="24"/>
          <w:lang w:eastAsia="ru-RU"/>
        </w:rPr>
        <w:t>.</w:t>
      </w:r>
      <w:r>
        <w:rPr>
          <w:rFonts w:ascii="Times New Roman" w:hAnsi="Times New Roman"/>
          <w:i/>
          <w:iCs/>
          <w:color w:val="00FF00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Кафедра призвана решать следующий круг </w:t>
      </w:r>
      <w:r w:rsidRPr="007C1A96">
        <w:rPr>
          <w:rFonts w:ascii="Times New Roman" w:hAnsi="Times New Roman"/>
          <w:b/>
          <w:bCs/>
          <w:sz w:val="24"/>
          <w:szCs w:val="24"/>
          <w:lang w:eastAsia="ru-RU"/>
        </w:rPr>
        <w:t>задач:</w:t>
      </w:r>
    </w:p>
    <w:p w:rsidR="00760ED3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обеспечивать</w:t>
      </w:r>
      <w:r w:rsidRPr="007C1A96">
        <w:rPr>
          <w:rFonts w:ascii="Times New Roman" w:hAnsi="Times New Roman"/>
          <w:sz w:val="24"/>
          <w:szCs w:val="24"/>
        </w:rPr>
        <w:t xml:space="preserve">, согласно приказам ректора, </w:t>
      </w:r>
      <w:r w:rsidRPr="007C1A96">
        <w:rPr>
          <w:rFonts w:ascii="Times New Roman" w:hAnsi="Times New Roman"/>
          <w:color w:val="000000"/>
          <w:sz w:val="24"/>
          <w:szCs w:val="24"/>
        </w:rPr>
        <w:t>разработку и/или актуализацию ОПОП в соответствии с требованиями ФГОС</w:t>
      </w:r>
      <w:r>
        <w:rPr>
          <w:rFonts w:ascii="Times New Roman" w:hAnsi="Times New Roman"/>
          <w:color w:val="000000"/>
          <w:sz w:val="24"/>
          <w:szCs w:val="24"/>
        </w:rPr>
        <w:t xml:space="preserve"> и с учетом</w:t>
      </w:r>
      <w:r w:rsidRPr="007C1A96">
        <w:rPr>
          <w:rFonts w:ascii="Times New Roman" w:hAnsi="Times New Roman"/>
          <w:color w:val="000000"/>
          <w:sz w:val="24"/>
          <w:szCs w:val="24"/>
        </w:rPr>
        <w:t xml:space="preserve"> ДПП; 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7C1A96">
        <w:rPr>
          <w:rFonts w:ascii="Times New Roman" w:hAnsi="Times New Roman"/>
          <w:color w:val="000000"/>
          <w:sz w:val="24"/>
          <w:szCs w:val="24"/>
        </w:rPr>
        <w:t>организовать вовлечение работодателей в процесс проектирования</w:t>
      </w:r>
      <w:r w:rsidRPr="007C1A96">
        <w:rPr>
          <w:rFonts w:ascii="Times New Roman" w:hAnsi="Times New Roman"/>
          <w:sz w:val="24"/>
          <w:szCs w:val="24"/>
        </w:rPr>
        <w:t xml:space="preserve"> и/или ДПП;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color w:val="000000"/>
          <w:sz w:val="24"/>
          <w:szCs w:val="24"/>
        </w:rPr>
        <w:t>принимать участие</w:t>
      </w:r>
      <w:r w:rsidRPr="007C1A96">
        <w:rPr>
          <w:rFonts w:ascii="Times New Roman" w:hAnsi="Times New Roman"/>
          <w:sz w:val="24"/>
          <w:szCs w:val="24"/>
        </w:rPr>
        <w:t>, совместно с деканатом, в разработке и утверждении ИУП обучающихся в пределах нормативных сроков, установленных соответствующим ФГОС, контроле их исполнения;</w:t>
      </w:r>
    </w:p>
    <w:p w:rsidR="00760ED3" w:rsidRPr="00F53C5E" w:rsidRDefault="00760ED3" w:rsidP="00F53C5E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совершенствовать, актуализировать, содержание образования в его информационно-дидактической и технологической составляющих, в рамках реализуемых Рабочих учебных программ, опираясь на анализ результатов внешней оценки качества медицинского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образования, промежуточной аттестации, внутреннего независимого мониторинга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качества образовательных достижений обучающихся и образовательных программ, а также анализа запросов рынка труда и работодателей, изучения достижений современной науки и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техники в области медицины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</w:t>
      </w:r>
      <w:bookmarkStart w:id="7" w:name="_Hlk55209148"/>
      <w:r w:rsidRPr="007C1A96">
        <w:rPr>
          <w:rFonts w:ascii="Times New Roman" w:hAnsi="Times New Roman"/>
          <w:sz w:val="24"/>
          <w:szCs w:val="24"/>
        </w:rPr>
        <w:t xml:space="preserve">обеспечивать постоянное расширение средствами реализуемых на Кафедре Рабочих учебных программ практической подготовки обучающихся в соответствии с профилем их будущей профессиональной деятельности; </w:t>
      </w:r>
    </w:p>
    <w:bookmarkEnd w:id="7"/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>принимать участие в организации практической подготовки обучающихся за счет их участия в медицинской деятельности, в том числе путем участия обучающихся в оказании медицинской помощи гражданам на базе клиник Университета или клинических базах; руководство, контроль и анализ результатов практической подготовки обучающихся;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организовать участие сотрудников кафедры в различных видах медицинской деятельности, сопряженной с образовательным процессом (лечебная работа);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- обеспечивать совершенствование оценочной деятельности,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разработку и постоянное обновление ФОС для текущей оценки и промежуточной аттестации по реализуемым Рабочим учебным программам, добиваясь оптимального соответствия форм и методов оценки принципам компетентностного подхода, валидности оценочного инструментария;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</w:t>
      </w:r>
      <w:r w:rsidRPr="007C1A9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>обеспечивать разработку программы ГИА, разработку и обновление ФОС для ГИА;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7C1A96">
        <w:rPr>
          <w:rFonts w:ascii="Times New Roman" w:hAnsi="Times New Roman"/>
          <w:sz w:val="24"/>
          <w:szCs w:val="24"/>
        </w:rPr>
        <w:t>участвовать в организации и проведении ГИА</w:t>
      </w:r>
    </w:p>
    <w:p w:rsidR="00760ED3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обеспечивать постоянн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ое совершенствование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организации образовательного процесса в рамках Рабочих учебных программ, закрепленных за Кафедрой; 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sz w:val="24"/>
          <w:szCs w:val="24"/>
          <w:lang w:eastAsia="ru-RU"/>
        </w:rPr>
        <w:t>изучение преподавателями и внедрение в образовательный процесс форм и методов обучения и воспитания, отвечающих принципам компетентностного подхода и личностно-ориентированного образования;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систематически совершенствовать учебно-методическую деятельность, обеспечивая обучающихся (включая студентов, ординаторов и аспирантов из стран дальнего зарубежья) необходимыми средствами поддержки учебной деятельности, включая учебники и учебные пособиями, в т.ч. с использованием иностранных языков;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обеспечивать проведение фундаментальных и/или прикладных научных исследований, вовлечение сотрудников Кафедры в экспериментальные и инновационные разработки и проекты, по направлениям деятельности Кафедры, привлекая к данным видам деятельности ординаторов, аспирантов, докторантов; 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способствовать вовлечению учащихся и студентов в различные виды творческой и научной деятельности, проектную и учебно-исследовательскую деятельность;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способствовать вовлечению обучающихся в воспитательные, спортивно-оздоровительные мероприятия, проводимые в Университете и на факультете;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создавать условия для целенаправленного и систематического профессионального роста сотрудников Кафедры, развития их профессиональных компетенций, в том числе в области ИКТ и иностранных языков, средствами внешних и внутренних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форм профессиональной подготовки и ДПО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привлекать высококвалифицированных сотрудников медицинских организаций, на базе которых располагается Кафедра, к преподавательской деятельности, к руководству практикой обучающихся;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-мотивировать профессорско-преподавательские кадры Кафедры на публикацию в периодических и специальных научных изданиях результатов научно-исследовательских и научно-методических работ, обобщения профессионального и педагогического опыта;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- </w:t>
      </w:r>
      <w:r w:rsidRPr="007C1A96">
        <w:rPr>
          <w:rFonts w:ascii="Times New Roman" w:hAnsi="Times New Roman"/>
          <w:sz w:val="24"/>
          <w:szCs w:val="24"/>
          <w:lang w:eastAsia="ru-RU"/>
        </w:rPr>
        <w:t>на участие в научных и научно-методических семинарах и конференциях, конкурсах профессионального мастерства и т.п.;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способствовать развитию, совершенствованию и наполнению ЭИОС, учебно-материальных, учебно-технических условий Кафедры в соответствии с лицензионными требованиями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требованиями ФГОС, критериями независимой оценки качества; 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- обеспечивать развитие на Кафедре доступной образовательной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среды для обучающихся с ОВЗ и инвалидов.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60ED3" w:rsidRDefault="00760ED3" w:rsidP="00CE0883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  <w:t xml:space="preserve">6. </w:t>
      </w:r>
      <w:r w:rsidRPr="007C1A96">
        <w:rPr>
          <w:rFonts w:ascii="Times New Roman" w:hAnsi="Times New Roman"/>
          <w:b/>
          <w:bCs/>
          <w:sz w:val="24"/>
          <w:szCs w:val="24"/>
        </w:rPr>
        <w:t>Функции Кафедры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760ED3" w:rsidRPr="007C1A96" w:rsidRDefault="00760ED3" w:rsidP="00CE0883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60ED3" w:rsidRDefault="00760ED3" w:rsidP="00DE3160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Pr="007C1A96">
        <w:rPr>
          <w:rFonts w:ascii="Times New Roman" w:hAnsi="Times New Roman"/>
          <w:sz w:val="24"/>
          <w:szCs w:val="24"/>
        </w:rPr>
        <w:t>Функции Кафедры по содержательным направлениям деятельности определены, ис</w:t>
      </w:r>
      <w:r>
        <w:rPr>
          <w:rFonts w:ascii="Times New Roman" w:hAnsi="Times New Roman"/>
          <w:sz w:val="24"/>
          <w:szCs w:val="24"/>
        </w:rPr>
        <w:t>ходя: из представленных выше</w:t>
      </w:r>
      <w:r w:rsidRPr="007C1A96">
        <w:rPr>
          <w:rFonts w:ascii="Times New Roman" w:hAnsi="Times New Roman"/>
          <w:sz w:val="24"/>
          <w:szCs w:val="24"/>
        </w:rPr>
        <w:t xml:space="preserve"> основной цели </w:t>
      </w:r>
      <w:r w:rsidRPr="00DE3160">
        <w:rPr>
          <w:rFonts w:ascii="Times New Roman" w:hAnsi="Times New Roman"/>
          <w:iCs/>
          <w:color w:val="000000"/>
          <w:sz w:val="24"/>
          <w:szCs w:val="24"/>
        </w:rPr>
        <w:t xml:space="preserve">и </w:t>
      </w:r>
      <w:r w:rsidRPr="00DE3160">
        <w:rPr>
          <w:rFonts w:ascii="Times New Roman" w:hAnsi="Times New Roman"/>
          <w:color w:val="000000"/>
          <w:sz w:val="24"/>
          <w:szCs w:val="24"/>
        </w:rPr>
        <w:t>дополнительных целевых ориентиров</w:t>
      </w:r>
      <w:r w:rsidRPr="007C1A9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 xml:space="preserve"> задач Кафедры; специфики и характера деятельности, которые нашли отражение в наименовании Кафедры. </w:t>
      </w:r>
    </w:p>
    <w:p w:rsidR="00760ED3" w:rsidRPr="007C1A96" w:rsidRDefault="00760ED3" w:rsidP="00DE3160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При определении функций Кафедры учтены виды работ по направлениям деятельности, представленные в разделах 6 и 7 Положения о кафедрах Университета. </w:t>
      </w:r>
    </w:p>
    <w:p w:rsidR="00760ED3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6.2. При характеристике функций Кафедры учтены её место и роль </w:t>
      </w:r>
      <w:r>
        <w:rPr>
          <w:rFonts w:ascii="Times New Roman" w:hAnsi="Times New Roman"/>
          <w:sz w:val="24"/>
          <w:szCs w:val="24"/>
        </w:rPr>
        <w:t>в образовательном процессе</w:t>
      </w:r>
      <w:r w:rsidRPr="007C1A96">
        <w:rPr>
          <w:rFonts w:ascii="Times New Roman" w:hAnsi="Times New Roman"/>
          <w:sz w:val="24"/>
          <w:szCs w:val="24"/>
        </w:rPr>
        <w:t xml:space="preserve">. </w:t>
      </w:r>
    </w:p>
    <w:p w:rsidR="00760ED3" w:rsidRDefault="00760ED3" w:rsidP="00DE3160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В качестве выпускающей Кафедра ответственна за разработку и актуализацию </w:t>
      </w:r>
      <w:r>
        <w:rPr>
          <w:rFonts w:ascii="Times New Roman" w:hAnsi="Times New Roman"/>
          <w:color w:val="000000"/>
          <w:sz w:val="24"/>
          <w:szCs w:val="24"/>
        </w:rPr>
        <w:t xml:space="preserve">ОПОП: </w:t>
      </w:r>
    </w:p>
    <w:p w:rsidR="00760ED3" w:rsidRDefault="00760ED3" w:rsidP="00DE3160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-Программа Ординатуры "Хирургия" 31.08.67.</w:t>
      </w:r>
    </w:p>
    <w:p w:rsidR="00760ED3" w:rsidRDefault="00760ED3" w:rsidP="00DE3160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-Программа Ординатуры "Колопроктология" 31.08.55.</w:t>
      </w:r>
    </w:p>
    <w:p w:rsidR="00760ED3" w:rsidRDefault="00760ED3" w:rsidP="00AA727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914727">
        <w:rPr>
          <w:rFonts w:ascii="Times New Roman" w:hAnsi="Times New Roman"/>
          <w:iCs/>
          <w:color w:val="000000"/>
          <w:sz w:val="24"/>
          <w:szCs w:val="24"/>
        </w:rPr>
        <w:t>ДПП ПП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91472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60ED3" w:rsidRPr="00AA727F" w:rsidRDefault="00760ED3" w:rsidP="00AA727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-Программа профессиональной переподготовки по специальности "Хирургия" </w:t>
      </w:r>
      <w:r w:rsidRPr="00AA727F"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Хирургические болезни: О</w:t>
      </w:r>
      <w:r w:rsidRPr="00AA727F">
        <w:rPr>
          <w:rFonts w:ascii="Times New Roman" w:hAnsi="Times New Roman"/>
          <w:sz w:val="24"/>
          <w:szCs w:val="24"/>
        </w:rPr>
        <w:t>казание помощи в амбулаторных и стационарных условиях"</w:t>
      </w:r>
    </w:p>
    <w:p w:rsidR="00760ED3" w:rsidRDefault="00760ED3" w:rsidP="00DE3160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576 часов, </w:t>
      </w:r>
    </w:p>
    <w:p w:rsidR="00760ED3" w:rsidRDefault="00760ED3" w:rsidP="00DE3160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-Программа профессиональной переподготовки "Операционное дело" 216 часов.</w:t>
      </w:r>
    </w:p>
    <w:p w:rsidR="00760ED3" w:rsidRDefault="00760ED3" w:rsidP="00DE3160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914727">
        <w:rPr>
          <w:rFonts w:ascii="Times New Roman" w:hAnsi="Times New Roman"/>
          <w:iCs/>
          <w:color w:val="000000"/>
          <w:sz w:val="24"/>
          <w:szCs w:val="24"/>
        </w:rPr>
        <w:t>ДПП ПК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91472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60ED3" w:rsidRDefault="00760ED3" w:rsidP="00DE3160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-Программа повышения квалификации</w:t>
      </w:r>
      <w:r w:rsidRPr="008C078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 специальности "Хирургия" 144 часа ,</w:t>
      </w:r>
    </w:p>
    <w:p w:rsidR="00760ED3" w:rsidRDefault="00760ED3" w:rsidP="00DE3160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-Программа непрерывного медицинского образования</w:t>
      </w:r>
      <w:r w:rsidRPr="008C078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 специальности "Хирургия" 36 часов</w:t>
      </w:r>
      <w:r w:rsidRPr="007C1A96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,</w:t>
      </w:r>
    </w:p>
    <w:p w:rsidR="00760ED3" w:rsidRPr="00AA727F" w:rsidRDefault="00760ED3" w:rsidP="00AA727F">
      <w:pPr>
        <w:autoSpaceDE w:val="0"/>
        <w:autoSpaceDN w:val="0"/>
        <w:adjustRightInd w:val="0"/>
        <w:rPr>
          <w:rStyle w:val="4"/>
          <w:rFonts w:ascii="Times New Roman" w:hAnsi="Times New Roman"/>
          <w:b w:val="0"/>
          <w:bCs w:val="0"/>
          <w:iCs/>
          <w:color w:val="000000"/>
          <w:sz w:val="24"/>
          <w:szCs w:val="24"/>
          <w:shd w:val="clear" w:color="auto" w:fill="auto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r w:rsidRPr="00914727">
        <w:rPr>
          <w:rFonts w:ascii="Times New Roman" w:hAnsi="Times New Roman"/>
          <w:iCs/>
          <w:color w:val="000000"/>
          <w:sz w:val="24"/>
          <w:szCs w:val="24"/>
        </w:rPr>
        <w:t xml:space="preserve">Программа повышения квалификации </w:t>
      </w:r>
      <w:r>
        <w:rPr>
          <w:rFonts w:ascii="Times New Roman" w:hAnsi="Times New Roman"/>
          <w:iCs/>
          <w:color w:val="000000"/>
          <w:sz w:val="24"/>
          <w:szCs w:val="24"/>
        </w:rPr>
        <w:t>медицинских сестер- "Операционное дело" 144 часа.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6.3. Сотрудники Кафедры в рамках своих должностных обязанностей обеспечивают выполнение следующих функций: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6.3.1. в </w:t>
      </w:r>
      <w:r w:rsidRPr="007C1A96">
        <w:rPr>
          <w:rFonts w:ascii="Times New Roman" w:hAnsi="Times New Roman"/>
          <w:b/>
          <w:bCs/>
          <w:sz w:val="24"/>
          <w:szCs w:val="24"/>
        </w:rPr>
        <w:t>образовательной деятельности</w:t>
      </w:r>
      <w:r w:rsidRPr="007C1A96">
        <w:rPr>
          <w:rFonts w:ascii="Times New Roman" w:hAnsi="Times New Roman"/>
          <w:sz w:val="24"/>
          <w:szCs w:val="24"/>
        </w:rPr>
        <w:t xml:space="preserve">: 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создают необходимые и достаточные условия для достижения обучающимися планируемых результатов Рабочих учебных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программ, реализуемых Кафедрой; 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организуют на высоком научно-методическом уровне проведение различных форм учебных занятий (лекций, лабораторных, практических и семинарских занятий, практикумов и др.),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предусмотренных Рабочими учебными программами, в т.ч. с использованием иностранных языков в учебных группах студентов, ординаторов и аспирантов из стран дальнего зарубежья</w:t>
      </w:r>
      <w:r w:rsidRPr="007C1A96">
        <w:rPr>
          <w:rFonts w:ascii="Times New Roman" w:hAnsi="Times New Roman"/>
          <w:sz w:val="24"/>
          <w:szCs w:val="24"/>
          <w:lang w:eastAsia="ru-RU"/>
        </w:rPr>
        <w:t>;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60ED3" w:rsidRDefault="00760ED3" w:rsidP="00535AF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осуществляют практическую подготовку обучающихся по профилю реализуемых на Кафедре ОПОП с использованием потенциала специализированных структурных подразделений Университета (клиник, центров, в т.ч. в мультипрофильного аккредитационно-симуляционного центра др.), </w:t>
      </w:r>
      <w:r w:rsidRPr="00535AF1">
        <w:rPr>
          <w:rFonts w:ascii="Times New Roman" w:hAnsi="Times New Roman"/>
          <w:sz w:val="24"/>
          <w:szCs w:val="24"/>
          <w:lang w:eastAsia="ru-RU"/>
        </w:rPr>
        <w:t>а также внешних организаций, осуществляющих деятельность по профилю реализуемых Кафедрой ОПОП</w:t>
      </w:r>
      <w:r>
        <w:rPr>
          <w:rFonts w:ascii="Times New Roman" w:hAnsi="Times New Roman"/>
          <w:color w:val="000000"/>
          <w:sz w:val="24"/>
          <w:szCs w:val="24"/>
        </w:rPr>
        <w:t xml:space="preserve"> Программа Ординатуры "Хирургия" 31.08.67,</w:t>
      </w:r>
      <w:r w:rsidRPr="00B143D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Программа Ординатуры "Колопроктология" 31.08.55</w:t>
      </w:r>
      <w:r w:rsidRPr="007C1A96">
        <w:rPr>
          <w:rFonts w:ascii="Times New Roman" w:hAnsi="Times New Roman"/>
          <w:i/>
          <w:sz w:val="24"/>
          <w:szCs w:val="24"/>
          <w:lang w:eastAsia="ru-RU"/>
        </w:rPr>
        <w:t>;</w:t>
      </w:r>
      <w:r w:rsidRPr="007C1A96">
        <w:rPr>
          <w:rFonts w:ascii="Times New Roman" w:hAnsi="Times New Roman"/>
          <w:sz w:val="24"/>
          <w:szCs w:val="24"/>
        </w:rPr>
        <w:t xml:space="preserve"> </w:t>
      </w:r>
    </w:p>
    <w:p w:rsidR="00760ED3" w:rsidRPr="00535AF1" w:rsidRDefault="00760ED3" w:rsidP="00535AF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</w:t>
      </w:r>
      <w:r w:rsidRPr="007C1A96">
        <w:rPr>
          <w:rFonts w:ascii="Times New Roman" w:hAnsi="Times New Roman"/>
          <w:sz w:val="24"/>
          <w:szCs w:val="24"/>
        </w:rPr>
        <w:t>обеспечивают руководство, контроль и анализ результатов практической подготовки обучающихся;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  <w:lang w:eastAsia="ru-RU"/>
        </w:rPr>
        <w:t>организуют руковод</w:t>
      </w:r>
      <w:r>
        <w:rPr>
          <w:rFonts w:ascii="Times New Roman" w:hAnsi="Times New Roman"/>
          <w:sz w:val="24"/>
          <w:szCs w:val="24"/>
          <w:lang w:eastAsia="ru-RU"/>
        </w:rPr>
        <w:t>ство практикой обучающихся и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привлечение к руководству практикой высококвалифицир</w:t>
      </w:r>
      <w:r>
        <w:rPr>
          <w:rFonts w:ascii="Times New Roman" w:hAnsi="Times New Roman"/>
          <w:sz w:val="24"/>
          <w:szCs w:val="24"/>
          <w:lang w:eastAsia="ru-RU"/>
        </w:rPr>
        <w:t>ованных специалистов: ГБУЗ АО АМОКБ, ГБУЗ АО ГКБ 3, ГБУЗ АО ООД, ГБУЗ АО ГП 8, ГБУЗ АО РБ, организаций ЧУЗ МСЧ</w:t>
      </w:r>
      <w:r w:rsidRPr="007C1A96">
        <w:rPr>
          <w:rFonts w:ascii="Times New Roman" w:hAnsi="Times New Roman"/>
          <w:sz w:val="24"/>
          <w:szCs w:val="24"/>
          <w:lang w:eastAsia="ru-RU"/>
        </w:rPr>
        <w:t>;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  <w:lang w:eastAsia="ru-RU"/>
        </w:rPr>
        <w:t>осуществляют  следующие виды медицинской деятельности</w:t>
      </w:r>
      <w:r w:rsidRPr="007C1A96">
        <w:rPr>
          <w:rFonts w:ascii="Times New Roman" w:hAnsi="Times New Roman"/>
          <w:iCs/>
          <w:sz w:val="24"/>
          <w:szCs w:val="24"/>
          <w:lang w:eastAsia="ru-RU"/>
        </w:rPr>
        <w:t>, сопряженной с образовательным процессом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и необходимой для качественного обеспечения практической подготовки обучающихся (</w:t>
      </w:r>
      <w:r w:rsidRPr="00B13979">
        <w:rPr>
          <w:rFonts w:ascii="Times New Roman" w:hAnsi="Times New Roman"/>
          <w:bCs/>
          <w:sz w:val="24"/>
          <w:szCs w:val="24"/>
          <w:lang w:eastAsia="ru-RU"/>
        </w:rPr>
        <w:t>лечебная работа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): </w:t>
      </w:r>
      <w:r w:rsidRPr="007C1A96">
        <w:rPr>
          <w:rFonts w:ascii="Times New Roman" w:hAnsi="Times New Roman"/>
          <w:sz w:val="24"/>
          <w:szCs w:val="24"/>
        </w:rPr>
        <w:t>рецензируют истории болезней;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принимают участие в оказании высокотехнологичных видов помощи больным; участвуют в проведении консилиумов, </w:t>
      </w:r>
      <w:r w:rsidRPr="007C1A96">
        <w:rPr>
          <w:rFonts w:ascii="Times New Roman" w:hAnsi="Times New Roman"/>
          <w:sz w:val="24"/>
          <w:szCs w:val="24"/>
        </w:rPr>
        <w:t>клинических разборов, обходов больных; принимают участие в экспертной работе (экспертная оценка историй болезни по системе контроля качества оказания медицинской помощи); участвуют в клинико-анатомических конференциях (в качестве руководителя или эксперта), а также врачебных конференциях, проводимых совместно с сотрудниками специализированных отделений клинических баз; работают в комиссиях по изучению летальных исходов (в качестве эксперта) и/или в лечебно-контрольных комиссиях по разбору летальных случаев (в качестве эксперта); осуществляют аутопсии;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>работают с секционным и биопсийным материалом; участвуют в проведение судебно-анатомических экспертиз;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принимают </w:t>
      </w:r>
      <w:r w:rsidRPr="007C1A96">
        <w:rPr>
          <w:rFonts w:ascii="Times New Roman" w:hAnsi="Times New Roman"/>
          <w:sz w:val="24"/>
          <w:szCs w:val="24"/>
        </w:rPr>
        <w:t>участие в работе экспертных комиссий по назначению генно-инженерных биологических препаратов и высокотехнологических видов медицинской помощи клинической базы; осуществляют другие виды лечебной работы,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не противоречащие действующему законодательству, Уставу и локальным нормативным актам Университета;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 xml:space="preserve">в рамках практической подготовки обучающихся организуют их привлечение к медицинской деятельности, в том числе путем участия обучающихся в оказании медицинской помощи гражданам на базе клиник Университета или клинических базах;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7C1A96">
        <w:rPr>
          <w:rFonts w:ascii="Times New Roman" w:hAnsi="Times New Roman"/>
          <w:color w:val="000000"/>
          <w:sz w:val="24"/>
          <w:szCs w:val="24"/>
        </w:rPr>
        <w:t>участвуют в организации процедуры ГИА;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</w:t>
      </w:r>
      <w:r w:rsidRPr="007C1A96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>организуют руководство курсовыми и выпускными квалификационными работами обучающихся;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внедряют в образовательный процесс педагогически обоснованные и обеспечивающие высокое качество образования формы, методы обучения и воспитания, в том числе активные и интерактивные методы обучения, отвечающие принципам компетентностного подхода и личностно-ориентированного образования;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используют в процессе организации учебной деятельности ресурсы электронного обучения и информационно-коммуникативных технологий, дистанционного образования;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применяют эффективные методы руководства самостоятельной деятельностью обучающихся;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-вовлекают обучающихся в различные виды творческой, проектной и учебно-исследовательской деятельности, научно-ис</w:t>
      </w:r>
      <w:r>
        <w:rPr>
          <w:rFonts w:ascii="Times New Roman" w:hAnsi="Times New Roman"/>
          <w:sz w:val="24"/>
          <w:szCs w:val="24"/>
          <w:lang w:eastAsia="ru-RU"/>
        </w:rPr>
        <w:t xml:space="preserve">следовательской </w:t>
      </w:r>
      <w:r w:rsidRPr="007C1A96">
        <w:rPr>
          <w:rFonts w:ascii="Times New Roman" w:hAnsi="Times New Roman"/>
          <w:sz w:val="24"/>
          <w:szCs w:val="24"/>
          <w:lang w:eastAsia="ru-RU"/>
        </w:rPr>
        <w:t>деятельности;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проводят в установленные сроки текущую оценку образовательных достижений, обучающихся по реализуемым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Кафедрой Рабочим учебным программам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и промежуточную аттестацию, предусмотренную рабочими учебными планами;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совершенствуют оценочную деятельность в рамках, реализуемых Кафедрой Рабочих учебных программ, разрабатывают и постоянно обновляют оценочный инструментарий для текущей и промежуточной аттестации в рамках формирования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и обновления ФОС;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участвуют в разработке и реализации </w:t>
      </w:r>
      <w:r>
        <w:rPr>
          <w:rFonts w:ascii="Times New Roman" w:hAnsi="Times New Roman"/>
          <w:sz w:val="24"/>
          <w:szCs w:val="24"/>
          <w:lang w:eastAsia="ru-RU"/>
        </w:rPr>
        <w:t>рабочих программ учебных курсов;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</w:t>
      </w:r>
      <w:r w:rsidRPr="007C1A96">
        <w:rPr>
          <w:rFonts w:ascii="Times New Roman" w:hAnsi="Times New Roman"/>
          <w:sz w:val="24"/>
          <w:szCs w:val="24"/>
          <w:lang w:eastAsia="ru-RU"/>
        </w:rPr>
        <w:t>- участвуют в проведении мероприятий, связанных с внутренней независимой оценкой качества образования в соответствии с процедурами, установленными соответствующим локальным нормативным актом Университета;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участвуют в проведении мероприятий, связанных с внешней оценкой качества образования: независимой оценки качества подготовки обучающихся и независимой оценки качества</w:t>
      </w:r>
      <w:r w:rsidRPr="007C1A96">
        <w:rPr>
          <w:rFonts w:ascii="Times New Roman" w:hAnsi="Times New Roman"/>
          <w:sz w:val="24"/>
          <w:szCs w:val="24"/>
        </w:rPr>
        <w:t xml:space="preserve"> условий осуществления образовательной деятельности (273-ФЗ: Ст. 95; 95.1; 95.2)</w:t>
      </w:r>
      <w:r w:rsidRPr="007C1A96">
        <w:rPr>
          <w:rFonts w:ascii="Times New Roman" w:hAnsi="Times New Roman"/>
          <w:sz w:val="24"/>
          <w:szCs w:val="24"/>
          <w:lang w:eastAsia="ru-RU"/>
        </w:rPr>
        <w:t>; мониторинговых исследованиях (273-ФЗ: Ст.97, Ч. 3-5);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участвуют в мониторинге трудоустройства выпускников ОПОП и ДПП, закрепленных за Кафедрой, на региональном,</w:t>
      </w:r>
      <w:r>
        <w:rPr>
          <w:rFonts w:ascii="Times New Roman" w:hAnsi="Times New Roman"/>
          <w:sz w:val="24"/>
          <w:szCs w:val="24"/>
        </w:rPr>
        <w:t xml:space="preserve"> общероссийском,</w:t>
      </w:r>
      <w:r w:rsidRPr="007C1A96">
        <w:rPr>
          <w:rFonts w:ascii="Times New Roman" w:hAnsi="Times New Roman"/>
          <w:sz w:val="24"/>
          <w:szCs w:val="24"/>
        </w:rPr>
        <w:t xml:space="preserve"> рынке труда;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участвуют в подготовке ОПОП и ДПП,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разработанных выпускающими кафедрами, к профессионально-общественной аккредитации (</w:t>
      </w:r>
      <w:r w:rsidRPr="007C1A96">
        <w:rPr>
          <w:rFonts w:ascii="Times New Roman" w:hAnsi="Times New Roman"/>
          <w:sz w:val="24"/>
          <w:szCs w:val="24"/>
          <w:lang w:eastAsia="ru-RU"/>
        </w:rPr>
        <w:t>ПОА) на основе нормативных требований Ст. 96 273-ФЗ, правил и критериев, установленных для ПОА Национальным советом по профессиональным квалификациям при Президенте РФ, Национальным агентством по развитию квалификаций, аккредитующими организациями, наделенными полномочиями по проведению ПОА;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способствуют развитию, совершенствованию и наполнению ЭИОС, учебно-материальных, учебно-технических условий Кафедры в соответствии с лицензионными требованиями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требованиями ФГОС; 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- участвуют в развитии на Кафедре доступной образовательной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среды для обучающихся с ОВЗ и инвалидов;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осуществляют другие функции, направленные на обеспечение востребованного личностью, государством и обществом, качества образовательной деятельности, не противоречащие действующему законодательству, Уставу и локальным нормативным актам Университета, предусмотренные планами работы Кафедры;</w:t>
      </w:r>
    </w:p>
    <w:p w:rsidR="00760ED3" w:rsidRPr="007C1A96" w:rsidRDefault="00760ED3" w:rsidP="007C1A96">
      <w:pPr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B3BF3">
        <w:rPr>
          <w:rFonts w:ascii="Times New Roman" w:hAnsi="Times New Roman"/>
          <w:sz w:val="24"/>
          <w:szCs w:val="24"/>
        </w:rPr>
        <w:t xml:space="preserve">6.3.2. в </w:t>
      </w:r>
      <w:r w:rsidRPr="004B3BF3">
        <w:rPr>
          <w:rFonts w:ascii="Times New Roman" w:hAnsi="Times New Roman"/>
          <w:b/>
          <w:bCs/>
          <w:sz w:val="24"/>
          <w:szCs w:val="24"/>
        </w:rPr>
        <w:t>учебно-методической деятельности:</w:t>
      </w:r>
    </w:p>
    <w:p w:rsidR="00760ED3" w:rsidRPr="00593A7A" w:rsidRDefault="00760ED3" w:rsidP="00593A7A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участвуют в</w:t>
      </w:r>
      <w:r w:rsidRPr="007C1A9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разработке,</w:t>
      </w:r>
      <w:r w:rsidRPr="007C1A96">
        <w:rPr>
          <w:rFonts w:ascii="Times New Roman" w:hAnsi="Times New Roman"/>
          <w:color w:val="000000"/>
          <w:sz w:val="24"/>
          <w:szCs w:val="24"/>
        </w:rPr>
        <w:t xml:space="preserve"> в соответствии с требованиями ФГО</w:t>
      </w:r>
      <w:r>
        <w:rPr>
          <w:rFonts w:ascii="Times New Roman" w:hAnsi="Times New Roman"/>
          <w:color w:val="000000"/>
          <w:sz w:val="24"/>
          <w:szCs w:val="24"/>
        </w:rPr>
        <w:t>С и с учетом ПОПОП</w:t>
      </w:r>
      <w:r w:rsidRPr="007C1A96">
        <w:rPr>
          <w:rFonts w:ascii="Times New Roman" w:hAnsi="Times New Roman"/>
          <w:color w:val="000000"/>
          <w:sz w:val="24"/>
          <w:szCs w:val="24"/>
        </w:rPr>
        <w:t>,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экспертизе и подготовке к утверждению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35AF1">
        <w:rPr>
          <w:rFonts w:ascii="Times New Roman" w:hAnsi="Times New Roman"/>
          <w:sz w:val="24"/>
          <w:szCs w:val="24"/>
          <w:lang w:eastAsia="ru-RU"/>
        </w:rPr>
        <w:t>ОПОП</w:t>
      </w:r>
      <w:r>
        <w:rPr>
          <w:rFonts w:ascii="Times New Roman" w:hAnsi="Times New Roman"/>
          <w:color w:val="000000"/>
          <w:sz w:val="24"/>
          <w:szCs w:val="24"/>
        </w:rPr>
        <w:t xml:space="preserve"> Программа Ординатуры "Хирургия" 31.08.67,</w:t>
      </w:r>
      <w:r w:rsidRPr="00B143D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Программа Ординатуры "Колопроктология" 31.08.55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, согласно  принятой в Университете 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роцедуре, ДПП ПП-</w:t>
      </w:r>
      <w:r w:rsidRPr="00593A7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Программа профессиональной переподготовки 576 часов, </w:t>
      </w:r>
      <w:r w:rsidRPr="00914727">
        <w:rPr>
          <w:rFonts w:ascii="Times New Roman" w:hAnsi="Times New Roman"/>
          <w:iCs/>
          <w:color w:val="000000"/>
          <w:sz w:val="24"/>
          <w:szCs w:val="24"/>
        </w:rPr>
        <w:t>ДПП ПК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9147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-Программа повышения квалификации 144 часа , Программа непрерывного медицинского образования 36 часов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,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 также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актуализации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их содержания</w:t>
      </w:r>
      <w:r w:rsidRPr="007C1A96">
        <w:rPr>
          <w:rFonts w:ascii="Times New Roman" w:hAnsi="Times New Roman"/>
          <w:sz w:val="24"/>
          <w:szCs w:val="24"/>
          <w:lang w:eastAsia="ru-RU"/>
        </w:rPr>
        <w:t>;</w:t>
      </w:r>
    </w:p>
    <w:p w:rsidR="00760ED3" w:rsidRPr="007C1A96" w:rsidRDefault="00760ED3" w:rsidP="00C56448">
      <w:pPr>
        <w:ind w:firstLine="709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  <w:lang w:eastAsia="ru-RU"/>
        </w:rPr>
        <w:t>участвуют в организации</w:t>
      </w:r>
      <w:r w:rsidRPr="007C1A96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вовлечения представителей структурных подразделений Университета, отвечающих за организацию воспитательной работы с обучающимися, в процесс разработки </w:t>
      </w:r>
      <w:r w:rsidRPr="007C1A96">
        <w:rPr>
          <w:rFonts w:ascii="Times New Roman" w:hAnsi="Times New Roman"/>
          <w:sz w:val="24"/>
          <w:szCs w:val="24"/>
        </w:rPr>
        <w:t>рабочей программы воспитания, календарного плана воспитательной работы, в рамках проектируемой Кафедрой</w:t>
      </w:r>
      <w:r>
        <w:rPr>
          <w:rFonts w:ascii="Times New Roman" w:hAnsi="Times New Roman"/>
          <w:sz w:val="24"/>
          <w:szCs w:val="24"/>
        </w:rPr>
        <w:t>-</w:t>
      </w:r>
      <w:r w:rsidRPr="007C1A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Программа ординатуры "Хирургия" 31.08.67,</w:t>
      </w:r>
      <w:r w:rsidRPr="00B143D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Программа ординатуры "Колопроктология" 31.08.55 </w:t>
      </w:r>
      <w:r w:rsidRPr="007C1A96">
        <w:rPr>
          <w:rFonts w:ascii="Times New Roman" w:hAnsi="Times New Roman"/>
          <w:sz w:val="24"/>
          <w:szCs w:val="24"/>
        </w:rPr>
        <w:t>(273-ФЗ, ред. 62, Ст.2, ч.9);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</w:t>
      </w:r>
      <w:r w:rsidRPr="00D32DFC">
        <w:rPr>
          <w:rFonts w:ascii="Times New Roman" w:hAnsi="Times New Roman"/>
          <w:sz w:val="24"/>
          <w:szCs w:val="24"/>
          <w:lang w:eastAsia="ru-RU"/>
        </w:rPr>
        <w:t>участвуют в</w:t>
      </w:r>
      <w:r w:rsidRPr="007C1A96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 xml:space="preserve">разработке программы ГИА, включая формирование </w:t>
      </w:r>
      <w:r w:rsidRPr="007C1A96">
        <w:rPr>
          <w:rFonts w:ascii="Times New Roman" w:hAnsi="Times New Roman"/>
          <w:color w:val="000000"/>
          <w:sz w:val="24"/>
          <w:szCs w:val="24"/>
        </w:rPr>
        <w:t xml:space="preserve">и обновление ФОС; </w:t>
      </w:r>
    </w:p>
    <w:p w:rsidR="00760ED3" w:rsidRPr="007C1A96" w:rsidRDefault="00760ED3" w:rsidP="00D32DFC">
      <w:pPr>
        <w:ind w:firstLine="709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участвуют в разработке и актуализации рабочих учебных планов по </w:t>
      </w:r>
      <w:r>
        <w:rPr>
          <w:rFonts w:ascii="Times New Roman" w:hAnsi="Times New Roman"/>
          <w:color w:val="000000"/>
          <w:sz w:val="24"/>
          <w:szCs w:val="24"/>
        </w:rPr>
        <w:t>Программе ординатуры "Хирургия",</w:t>
      </w:r>
      <w:r w:rsidRPr="00B143D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Программе ординатуры "Колопроктология"</w:t>
      </w:r>
      <w:r w:rsidRPr="007C1A96">
        <w:rPr>
          <w:rFonts w:ascii="Times New Roman" w:hAnsi="Times New Roman"/>
          <w:sz w:val="24"/>
          <w:szCs w:val="24"/>
        </w:rPr>
        <w:t>, а также индивидуальных учебных планов обучающихся (ИУП) в пределах нормативных сроков, установленных ФГОС</w:t>
      </w:r>
      <w:r>
        <w:rPr>
          <w:rFonts w:ascii="Times New Roman" w:hAnsi="Times New Roman"/>
          <w:sz w:val="24"/>
          <w:szCs w:val="24"/>
        </w:rPr>
        <w:t xml:space="preserve"> "Хирургия" 31.08.67, "Колопроктология" 31.08.55, </w:t>
      </w:r>
      <w:r w:rsidRPr="007C1A96">
        <w:rPr>
          <w:rFonts w:ascii="Times New Roman" w:hAnsi="Times New Roman"/>
          <w:sz w:val="24"/>
          <w:szCs w:val="24"/>
        </w:rPr>
        <w:t>контроле их исполнения;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color w:val="000000"/>
          <w:sz w:val="24"/>
          <w:szCs w:val="24"/>
        </w:rPr>
        <w:t xml:space="preserve"> разрабатывают Рабочие учебные программы,</w:t>
      </w:r>
      <w:r w:rsidRPr="007C1A96">
        <w:rPr>
          <w:rFonts w:ascii="Times New Roman" w:hAnsi="Times New Roman"/>
          <w:sz w:val="24"/>
          <w:szCs w:val="24"/>
        </w:rPr>
        <w:t xml:space="preserve"> закрепленные за Кафедрой рабочим учебным планом (рабочими учебными планами) ОПОП, в реализации которых Кафедра принимает участие и/или ДПП, обеспечивают их согласование, утверждение;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</w:rPr>
        <w:t xml:space="preserve">- участвуют в процессах актуализации, совершенствования, содержания </w:t>
      </w:r>
      <w:r w:rsidRPr="007C1A96">
        <w:rPr>
          <w:rFonts w:ascii="Times New Roman" w:hAnsi="Times New Roman"/>
          <w:color w:val="000000"/>
          <w:sz w:val="24"/>
          <w:szCs w:val="24"/>
        </w:rPr>
        <w:t>Рабочих учебных программ</w:t>
      </w:r>
      <w:r w:rsidRPr="007C1A96">
        <w:rPr>
          <w:rFonts w:ascii="Times New Roman" w:hAnsi="Times New Roman"/>
          <w:sz w:val="24"/>
          <w:szCs w:val="24"/>
        </w:rPr>
        <w:t xml:space="preserve"> в установленном порядке, </w:t>
      </w:r>
      <w:r w:rsidRPr="007C1A96">
        <w:rPr>
          <w:rFonts w:ascii="Times New Roman" w:hAnsi="Times New Roman"/>
          <w:bCs/>
          <w:sz w:val="24"/>
          <w:szCs w:val="24"/>
        </w:rPr>
        <w:t xml:space="preserve">обеспечивая в т.ч. постоянное расширение, практической подготовки обучающихся в соответствии с профилем их будущей профессиональной деятельности; 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разрабатывают, актуализируют и обновляют учебно-методические материалы (методические указания, рекомендации, руководства, планы проведения практических и семинарских занятий, наглядные материалы и т.п.), учебно-методические комплексы комплексов (в том числе материалы с использованием иностранных языков, предназначенные для учебных групп, обучающихся из стран дальнего зарубежья), обеспечивающие эффективное освоение обучающимися содержания реализуемых Кафедрой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Рабочих учебных программ</w:t>
      </w:r>
      <w:r w:rsidRPr="007C1A96">
        <w:rPr>
          <w:rFonts w:ascii="Times New Roman" w:hAnsi="Times New Roman"/>
          <w:sz w:val="24"/>
          <w:szCs w:val="24"/>
          <w:lang w:eastAsia="ru-RU"/>
        </w:rPr>
        <w:t>;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разрабатывают информационно-методические, учебно-методические и оценочные материалы (в том числе материалы с использованием иностранных языков, предназначенные для учебных групп, обучающихся из стран дальнего зарубежья), обеспечивающие поддержку образовательного процесса в рамках электронного обучения и использования информационных образовательных технологий при реализации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Рабочих учебных программ</w:t>
      </w:r>
      <w:r w:rsidRPr="007C1A96">
        <w:rPr>
          <w:rFonts w:ascii="Times New Roman" w:hAnsi="Times New Roman"/>
          <w:sz w:val="24"/>
          <w:szCs w:val="24"/>
          <w:lang w:eastAsia="ru-RU"/>
        </w:rPr>
        <w:t>, закрепленных за Кафедрой рабочим(чими) учебным(и) планом(амии) ОПОП и/или ДПП;</w:t>
      </w:r>
    </w:p>
    <w:p w:rsidR="00760ED3" w:rsidRPr="000D03C5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sz w:val="24"/>
          <w:szCs w:val="24"/>
        </w:rPr>
        <w:t xml:space="preserve">проводят регулярный анализ результатов текущей успеваемости, промежуточной аттестации по итогам экзаменационных сессий по учебным дисциплинам </w:t>
      </w:r>
      <w:r w:rsidRPr="000D03C5">
        <w:rPr>
          <w:rFonts w:ascii="Times New Roman" w:hAnsi="Times New Roman"/>
          <w:sz w:val="24"/>
          <w:szCs w:val="24"/>
        </w:rPr>
        <w:t>и качества подготовки выпускников ординаторов, аспирантов по ОПОП, соответствующих профилю Кафедры, в том числе с целью выявления резерва повышения качества образования;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осуществляют подготовку к изданию, в установленном порядке, монографий, учебников, учебных и учебно-методических пособий, необходимых для обеспечения деятельности Кафедры; 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участвуют в подготовке рецензий на </w:t>
      </w:r>
      <w:r w:rsidRPr="007C1A96">
        <w:rPr>
          <w:rFonts w:ascii="Times New Roman" w:hAnsi="Times New Roman"/>
          <w:sz w:val="24"/>
          <w:szCs w:val="24"/>
        </w:rPr>
        <w:t xml:space="preserve">монографии, учебники и учебные пособия по профилю деятельности Кафедры, представленные к публикации сотрудниками других структурных подразделений Университета, сторонних организаций </w:t>
      </w:r>
      <w:r w:rsidRPr="007C1A96">
        <w:rPr>
          <w:rFonts w:ascii="Times New Roman" w:hAnsi="Times New Roman"/>
          <w:sz w:val="24"/>
          <w:szCs w:val="24"/>
          <w:lang w:eastAsia="ru-RU"/>
        </w:rPr>
        <w:t>(если такое поручение дано Кафедре ректором или проректором по учебной работе)</w:t>
      </w:r>
      <w:r w:rsidRPr="007C1A96">
        <w:rPr>
          <w:rFonts w:ascii="Times New Roman" w:hAnsi="Times New Roman"/>
          <w:sz w:val="24"/>
          <w:szCs w:val="24"/>
        </w:rPr>
        <w:t xml:space="preserve">; 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выполняют другие функции, связанные с процессами обеспечения эффективной реализации</w:t>
      </w:r>
      <w:r w:rsidRPr="007C1A9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Рабочих учебных программ</w:t>
      </w:r>
      <w:r w:rsidRPr="007C1A96">
        <w:rPr>
          <w:rFonts w:ascii="Times New Roman" w:hAnsi="Times New Roman"/>
          <w:sz w:val="24"/>
          <w:szCs w:val="24"/>
          <w:lang w:eastAsia="ru-RU"/>
        </w:rPr>
        <w:t>, ОПОП и ДПП, в целом, закрепленных за Кафедрой, не противоречащие действующему законодательству, Уставу и локальным нормативным актам Университета, предусмотренные планами работы Кафедры.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6.3.3. </w:t>
      </w:r>
      <w:r w:rsidRPr="00EA10EB">
        <w:rPr>
          <w:rFonts w:ascii="Times New Roman" w:hAnsi="Times New Roman"/>
          <w:b/>
          <w:sz w:val="24"/>
          <w:szCs w:val="24"/>
          <w:lang w:eastAsia="ru-RU"/>
        </w:rPr>
        <w:t xml:space="preserve">в </w:t>
      </w:r>
      <w:r w:rsidRPr="00EA10EB">
        <w:rPr>
          <w:rFonts w:ascii="Times New Roman" w:hAnsi="Times New Roman"/>
          <w:b/>
          <w:bCs/>
          <w:sz w:val="24"/>
          <w:szCs w:val="24"/>
          <w:lang w:eastAsia="ru-RU"/>
        </w:rPr>
        <w:t>научной</w:t>
      </w:r>
      <w:r w:rsidRPr="00EA10EB">
        <w:rPr>
          <w:rFonts w:ascii="Times New Roman" w:hAnsi="Times New Roman"/>
          <w:b/>
          <w:sz w:val="24"/>
          <w:szCs w:val="24"/>
          <w:lang w:eastAsia="ru-RU"/>
        </w:rPr>
        <w:t>,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включая научно-исследовательскую и научно-ме</w:t>
      </w:r>
      <w:r>
        <w:rPr>
          <w:rFonts w:ascii="Times New Roman" w:hAnsi="Times New Roman"/>
          <w:sz w:val="24"/>
          <w:szCs w:val="24"/>
          <w:lang w:eastAsia="ru-RU"/>
        </w:rPr>
        <w:t>тодическую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деятельности: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принимают активное участие в проведении научно-исследовательской,  </w:t>
      </w:r>
      <w:r w:rsidRPr="007C1A96">
        <w:rPr>
          <w:rFonts w:ascii="Times New Roman" w:hAnsi="Times New Roman"/>
          <w:bCs/>
          <w:sz w:val="24"/>
          <w:szCs w:val="24"/>
          <w:lang w:eastAsia="ru-RU"/>
        </w:rPr>
        <w:t>в рамках реализации соответствующих программ и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проектов, в соответствии с п</w:t>
      </w:r>
      <w:r>
        <w:rPr>
          <w:rFonts w:ascii="Times New Roman" w:hAnsi="Times New Roman"/>
          <w:sz w:val="24"/>
          <w:szCs w:val="24"/>
          <w:lang w:eastAsia="ru-RU"/>
        </w:rPr>
        <w:t>ланами научной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деятельности Университета, Кафедры;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совместно с заинтересованными организациями содействуют внедрению результатов научно-исслед</w:t>
      </w:r>
      <w:r>
        <w:rPr>
          <w:rFonts w:ascii="Times New Roman" w:hAnsi="Times New Roman"/>
          <w:sz w:val="24"/>
          <w:szCs w:val="24"/>
          <w:lang w:eastAsia="ru-RU"/>
        </w:rPr>
        <w:t>овательских работ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– в педагогическую практику кафедр;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систематически, в соответствии с планами работы Кафедры и/или индивидуальными планами работы преподавателя готовят к публикации в периодических и специальных научных изданиях результатов научно-исследовательских и научно-методических работ, обобщения профессионального и педагогического опыта;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осуществляют (если такое поручение дано Кафедре ректором или проректором по научной и инновационной работе) проведение научной экспертизы работ и инновационных проектов, рецензирование научных монографий и статей, сборников научно-практических конференций по профилю Кафедры, представленных для экспертизы и рецензирования сотрудниками других структурных подразделений Университета, сторонних организаций;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участвуют в рассмотрении диссертаций сотрудников Кафедры, аспирантов, докторантов, представляемых к защите на соискателей ученых степеней кандидата и доктора наук диссертации по профилю кафедры, подготовке соответствующих заключений;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заботятся об организации научно-исследовательской работы обучающихся, вовлечении их в р</w:t>
      </w:r>
      <w:r>
        <w:rPr>
          <w:rFonts w:ascii="Times New Roman" w:hAnsi="Times New Roman"/>
          <w:sz w:val="24"/>
          <w:szCs w:val="24"/>
          <w:lang w:eastAsia="ru-RU"/>
        </w:rPr>
        <w:t>еализацию</w:t>
      </w:r>
      <w:r w:rsidRPr="007C1A96">
        <w:rPr>
          <w:rFonts w:ascii="Times New Roman" w:hAnsi="Times New Roman"/>
          <w:sz w:val="24"/>
          <w:szCs w:val="24"/>
          <w:lang w:eastAsia="ru-RU"/>
        </w:rPr>
        <w:t>;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содействуют подготовке заявок на проведение научных и эксперименталь</w:t>
      </w:r>
      <w:r>
        <w:rPr>
          <w:rFonts w:ascii="Times New Roman" w:hAnsi="Times New Roman"/>
          <w:sz w:val="24"/>
          <w:szCs w:val="24"/>
          <w:lang w:eastAsia="ru-RU"/>
        </w:rPr>
        <w:t>ных исследований,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в рамках реализации региональных, национальных и международных программам и проектов; вносят свою лепту в их реализацию при удовлетворении конкурсной заявки Кафедры;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участвуют в подготовке и проведении научных (научно-практических) конференций (форумов, симпозиумов, деловых встреч и т.п.); содействуют организации участия в них студентов, ординаторов, аспирантов, а также (если это предусмотрено, планами конкретных мероприятий) подготовке к публикации материалов конференций;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содействуют процессу развития инновационной образовательной деятельности на Кафедре за счет 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изучения, обобщения лучшего педагогического опыта сотрудников Кафедры, его распространение через обмен опытом на научно-методических семинарах и конференциях, организацию взаимопосещения учебных занятий и мастер-классов, подготовку специальных публикаций;  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исполняют другие </w:t>
      </w:r>
      <w:r w:rsidRPr="007C1A96">
        <w:rPr>
          <w:rFonts w:ascii="Times New Roman" w:hAnsi="Times New Roman"/>
          <w:sz w:val="24"/>
          <w:szCs w:val="24"/>
          <w:lang w:eastAsia="ru-RU"/>
        </w:rPr>
        <w:t>функции, связанные с организацией процессов научной, проектной, экспериментальной и инновационной деятельности, не противоречащие действующему законодательству, Уставу и локальным нормативным актам Университета, предусмотренные планами работы Кафедры.</w:t>
      </w:r>
    </w:p>
    <w:p w:rsidR="00760ED3" w:rsidRPr="007C1A96" w:rsidRDefault="00760ED3" w:rsidP="007C1A96">
      <w:pPr>
        <w:ind w:left="709"/>
        <w:jc w:val="both"/>
        <w:rPr>
          <w:rFonts w:ascii="Times New Roman" w:hAnsi="Times New Roman"/>
          <w:sz w:val="24"/>
          <w:szCs w:val="24"/>
        </w:rPr>
      </w:pPr>
    </w:p>
    <w:p w:rsidR="00760ED3" w:rsidRDefault="00760ED3" w:rsidP="007C1A96">
      <w:pPr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7C1A96">
        <w:rPr>
          <w:rFonts w:ascii="Times New Roman" w:hAnsi="Times New Roman"/>
          <w:b/>
          <w:sz w:val="24"/>
          <w:szCs w:val="24"/>
        </w:rPr>
        <w:t xml:space="preserve">6.6.4. в области планово-организационной деятельности: </w:t>
      </w:r>
    </w:p>
    <w:p w:rsidR="00760ED3" w:rsidRPr="007C1A96" w:rsidRDefault="00760ED3" w:rsidP="007C1A96">
      <w:pPr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участвуют в формировании перспективных (стратегических) и годовых (тактических) планов работ Кафедры, их исполнении; </w:t>
      </w:r>
    </w:p>
    <w:p w:rsidR="00760ED3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педагогические работники Кафедры, работающие на должностях профессорско-преподавательского состава, организуют свою деятельность  в соответствии с индивидуальным планом преподавателя на учебный год, структура которого определяется типовой формой такого плана, принятой в Университете, а порядок и общие правила формирования содержания по различным видам деятельности – локальными нормативными актами Университета; 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sz w:val="24"/>
          <w:szCs w:val="24"/>
          <w:lang w:eastAsia="ru-RU"/>
        </w:rPr>
        <w:t>предоставляют отчет по исполнению индивидуального плана работы за каждое полугодие учебного года на заседании;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участвуют в заседаниях Кафедры, рабочих совещаниях и других мероприятиях, предусмотренных планами работы Кафедры;</w:t>
      </w:r>
    </w:p>
    <w:p w:rsidR="00760ED3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участвуют в организации образовательного процесса на Кафедре: подготовке сбалансированного расписания учебных занятий, групповых и индивидуальных консультаций; 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sz w:val="24"/>
          <w:szCs w:val="24"/>
          <w:lang w:eastAsia="ru-RU"/>
        </w:rPr>
        <w:t>подготовке аудиторий к проведению учебных занятий с использованием современных средств обучения и т.п.;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(принимают участие в организации, руководстве, контроле и анализе результатов прохождения всех видов практик, обучающихся;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 xml:space="preserve">содействуют </w:t>
      </w:r>
      <w:r w:rsidRPr="007C1A96">
        <w:rPr>
          <w:rFonts w:ascii="Times New Roman" w:hAnsi="Times New Roman"/>
          <w:sz w:val="24"/>
          <w:szCs w:val="24"/>
          <w:lang w:eastAsia="ru-RU"/>
        </w:rPr>
        <w:t>оказанию помощи выпускникам</w:t>
      </w:r>
      <w:r w:rsidRPr="007C1A96">
        <w:rPr>
          <w:rFonts w:ascii="Times New Roman" w:hAnsi="Times New Roman"/>
          <w:sz w:val="24"/>
          <w:szCs w:val="24"/>
        </w:rPr>
        <w:t xml:space="preserve"> ОПОП</w:t>
      </w:r>
      <w:r>
        <w:rPr>
          <w:rFonts w:ascii="Times New Roman" w:hAnsi="Times New Roman"/>
          <w:sz w:val="24"/>
          <w:szCs w:val="24"/>
        </w:rPr>
        <w:t xml:space="preserve"> "Хирургия" 31.08.67 и "Колопроктология" 31.08.55</w:t>
      </w:r>
      <w:r w:rsidRPr="007C1A96">
        <w:rPr>
          <w:rFonts w:ascii="Times New Roman" w:hAnsi="Times New Roman"/>
          <w:sz w:val="24"/>
          <w:szCs w:val="24"/>
        </w:rPr>
        <w:t>, закрепленной за Кафедрой,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в трудоустройстве, осуществлении контактов с ними, в том числе по вопросам внутренней независимой оценки качества образования;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осуществляют ведение учебной документации: учебных журналов, журналов проведения групповых и индивидуальных консультаций и других документов, установленных локальными нормативными актами Университета, инструкцией по делопроизводству; обеспечивают своевременное заполнение и предоставление в деканат экзаменационных ведомостей;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 xml:space="preserve">сотрудники, участвующие в медицинской деятельности, сопряженной с образовательным процессом и необходимой для качественного обеспечения практической подготовки обучающихся (см. в п. 6.6.4 Положения о кафедрах Университета пп. 6.6.4.1 и 6.6.4.2), своевременно заполняют журнал учета лечебной работы, в котором находят отражение </w:t>
      </w:r>
      <w:r w:rsidRPr="007C1A96">
        <w:rPr>
          <w:rFonts w:ascii="Times New Roman" w:hAnsi="Times New Roman"/>
          <w:sz w:val="24"/>
          <w:szCs w:val="24"/>
          <w:lang w:eastAsia="ru-RU"/>
        </w:rPr>
        <w:t>все формы лечебной работы, имеющие подтверждение в документах клинической базы (истории болезни, амбулаторные карты, протоколы патолого-анатомических конференций, экспертных и летальных комиссий, комиссий по назначению генно-инженерных биологических препаратов и высокотехнологических методов медицинской помощи и др.);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обеспечивают обучающихся полной, достоверной и своевременной информацией (в том числе, с использованием иностранных языков) по различным вопросам образовательной и научной деятельности в части, касающейся деятельности Кафедры;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участвуют в планировании и проведении на Кафедре корректирующих мероприятий по непрерывному совершенствованию качества образовательной, учебно-методической, научной и др. видов деятельности, на основе целенаправленного и системного анализа её результатов;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содействуют подготовке Университета к процедурам лицензирования и государственной аккредитации, согласно плановым мероприятиям и поручениям, выданным Кафедре;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содействуют </w:t>
      </w:r>
      <w:r w:rsidRPr="007C1A96">
        <w:rPr>
          <w:rFonts w:ascii="Times New Roman" w:hAnsi="Times New Roman"/>
          <w:sz w:val="24"/>
          <w:szCs w:val="24"/>
        </w:rPr>
        <w:t xml:space="preserve">формированию и поддержанию баз данных Кафедры, формированию информационно-аналитических и отчетных материалов по Кафедре в соответствии с требованиями локальных нормативных актов Университета и поступившим запросам от административных органов управления Университета или ответственных лиц;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целенаправленно заботятся о своем профессиональном и педагогическом росте, повышении профессиональных компетенций, в т.ч. в области ИКТ и иностранных языков, используя ресурсы внутренней и внешних систем ДПО;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</w:rPr>
        <w:t>- выполняют другие функции в области плано-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 xml:space="preserve">отчетной и организационной деятельности в рамках своих должностных обязанностей, востребованные задачами и планами работы Кафедры, не противоречащие </w:t>
      </w:r>
      <w:r w:rsidRPr="007C1A96">
        <w:rPr>
          <w:rFonts w:ascii="Times New Roman" w:hAnsi="Times New Roman"/>
          <w:sz w:val="24"/>
          <w:szCs w:val="24"/>
          <w:lang w:eastAsia="ru-RU"/>
        </w:rPr>
        <w:t>действующему законодательству, Уставу и локальным нормативным актам Университета.</w:t>
      </w:r>
    </w:p>
    <w:p w:rsidR="00760ED3" w:rsidRDefault="00760ED3" w:rsidP="002C256B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6.7. </w:t>
      </w:r>
      <w:r w:rsidRPr="007C1A96">
        <w:rPr>
          <w:rFonts w:ascii="Times New Roman" w:hAnsi="Times New Roman"/>
          <w:sz w:val="24"/>
          <w:szCs w:val="24"/>
          <w:lang w:eastAsia="ru-RU"/>
        </w:rPr>
        <w:t>Представленные выше функции персонала Кафедры учитываются при формировании должностных инструкций сотрудников</w:t>
      </w:r>
    </w:p>
    <w:p w:rsidR="00760ED3" w:rsidRPr="007C1A96" w:rsidRDefault="00760ED3" w:rsidP="002C256B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60ED3" w:rsidRPr="001A49B4" w:rsidRDefault="00760ED3" w:rsidP="002C256B">
      <w:pPr>
        <w:pStyle w:val="ListParagraph"/>
        <w:widowControl w:val="0"/>
        <w:numPr>
          <w:ilvl w:val="0"/>
          <w:numId w:val="14"/>
        </w:numPr>
        <w:spacing w:after="0" w:line="240" w:lineRule="auto"/>
        <w:ind w:hanging="5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b/>
          <w:bCs/>
          <w:sz w:val="24"/>
          <w:szCs w:val="24"/>
          <w:lang w:eastAsia="ru-RU"/>
        </w:rPr>
        <w:t>Структура и управление кафедрой</w:t>
      </w:r>
    </w:p>
    <w:p w:rsidR="00760ED3" w:rsidRPr="002C256B" w:rsidRDefault="00760ED3" w:rsidP="001A49B4">
      <w:pPr>
        <w:pStyle w:val="ListParagraph"/>
        <w:widowControl w:val="0"/>
        <w:spacing w:after="0" w:line="240" w:lineRule="auto"/>
        <w:ind w:left="768"/>
        <w:jc w:val="both"/>
        <w:rPr>
          <w:rFonts w:ascii="Times New Roman" w:hAnsi="Times New Roman"/>
          <w:sz w:val="24"/>
          <w:szCs w:val="24"/>
        </w:rPr>
      </w:pP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7.1. Структуру, штатный состав и штатную численность работников кафедр (штатное расписание) утверждает ректор Университета, по представлению заведующего Кафедрой, согласованному с деканом факультета, в оперативном управлении которого находится Кафедра.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7.2. По своим структурно-функциональным связям Кафедра представляет собой моноструктурное образование.</w:t>
      </w:r>
    </w:p>
    <w:p w:rsidR="00760ED3" w:rsidRPr="007C1A96" w:rsidRDefault="00760ED3" w:rsidP="003923BF">
      <w:pPr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В штатное расписание Кафедры входят следующие должности</w:t>
      </w:r>
      <w:r>
        <w:rPr>
          <w:rFonts w:ascii="Times New Roman" w:hAnsi="Times New Roman"/>
          <w:sz w:val="24"/>
          <w:szCs w:val="24"/>
        </w:rPr>
        <w:t xml:space="preserve">: заведующий кафедрой, доцент кафедры, ассистент кафедры, лаборант кафедры </w:t>
      </w:r>
      <w:r w:rsidRPr="007C1A96">
        <w:rPr>
          <w:rFonts w:ascii="Times New Roman" w:hAnsi="Times New Roman"/>
          <w:sz w:val="24"/>
          <w:szCs w:val="24"/>
        </w:rPr>
        <w:t>.</w:t>
      </w:r>
    </w:p>
    <w:p w:rsidR="00760ED3" w:rsidRDefault="00760ED3" w:rsidP="007C1A96">
      <w:pPr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7.3. Замещение должностей научных и педагогических работников Кафедры, их аттестация на соответствие занимаемой должности, осуществляются в установленном законодательством Российской Федерации порядке, регламентируются Уставом и ЛНА Университета. </w:t>
      </w:r>
    </w:p>
    <w:p w:rsidR="00760ED3" w:rsidRDefault="00760ED3" w:rsidP="003923BF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Заключению трудового договора на замещение должностей научных и педагогических работников Кафедры, а также их переводу с должности на должность, предшествует избрание по конкурсу на замещение соответствующей должности. </w:t>
      </w:r>
    </w:p>
    <w:p w:rsidR="00760ED3" w:rsidRPr="007C1A96" w:rsidRDefault="00760ED3" w:rsidP="003923BF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В целях подтверждения соответствия работника занимаемой им должности (за исключением научных и педагогических работников, трудовые договоры с которыми заключены на определенный срок) один раз в пять лет проводится аттестация (ст. 332 ТК РФ). Случаи, в которых замещения должностей профессорско-преподавательского состава допускается без избрания по конкурсу, устанавливаются трудовым законодательством.</w:t>
      </w:r>
    </w:p>
    <w:p w:rsidR="00760ED3" w:rsidRPr="007C1A96" w:rsidRDefault="00760ED3" w:rsidP="003923BF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Не проводится конкурс на замещение должности заведующего кафедрой.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7.4. </w:t>
      </w:r>
      <w:r w:rsidRPr="007C1A96">
        <w:rPr>
          <w:rFonts w:ascii="Times New Roman" w:hAnsi="Times New Roman"/>
          <w:sz w:val="24"/>
          <w:szCs w:val="24"/>
        </w:rPr>
        <w:t>Освобождение от занимаемых должностей сотрудников Кафедры осуществляется приказом ректора Университета в соответствии с действующим трудовым законодательством Российской Федерации.</w:t>
      </w:r>
    </w:p>
    <w:p w:rsidR="00760ED3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7.5. Деятельность Кафедры осуществляется в соответствии с перспективными (стратегическими) и годовыми (тактическими) планами работ. </w:t>
      </w:r>
    </w:p>
    <w:p w:rsidR="00760ED3" w:rsidRDefault="00760ED3" w:rsidP="003923BF">
      <w:pPr>
        <w:tabs>
          <w:tab w:val="num" w:pos="720"/>
        </w:tabs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Стратегические планы деятельности Кафедры формируются на основе Программы инновационного развития Университета. </w:t>
      </w:r>
    </w:p>
    <w:p w:rsidR="00760ED3" w:rsidRPr="007C1A96" w:rsidRDefault="00760ED3" w:rsidP="003923BF">
      <w:pPr>
        <w:tabs>
          <w:tab w:val="num" w:pos="720"/>
        </w:tabs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Годовые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планы работы Кафедры проектируются по основным направлениям деятельности: о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бразовательной, учебно-методической, научной, лечебной и др. 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7.6. Конкретные решения по основным вопросам, связанным с планированием, организацией и исполнением всех видов работ в рамках годового плана, принимаются на заседаниях Кафедры с представлением права решающего голоса педагогическим работникам (профессорско-преподавательскому составу).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7.6.1.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В рамках годового плана работы Кафедры, в соответствии с подпунктом 6.6.4.5. Положения о кафедрах Университета, осуществляется и планирование медицинской деятельности, сопряженной с образовательным процессом и необходимой для качественного обеспечения практической подготовки обучающихся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</w:t>
      </w:r>
      <w:r w:rsidRPr="007C1A96">
        <w:rPr>
          <w:rFonts w:ascii="Times New Roman" w:hAnsi="Times New Roman"/>
          <w:sz w:val="24"/>
          <w:szCs w:val="24"/>
          <w:lang w:eastAsia="ru-RU"/>
        </w:rPr>
        <w:t>(</w:t>
      </w:r>
      <w:r w:rsidRPr="00732639">
        <w:rPr>
          <w:rFonts w:ascii="Times New Roman" w:hAnsi="Times New Roman"/>
          <w:sz w:val="24"/>
          <w:szCs w:val="24"/>
          <w:lang w:eastAsia="ru-RU"/>
        </w:rPr>
        <w:t>лечебная работа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). </w:t>
      </w:r>
    </w:p>
    <w:p w:rsidR="00760ED3" w:rsidRPr="007C1A96" w:rsidRDefault="00760ED3" w:rsidP="003923BF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7.7. Функциональная деятельность сотрудников, как и Кафедры в целом, планируется и осуществляется по следующим основным направлениям: образовательная, учебно-методическая, научная, планово-организационная.</w:t>
      </w:r>
    </w:p>
    <w:p w:rsidR="00760ED3" w:rsidRPr="007C1A96" w:rsidRDefault="00760ED3" w:rsidP="003923BF">
      <w:pPr>
        <w:tabs>
          <w:tab w:val="num" w:pos="720"/>
        </w:tabs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Педагогические и научные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работники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Кафедры</w:t>
      </w:r>
      <w:r>
        <w:rPr>
          <w:rFonts w:ascii="Times New Roman" w:hAnsi="Times New Roman"/>
          <w:sz w:val="24"/>
          <w:szCs w:val="24"/>
          <w:lang w:eastAsia="ru-RU"/>
        </w:rPr>
        <w:t>- заведующий кафедрой, доцент кафедры, ассистент кафедры</w:t>
      </w:r>
      <w:r w:rsidRPr="007C1A96">
        <w:rPr>
          <w:rFonts w:ascii="Times New Roman" w:hAnsi="Times New Roman"/>
          <w:sz w:val="24"/>
          <w:szCs w:val="24"/>
          <w:lang w:eastAsia="ru-RU"/>
        </w:rPr>
        <w:t>, имеющие сертификат специалиста, либо свидетельство об аккредитации специалиста, согласно подпункту 6.6.4.1. Положения о кафедрах Университета, вправе осуществлять медицинскую деятельность в клиниках Университета или на клинических базах, на правах штатного внешнего совместительства (в этом случае на них распространяются права, обязанности и ответственность медицинских работников, установленные 323-ФЗ).</w:t>
      </w:r>
    </w:p>
    <w:p w:rsidR="00760ED3" w:rsidRDefault="00760ED3" w:rsidP="003923BF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7.7.2.</w:t>
      </w:r>
      <w:r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  <w:lang w:eastAsia="ru-RU"/>
        </w:rPr>
        <w:t>Сотрудники, из числа профессорско-преподавательского состава (ППС) Кафедры, могут принимать участие в медицинской деятельности, сопряженной с образовательным процессом и необходимой для качественного обеспечения практической подготовки обучающихся (лече</w:t>
      </w:r>
      <w:r>
        <w:rPr>
          <w:rFonts w:ascii="Times New Roman" w:hAnsi="Times New Roman"/>
          <w:sz w:val="24"/>
          <w:szCs w:val="24"/>
          <w:lang w:eastAsia="ru-RU"/>
        </w:rPr>
        <w:t>б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ная работа). </w:t>
      </w:r>
    </w:p>
    <w:p w:rsidR="00760ED3" w:rsidRPr="007C1A96" w:rsidRDefault="00760ED3" w:rsidP="003923BF">
      <w:pPr>
        <w:tabs>
          <w:tab w:val="num" w:pos="720"/>
        </w:tabs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</w:rPr>
        <w:t>Заведующий Кафедрой (при необходимости) может вовлекать в лечебную работу научных сотрудников Кафедры</w:t>
      </w:r>
      <w:r>
        <w:rPr>
          <w:rFonts w:ascii="Times New Roman" w:hAnsi="Times New Roman"/>
          <w:sz w:val="24"/>
          <w:szCs w:val="24"/>
        </w:rPr>
        <w:t>- доцента кафедры, ассистента кафедры</w:t>
      </w:r>
      <w:r w:rsidRPr="007C1A96">
        <w:rPr>
          <w:rFonts w:ascii="Times New Roman" w:hAnsi="Times New Roman"/>
          <w:sz w:val="24"/>
          <w:szCs w:val="24"/>
        </w:rPr>
        <w:t>, а т</w:t>
      </w:r>
      <w:r>
        <w:rPr>
          <w:rFonts w:ascii="Times New Roman" w:hAnsi="Times New Roman"/>
          <w:sz w:val="24"/>
          <w:szCs w:val="24"/>
        </w:rPr>
        <w:t>акже</w:t>
      </w:r>
      <w:r w:rsidRPr="007C1A96">
        <w:rPr>
          <w:rFonts w:ascii="Times New Roman" w:hAnsi="Times New Roman"/>
          <w:sz w:val="24"/>
          <w:szCs w:val="24"/>
        </w:rPr>
        <w:t xml:space="preserve">, лаборантов Кафедры для выполнения определенных видов работ. </w:t>
      </w:r>
    </w:p>
    <w:p w:rsidR="00760ED3" w:rsidRPr="007C1A96" w:rsidRDefault="00760ED3" w:rsidP="003923BF">
      <w:pPr>
        <w:tabs>
          <w:tab w:val="num" w:pos="720"/>
        </w:tabs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Лечебная работа осуществляется в пределах 36-часовой рабочей недели и составляет не менее 30% их рабочего времени (п.7.4. Приложения к приказу Минобрнауки России № 536). </w:t>
      </w:r>
      <w:r w:rsidRPr="007C1A96">
        <w:rPr>
          <w:rFonts w:ascii="Times New Roman" w:hAnsi="Times New Roman"/>
          <w:sz w:val="24"/>
          <w:szCs w:val="24"/>
        </w:rPr>
        <w:t xml:space="preserve">Оплата лечебной работы педагогическим работникам Университета клинической базой не производится, а включается </w:t>
      </w:r>
      <w:r w:rsidRPr="00B15DFB">
        <w:rPr>
          <w:rFonts w:ascii="Times New Roman" w:hAnsi="Times New Roman"/>
          <w:iCs/>
          <w:sz w:val="24"/>
          <w:szCs w:val="24"/>
        </w:rPr>
        <w:t>в лечебную надбавку</w:t>
      </w:r>
      <w:r w:rsidRPr="007C1A96">
        <w:rPr>
          <w:rFonts w:ascii="Times New Roman" w:hAnsi="Times New Roman"/>
          <w:sz w:val="24"/>
          <w:szCs w:val="24"/>
        </w:rPr>
        <w:t xml:space="preserve"> к основному окладу по должности на Кафедре, согласованную с начальником управления бухгалтерского учета, экономики, </w:t>
      </w:r>
      <w:r>
        <w:rPr>
          <w:rFonts w:ascii="Times New Roman" w:hAnsi="Times New Roman"/>
          <w:sz w:val="24"/>
          <w:szCs w:val="24"/>
        </w:rPr>
        <w:t>финансовой деятельности (</w:t>
      </w:r>
      <w:r w:rsidRPr="007C1A96">
        <w:rPr>
          <w:rFonts w:ascii="Times New Roman" w:hAnsi="Times New Roman"/>
          <w:sz w:val="24"/>
          <w:szCs w:val="24"/>
        </w:rPr>
        <w:t>подпункты 6.6.4.1. – 6.6.4.3. П</w:t>
      </w:r>
      <w:r>
        <w:rPr>
          <w:rFonts w:ascii="Times New Roman" w:hAnsi="Times New Roman"/>
          <w:sz w:val="24"/>
          <w:szCs w:val="24"/>
        </w:rPr>
        <w:t>оложения о кафедрах</w:t>
      </w:r>
      <w:r w:rsidRPr="007C1A96">
        <w:rPr>
          <w:rFonts w:ascii="Times New Roman" w:hAnsi="Times New Roman"/>
          <w:sz w:val="24"/>
          <w:szCs w:val="24"/>
        </w:rPr>
        <w:t>).</w:t>
      </w:r>
    </w:p>
    <w:p w:rsidR="00760ED3" w:rsidRDefault="00760ED3" w:rsidP="00FB0381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7.8. </w:t>
      </w:r>
      <w:r w:rsidRPr="007C1A96">
        <w:rPr>
          <w:rFonts w:ascii="Times New Roman" w:hAnsi="Times New Roman"/>
          <w:sz w:val="24"/>
          <w:szCs w:val="24"/>
          <w:lang w:eastAsia="ru-RU"/>
        </w:rPr>
        <w:t>Планирование функциональной деятельности профессорско-преподавательского состава Кафедры на учебный год, осуществляется в рамках индивидуальных планов преподавателей. Индивидуальный</w:t>
      </w:r>
      <w:r w:rsidRPr="007C1A96">
        <w:rPr>
          <w:rFonts w:ascii="Times New Roman" w:hAnsi="Times New Roman"/>
          <w:sz w:val="24"/>
          <w:szCs w:val="24"/>
          <w:lang w:eastAsia="ru-RU"/>
        </w:rPr>
        <w:tab/>
        <w:t xml:space="preserve"> план работы преподавателя является механизмом расчета учебной нагрузки, расчета трудоемкости учебно-методической, научно-исследовательской, организационной, воспитательной и других видов деятельности педагогического работника, представленных </w:t>
      </w:r>
      <w:r w:rsidRPr="00B15DFB">
        <w:rPr>
          <w:rFonts w:ascii="Times New Roman" w:hAnsi="Times New Roman"/>
          <w:iCs/>
          <w:sz w:val="24"/>
          <w:szCs w:val="24"/>
          <w:lang w:eastAsia="ru-RU"/>
        </w:rPr>
        <w:t>в типовой форме индивидуального плана преподавателя</w:t>
      </w:r>
      <w:r w:rsidRPr="00B15DFB">
        <w:rPr>
          <w:rFonts w:ascii="Times New Roman" w:hAnsi="Times New Roman"/>
          <w:sz w:val="24"/>
          <w:szCs w:val="24"/>
          <w:lang w:eastAsia="ru-RU"/>
        </w:rPr>
        <w:t>,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принятой в Университете. </w:t>
      </w:r>
    </w:p>
    <w:p w:rsidR="00760ED3" w:rsidRPr="007C1A96" w:rsidRDefault="00760ED3" w:rsidP="00FB0381">
      <w:pPr>
        <w:tabs>
          <w:tab w:val="num" w:pos="720"/>
        </w:tabs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Порядок их заполнения и общие правила формирования содержания по различным направлениям деятельности определяются локальными нормативными актами Университета (см. п. 6.3. и подпункт 6.3.1. Положения о кафедрах Университета).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7.8.1.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  <w:lang w:eastAsia="ru-RU"/>
        </w:rPr>
        <w:t>Планирование функциональной деятельности  сотрудников Кафедры по направлению медицинской деятельности, сопряженной с образовательным процессом и необходимой для качественного обеспечения практической подготовки обучающихся (лечебной работы), в соответствии с подпунктом 6.6.4.4. Положения о кафедрах Университета, осуществляется в рамках графика лечебной работы, формат которого согласовывается с проректором по лечебной работе и развитию регионального здравоохранения. График лечебной работы составляется заведующим Кафедрой до 1 сентября каждого учебного года и согласовывается с главным врачом клинической базы.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В график лечебной работы не включается медицинская деятельность сотрудника Кафедры, связанная с выполнением его обязанностей в качестве внешнего совместителя, а также деятельность, осуществляемая в соответствии с дополнительными трудовыми договорами и соглашениями, заключенными сотрудником с клинической базой или иными медицинскими организациями.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</w:rPr>
        <w:t xml:space="preserve">7.9. </w:t>
      </w:r>
      <w:r w:rsidRPr="007C1A96">
        <w:rPr>
          <w:rFonts w:ascii="Times New Roman" w:hAnsi="Times New Roman"/>
          <w:sz w:val="24"/>
          <w:szCs w:val="24"/>
          <w:lang w:eastAsia="ru-RU"/>
        </w:rPr>
        <w:t>Организация работ по исполнению планов осуществляется также через оперативное руководство заведующего Кафедрой и функциональную деятельность сотрудников, направленную на реализацию индивидуальных планов работы профессорско-преподавательского состава Кафедры,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  <w:lang w:eastAsia="ru-RU"/>
        </w:rPr>
        <w:t>графика лечебной работы.</w:t>
      </w:r>
    </w:p>
    <w:p w:rsidR="00760ED3" w:rsidRPr="007C1A96" w:rsidRDefault="00760ED3" w:rsidP="004C4773">
      <w:pPr>
        <w:tabs>
          <w:tab w:val="num" w:pos="720"/>
        </w:tabs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7.10. Формы учета и отчетов по направлениям функциональной деятельности сотрудников Кафедры устанавливаются локальными нормативными актами Университета. Одной из форм учета и отчета по основным направлениям деятельности профессорско-преподавательского состава Кафедры является </w:t>
      </w:r>
      <w:r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8C0788">
        <w:rPr>
          <w:rFonts w:ascii="Times New Roman" w:hAnsi="Times New Roman"/>
          <w:sz w:val="24"/>
          <w:szCs w:val="24"/>
          <w:lang w:eastAsia="ru-RU"/>
        </w:rPr>
        <w:t>административно- методическая, учебно- методическая, организационная, участие в научной деятельности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760ED3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7.10.1. в состав учетно-отчетной документации, касающиеся содержания лечебной работы, входят: журнал лечебной работы. </w:t>
      </w:r>
    </w:p>
    <w:p w:rsidR="00760ED3" w:rsidRPr="007C1A96" w:rsidRDefault="00760ED3" w:rsidP="00D5132D">
      <w:pPr>
        <w:widowControl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Формы учетной и отчетной документации по лечебной работе сотрудников Кафедры, согласованные. </w:t>
      </w:r>
    </w:p>
    <w:p w:rsidR="00760ED3" w:rsidRDefault="00760ED3" w:rsidP="007C1A96">
      <w:pPr>
        <w:widowControl w:val="0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Отчет по лечебной работе предоставляется</w:t>
      </w:r>
      <w:r w:rsidRPr="007C1A9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проректору по лечебной работе и развитию регионального здравоохранения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035EB">
        <w:rPr>
          <w:rFonts w:ascii="Times New Roman" w:hAnsi="Times New Roman"/>
          <w:sz w:val="24"/>
          <w:szCs w:val="24"/>
          <w:lang w:eastAsia="ru-RU"/>
        </w:rPr>
        <w:t>ежемесячно.</w:t>
      </w:r>
      <w:r w:rsidRPr="007C1A96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Форма табеля учета лечебной работы сотрудника (для начисления лечебной надбавки), согласованная с </w:t>
      </w:r>
      <w:r w:rsidRPr="007C1A96">
        <w:rPr>
          <w:rFonts w:ascii="Times New Roman" w:hAnsi="Times New Roman"/>
          <w:sz w:val="24"/>
          <w:szCs w:val="24"/>
        </w:rPr>
        <w:t xml:space="preserve">начальником управления бухгалтерского учета, экономики, финансовой деятельности Университета, </w:t>
      </w:r>
      <w:r w:rsidRPr="00D035EB">
        <w:rPr>
          <w:rFonts w:ascii="Times New Roman" w:hAnsi="Times New Roman"/>
          <w:sz w:val="24"/>
          <w:szCs w:val="24"/>
        </w:rPr>
        <w:t>представлен</w:t>
      </w:r>
      <w:r w:rsidRPr="00D035EB">
        <w:rPr>
          <w:rFonts w:ascii="Times New Roman" w:hAnsi="Times New Roman"/>
          <w:sz w:val="24"/>
          <w:szCs w:val="24"/>
          <w:lang w:eastAsia="ru-RU"/>
        </w:rPr>
        <w:t xml:space="preserve"> в Приложении настоящего Положения.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При его заполнении учитывается регламентирующие указание подпункта 6.6.4.5.2. Положения о кафедрах Университета.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Отчет по лечебной работе предоставляется</w:t>
      </w:r>
      <w:r w:rsidRPr="007C1A9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начальнику </w:t>
      </w:r>
      <w:r w:rsidRPr="007C1A96">
        <w:rPr>
          <w:rFonts w:ascii="Times New Roman" w:hAnsi="Times New Roman"/>
          <w:sz w:val="24"/>
          <w:szCs w:val="24"/>
        </w:rPr>
        <w:t>управления бухгалтерского учета, экономики, финансовой деятельности Университета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35EB">
        <w:rPr>
          <w:rFonts w:ascii="Times New Roman" w:hAnsi="Times New Roman"/>
          <w:sz w:val="24"/>
          <w:szCs w:val="24"/>
        </w:rPr>
        <w:t>ежемесячно</w:t>
      </w:r>
      <w:r w:rsidRPr="00D035EB">
        <w:rPr>
          <w:rFonts w:ascii="Times New Roman" w:hAnsi="Times New Roman"/>
          <w:sz w:val="24"/>
          <w:szCs w:val="24"/>
          <w:lang w:eastAsia="ru-RU"/>
        </w:rPr>
        <w:t>.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7.11. Контроль за исполнением стратегического и годового (тактического) планов деятельности Кафедры, индивидуальных планов работы преподавателей,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  <w:lang w:eastAsia="ru-RU"/>
        </w:rPr>
        <w:t>графика лечебной работы осуществляется через механизм заседаний Кафедры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, инструментарий</w:t>
      </w:r>
      <w:r w:rsidRPr="007C1A9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7C1A96">
        <w:rPr>
          <w:rFonts w:ascii="Times New Roman" w:hAnsi="Times New Roman"/>
          <w:sz w:val="24"/>
          <w:szCs w:val="24"/>
          <w:lang w:eastAsia="ru-RU"/>
        </w:rPr>
        <w:t>различных видов отчетов и отчетно-аналитических справок. Контроллинговые мероприятия Кафедры направлены, прежде всего, на обеспечение повышения результативности и эффективности деятельности её сотрудников.</w:t>
      </w:r>
    </w:p>
    <w:p w:rsidR="00760ED3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7.12. Управление кафедрами осуществляется на принципах единоначалия и коллегиальности. </w:t>
      </w:r>
    </w:p>
    <w:p w:rsidR="00760ED3" w:rsidRDefault="00760ED3" w:rsidP="0086512D">
      <w:pPr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Коллегиальность обеспечивается за счет участия сотрудников в принятии решений на заседаниях Кафедры. </w:t>
      </w:r>
    </w:p>
    <w:p w:rsidR="00760ED3" w:rsidRPr="007C1A96" w:rsidRDefault="00760ED3" w:rsidP="0086512D">
      <w:pPr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Оперативное руководство Кафедрой функционально обеспечивает её заведующий, который избирается и освобождается от должности в соответствии с требованиями и регламентирующими процедурами, установленными пп. 7.8. - 7.9. Положения о кафедрах Университета. 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7.13. Заведующий Кафедрой: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 осуществляют организацию и руководство всеми направлениями деятельности кафедры;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осуществляют подбор кадров профессорско-преподавательского состава и</w:t>
      </w:r>
      <w:r w:rsidRPr="007C1A96">
        <w:rPr>
          <w:rFonts w:ascii="Times New Roman" w:hAnsi="Times New Roman"/>
          <w:sz w:val="24"/>
          <w:szCs w:val="24"/>
        </w:rPr>
        <w:t xml:space="preserve"> учебно-вспомогательного персонала; 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7C1A96">
        <w:rPr>
          <w:rFonts w:ascii="Times New Roman" w:hAnsi="Times New Roman"/>
          <w:sz w:val="24"/>
          <w:szCs w:val="24"/>
        </w:rPr>
        <w:t>организуют повышение квалификации сотрудников кафедры.</w:t>
      </w:r>
      <w:r w:rsidRPr="007C1A96">
        <w:rPr>
          <w:rFonts w:ascii="Times New Roman" w:hAnsi="Times New Roman"/>
          <w:strike/>
          <w:sz w:val="24"/>
          <w:szCs w:val="24"/>
          <w:lang w:eastAsia="ru-RU"/>
        </w:rPr>
        <w:t xml:space="preserve"> </w:t>
      </w:r>
    </w:p>
    <w:p w:rsidR="00760ED3" w:rsidRPr="007C1A96" w:rsidRDefault="00760ED3" w:rsidP="00D5132D">
      <w:pPr>
        <w:widowControl w:val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7C1A96">
        <w:rPr>
          <w:rFonts w:ascii="Times New Roman" w:hAnsi="Times New Roman"/>
          <w:sz w:val="24"/>
          <w:szCs w:val="24"/>
          <w:lang w:eastAsia="ru-RU"/>
        </w:rPr>
        <w:t>осуществляют</w:t>
      </w:r>
      <w:r w:rsidRPr="007C1A96">
        <w:rPr>
          <w:rFonts w:ascii="Times New Roman" w:hAnsi="Times New Roman"/>
          <w:sz w:val="24"/>
          <w:szCs w:val="24"/>
        </w:rPr>
        <w:t xml:space="preserve"> распределение педагогической нагрузки и функциональных обязанностей между работниками кафедры и контролирует своевременность и качество их исполнения.</w:t>
      </w:r>
    </w:p>
    <w:p w:rsidR="00760ED3" w:rsidRPr="007C1A96" w:rsidRDefault="00760ED3" w:rsidP="007C1A96">
      <w:pPr>
        <w:widowControl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дает, в пределах своих полномочий, поручения, обязательные для выполнения сотрудниками Кафедры;  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создает условия для целенаправленного и систематического профессионального роста сотрудников Кафедры, развития их профессиональных компетенций, в т.ч. в области ИКТ и иностранных языков, средствами внешних и внутренних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форм профессиональной подготовки и ДПО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мотивирует профессорско-преподавательские кадры на публикацию в периодических и специальных научных изданиях результатов научно-исследовательских и научно-методических работ, обобщения профессионального и педагогического опыта; на участие в научных и научно-методических семинарах и конференциях, конкурсах профессионального мастерства и т.п.;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 организует участие сотрудников Кафедры в различных видах медицинской деятельности, сопряженной с образовательным процессом (лечебная работа);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</w:t>
      </w:r>
      <w:r w:rsidRPr="007C1A96">
        <w:rPr>
          <w:rFonts w:ascii="Times New Roman" w:hAnsi="Times New Roman"/>
          <w:i/>
          <w:sz w:val="24"/>
          <w:szCs w:val="24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>участвует в работе по</w:t>
      </w:r>
      <w:r w:rsidRPr="007C1A96">
        <w:rPr>
          <w:rFonts w:ascii="Times New Roman" w:hAnsi="Times New Roman"/>
          <w:i/>
          <w:sz w:val="24"/>
          <w:szCs w:val="24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>привлечению высококвалифицированных сотрудников медицинских организаций, на базе которых располагается Кафедра, к преподавательской деятельности, к руководству практикой обучающихся.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i/>
          <w:sz w:val="24"/>
          <w:szCs w:val="24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>принимает</w:t>
      </w:r>
      <w:r w:rsidRPr="007C1A96">
        <w:rPr>
          <w:rFonts w:ascii="Times New Roman" w:hAnsi="Times New Roman"/>
          <w:i/>
          <w:sz w:val="24"/>
          <w:szCs w:val="24"/>
        </w:rPr>
        <w:t xml:space="preserve"> </w:t>
      </w:r>
      <w:r w:rsidRPr="007C1A96">
        <w:rPr>
          <w:rFonts w:ascii="Times New Roman" w:hAnsi="Times New Roman"/>
          <w:sz w:val="24"/>
          <w:szCs w:val="24"/>
          <w:lang w:eastAsia="ru-RU"/>
        </w:rPr>
        <w:t>участие в организации сотрудничества с клиниками и клиническими базами на предмет совместного использования их кадровых и материальных ресурсов в целях обеспечения необходимого качества условий практической подготовки обучающихся;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организует подготовку, проведение мероприятий и принятие мер по обеспечению безопасности жизни, здоровья обучающихся и работников Кафедры в соответствии с инструкциями по охране труда и пожарной безопасности;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</w:rPr>
        <w:t xml:space="preserve">- обеспечивает организацию контроля за материально-техническим состоянием учебных, производственных и служебных помещений Кафедры, а также оснащением аудиторных занятий и аудиторной самостоятельной работы необходимым оборудованием, учебно-методическими материалами, материалами и объектами для демонстрации и т д. 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обеспечивают контроль над своевременным прохождением сотрудниками Кафедры периодических обязательных медицинских осмотров; 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обеспечивают по запросам деканов или должностных лиц, своевременное и достоверное представление отчетов (сведений), установленных нормативной и распорядительной документацией Университета;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1A96">
        <w:rPr>
          <w:rFonts w:ascii="Times New Roman" w:hAnsi="Times New Roman"/>
          <w:sz w:val="24"/>
          <w:szCs w:val="24"/>
        </w:rPr>
        <w:t>участвуют в организации взаимодействия с потребителями результатов образовательной деятельности Кафедры;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участвуют в организации сбора и анализа информации о требованиях потребителей и их удовлетворенности</w:t>
      </w:r>
      <w:r>
        <w:rPr>
          <w:rFonts w:ascii="Times New Roman" w:hAnsi="Times New Roman"/>
          <w:sz w:val="24"/>
          <w:szCs w:val="24"/>
        </w:rPr>
        <w:t>, в том числе за счет средств</w:t>
      </w:r>
      <w:r w:rsidRPr="007C1A96">
        <w:rPr>
          <w:rFonts w:ascii="Times New Roman" w:hAnsi="Times New Roman"/>
          <w:sz w:val="24"/>
          <w:szCs w:val="24"/>
        </w:rPr>
        <w:t xml:space="preserve"> мониторинга востребованности выпускников Кафедры м</w:t>
      </w:r>
      <w:r>
        <w:rPr>
          <w:rFonts w:ascii="Times New Roman" w:hAnsi="Times New Roman"/>
          <w:sz w:val="24"/>
          <w:szCs w:val="24"/>
        </w:rPr>
        <w:t xml:space="preserve">едицинскими организациями различных форм </w:t>
      </w:r>
      <w:r w:rsidRPr="007C1A96">
        <w:rPr>
          <w:rFonts w:ascii="Times New Roman" w:hAnsi="Times New Roman"/>
          <w:sz w:val="24"/>
          <w:szCs w:val="24"/>
        </w:rPr>
        <w:t xml:space="preserve">собственности; 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периодически контролирует исполнение решений заседаний Кафедры и оперативных рабочих совещаний;</w:t>
      </w:r>
    </w:p>
    <w:p w:rsidR="00760ED3" w:rsidRPr="007C1A96" w:rsidRDefault="00760ED3" w:rsidP="007C1A9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- выполняют другие функции, предусмотренные Трудовым договором и должностными инструкциями.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7.14. </w:t>
      </w:r>
      <w:r w:rsidRPr="007C1A96">
        <w:rPr>
          <w:rFonts w:ascii="Times New Roman" w:hAnsi="Times New Roman"/>
          <w:sz w:val="24"/>
          <w:szCs w:val="24"/>
        </w:rPr>
        <w:t>Коллегиальным совещательным органом управления является собрание сотрудников Кафедры</w:t>
      </w:r>
      <w:r w:rsidRPr="007C1A96">
        <w:rPr>
          <w:rFonts w:ascii="Times New Roman" w:hAnsi="Times New Roman"/>
          <w:b/>
          <w:color w:val="7030A0"/>
          <w:sz w:val="24"/>
          <w:szCs w:val="24"/>
        </w:rPr>
        <w:t xml:space="preserve"> - </w:t>
      </w:r>
      <w:r w:rsidRPr="007C1A96">
        <w:rPr>
          <w:rFonts w:ascii="Times New Roman" w:hAnsi="Times New Roman"/>
          <w:sz w:val="24"/>
          <w:szCs w:val="24"/>
        </w:rPr>
        <w:t>заседания Кафедры, которые проходят под председательством заведующего. На заседания кафедры могут быть приглашены, в зависимости от характера повестки дня, представители деканата, представители обучающихся, сотрудники других кафедр и структурных подразделений Университета, работники сторонних организаций, с кото</w:t>
      </w:r>
      <w:r>
        <w:rPr>
          <w:rFonts w:ascii="Times New Roman" w:hAnsi="Times New Roman"/>
          <w:sz w:val="24"/>
          <w:szCs w:val="24"/>
        </w:rPr>
        <w:t>рыми сотрудничает Кафедра.</w:t>
      </w:r>
    </w:p>
    <w:p w:rsidR="00760ED3" w:rsidRPr="00D035EB" w:rsidRDefault="00760ED3" w:rsidP="00D035EB">
      <w:pPr>
        <w:pStyle w:val="51"/>
        <w:shd w:val="clear" w:color="auto" w:fill="auto"/>
        <w:tabs>
          <w:tab w:val="left" w:pos="1633"/>
          <w:tab w:val="left" w:pos="6188"/>
        </w:tabs>
        <w:ind w:left="720" w:right="20"/>
        <w:rPr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7.15.1. Заседания Кафедры проводятся </w:t>
      </w:r>
      <w:r>
        <w:rPr>
          <w:rFonts w:ascii="Times New Roman" w:hAnsi="Times New Roman"/>
          <w:sz w:val="24"/>
          <w:szCs w:val="24"/>
        </w:rPr>
        <w:t xml:space="preserve">1 раз в месяц </w:t>
      </w:r>
      <w:r w:rsidRPr="00D035EB">
        <w:rPr>
          <w:rStyle w:val="510"/>
          <w:i w:val="0"/>
          <w:iCs/>
          <w:sz w:val="24"/>
          <w:szCs w:val="24"/>
        </w:rPr>
        <w:t>в соответствии с годовым планом работы в установленные сроки</w:t>
      </w:r>
      <w:r w:rsidRPr="00D035EB">
        <w:rPr>
          <w:rStyle w:val="510"/>
          <w:iCs/>
          <w:sz w:val="24"/>
          <w:szCs w:val="24"/>
        </w:rPr>
        <w:t>.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7.15.2. План проведения заседаний, фиксирующий основные прогнозируемые вопросы повестки дня, включается в годовой план работы Кафедры, учитывая вероятность корректировки повестки дня конкретного заседания, в качестве приложения.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7.15.3. Предложения по повестке дня заседания Кафедры, как на стадии формирования годового плана, так и непосредственно перед заседанием, могут вноситься любым членом Кафедры. Изменения, дополнения в повестку дня конкретного заседания Кафедры вносятся решением большинства голосов. В нее могут быть включены вопросы, не требующие предварительной подготовки участников. По предложению заведующего Кафедрой утверждается регламент обсуждения принятых к рассмотрению вопросов.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7.15.4. Ход проведения заседаний Кафедры и принимаемые решения по вопросам повестки оформляются протоколом, подписываемым заведующим Кафедрой и секретарем собрания. Сотрудники Кафедры знакомятся с протоколом под подпись.</w:t>
      </w:r>
    </w:p>
    <w:p w:rsidR="00760ED3" w:rsidRPr="007C1A96" w:rsidRDefault="00760ED3" w:rsidP="00732639">
      <w:pPr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К протоколу прилагаются материалы, подготовленные сотрудниками Кафедры в качестве предварительных для выступления по конкретному вопросу (тезисы, презентации, экспертные </w:t>
      </w:r>
      <w:r>
        <w:rPr>
          <w:rFonts w:ascii="Times New Roman" w:hAnsi="Times New Roman"/>
          <w:sz w:val="24"/>
          <w:szCs w:val="24"/>
        </w:rPr>
        <w:t>заключения или их проекты</w:t>
      </w:r>
      <w:r w:rsidRPr="007C1A96">
        <w:rPr>
          <w:rFonts w:ascii="Times New Roman" w:hAnsi="Times New Roman"/>
          <w:sz w:val="24"/>
          <w:szCs w:val="24"/>
        </w:rPr>
        <w:t>.</w:t>
      </w:r>
    </w:p>
    <w:p w:rsidR="00760ED3" w:rsidRPr="007C1A96" w:rsidRDefault="00760ED3" w:rsidP="00732639">
      <w:pPr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Выписки из протокола Кафедры, оформленные согласно установленным правилам по делопроизводству, при необходимости, передаются в вышестоящие органы управления Университетом (деканаты, проректорам по функциональным направлениям деятельности Университета, секретариат ученого совета Ун</w:t>
      </w:r>
      <w:r>
        <w:rPr>
          <w:rFonts w:ascii="Times New Roman" w:hAnsi="Times New Roman"/>
          <w:sz w:val="24"/>
          <w:szCs w:val="24"/>
        </w:rPr>
        <w:t xml:space="preserve">иверситета или </w:t>
      </w:r>
      <w:r w:rsidRPr="007C1A96">
        <w:rPr>
          <w:rFonts w:ascii="Times New Roman" w:hAnsi="Times New Roman"/>
          <w:sz w:val="24"/>
          <w:szCs w:val="24"/>
        </w:rPr>
        <w:t xml:space="preserve">факультета и т.д.). </w:t>
      </w:r>
    </w:p>
    <w:p w:rsidR="00760ED3" w:rsidRPr="007C1A96" w:rsidRDefault="00760ED3" w:rsidP="00732639">
      <w:pPr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Протоколы заседаний Кафедры, оформленные в соответствии с установленными в Университете правилами, являются единицей хранения номенклатуры дел Кафедры; хранятся на </w:t>
      </w:r>
      <w:r w:rsidRPr="00B0378C">
        <w:rPr>
          <w:rFonts w:ascii="Times New Roman" w:hAnsi="Times New Roman"/>
          <w:sz w:val="24"/>
          <w:szCs w:val="24"/>
        </w:rPr>
        <w:t>Кафедре</w:t>
      </w:r>
      <w:r>
        <w:rPr>
          <w:rFonts w:ascii="Times New Roman" w:hAnsi="Times New Roman"/>
          <w:sz w:val="24"/>
          <w:szCs w:val="24"/>
        </w:rPr>
        <w:t>,</w:t>
      </w:r>
      <w:r w:rsidRPr="00B0378C">
        <w:rPr>
          <w:rFonts w:ascii="Times New Roman" w:hAnsi="Times New Roman"/>
          <w:color w:val="FFFFFF"/>
          <w:sz w:val="24"/>
          <w:szCs w:val="24"/>
        </w:rPr>
        <w:t>1</w:t>
      </w:r>
      <w:r w:rsidRPr="007C1A96">
        <w:rPr>
          <w:rFonts w:ascii="Times New Roman" w:hAnsi="Times New Roman"/>
          <w:sz w:val="24"/>
          <w:szCs w:val="24"/>
        </w:rPr>
        <w:t xml:space="preserve">а затем передаются в архив Университета.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7.15.5. Решения по основным функциональным направлениям деятельности кафедр принимаются открытым голосованием простым большинством голосов. Решения при обсуждении вопросов, связанных с проведением конкурсов на замещение должностей профессорско-преподавательского состава и при обсуждении вопросов о представлении к утверждению в ученых званиях - тайным голосованием.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7.16. На заседаниях Кафедры: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утверждаются стратегические и тактические (годовые) планы работы Кафедры;</w:t>
      </w:r>
    </w:p>
    <w:p w:rsidR="00760ED3" w:rsidRDefault="00760ED3" w:rsidP="00077F63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C1A96">
        <w:rPr>
          <w:rFonts w:ascii="Times New Roman" w:hAnsi="Times New Roman"/>
          <w:sz w:val="24"/>
          <w:szCs w:val="24"/>
        </w:rPr>
        <w:t xml:space="preserve">периодически  анализируется ход исполнения стратегического и годового (тактического) планов Кафедры: </w:t>
      </w:r>
    </w:p>
    <w:p w:rsidR="00760ED3" w:rsidRDefault="00760ED3" w:rsidP="00077F63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стратегического - каждое полугодие календарного года;  </w:t>
      </w:r>
    </w:p>
    <w:p w:rsidR="00760ED3" w:rsidRDefault="00760ED3" w:rsidP="00077F63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sz w:val="24"/>
          <w:szCs w:val="24"/>
          <w:lang w:eastAsia="ru-RU"/>
        </w:rPr>
        <w:t>годового  - каж</w:t>
      </w:r>
      <w:r>
        <w:rPr>
          <w:rFonts w:ascii="Times New Roman" w:hAnsi="Times New Roman"/>
          <w:sz w:val="24"/>
          <w:szCs w:val="24"/>
          <w:lang w:eastAsia="ru-RU"/>
        </w:rPr>
        <w:t xml:space="preserve">дое полугодие учебного года ( п. 6.4.Положения о кафедрах 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Университета); </w:t>
      </w:r>
    </w:p>
    <w:p w:rsidR="00760ED3" w:rsidRPr="007C1A96" w:rsidRDefault="00760ED3" w:rsidP="00077F6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- </w:t>
      </w:r>
      <w:r w:rsidRPr="007C1A96">
        <w:rPr>
          <w:rFonts w:ascii="Times New Roman" w:hAnsi="Times New Roman"/>
          <w:sz w:val="24"/>
          <w:szCs w:val="24"/>
          <w:lang w:eastAsia="ru-RU"/>
        </w:rPr>
        <w:t>по итогам контроля и анализа выполнения мероприятий стратегического и годового планов работы Кафедры может быть принято решение обоснованное решение о необходимости корректировки того или иного вида планов, информац</w:t>
      </w:r>
      <w:r>
        <w:rPr>
          <w:rFonts w:ascii="Times New Roman" w:hAnsi="Times New Roman"/>
          <w:sz w:val="24"/>
          <w:szCs w:val="24"/>
          <w:lang w:eastAsia="ru-RU"/>
        </w:rPr>
        <w:t>ия о котором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доводится до сведения руководящих лиц Университета и/или факультета, в соответствии с регламентирующ</w:t>
      </w:r>
      <w:r>
        <w:rPr>
          <w:rFonts w:ascii="Times New Roman" w:hAnsi="Times New Roman"/>
          <w:sz w:val="24"/>
          <w:szCs w:val="24"/>
          <w:lang w:eastAsia="ru-RU"/>
        </w:rPr>
        <w:t>ими процедурами. (</w:t>
      </w:r>
      <w:r w:rsidRPr="007C1A96">
        <w:rPr>
          <w:rFonts w:ascii="Times New Roman" w:hAnsi="Times New Roman"/>
          <w:sz w:val="24"/>
          <w:szCs w:val="24"/>
          <w:lang w:eastAsia="ru-RU"/>
        </w:rPr>
        <w:t>п. 6.4. Положения о кафедрах Университета);</w:t>
      </w:r>
    </w:p>
    <w:p w:rsidR="00760ED3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утверждаются индивидуальные планы работы преподавателей и заслушиваются отчеты об их исполнении (1 раз в полугодие учебного года); </w:t>
      </w:r>
    </w:p>
    <w:p w:rsidR="00760ED3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по итогам отчета преподавателя за первое полугодие отчетного учебного года на заседании Кафедры может быть принято обоснованное решение о корректировке индивидуального плана работы;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отдельные виды работ, невыполненных педагогическим работником в отчетный год по неуважительным причинам могут </w:t>
      </w:r>
      <w:r w:rsidRPr="007C1A96">
        <w:rPr>
          <w:rFonts w:ascii="Times New Roman" w:hAnsi="Times New Roman"/>
          <w:sz w:val="24"/>
          <w:szCs w:val="24"/>
          <w:lang w:eastAsia="ru-RU"/>
        </w:rPr>
        <w:t>быть перенесены в его индивидуальный план работы на новый учебный год, но без учета при расчете суммарной нагрузки;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C1A96">
        <w:rPr>
          <w:rFonts w:ascii="Times New Roman" w:hAnsi="Times New Roman"/>
          <w:sz w:val="24"/>
          <w:szCs w:val="24"/>
        </w:rPr>
        <w:t>рассматривается график лечебной работы и периодически (</w:t>
      </w:r>
      <w:r>
        <w:rPr>
          <w:rFonts w:ascii="Times New Roman" w:hAnsi="Times New Roman"/>
          <w:sz w:val="24"/>
          <w:szCs w:val="24"/>
        </w:rPr>
        <w:t>ежемесячно</w:t>
      </w:r>
      <w:r w:rsidRPr="007C1A96">
        <w:rPr>
          <w:rFonts w:ascii="Times New Roman" w:hAnsi="Times New Roman"/>
          <w:sz w:val="24"/>
          <w:szCs w:val="24"/>
        </w:rPr>
        <w:t>) анализируется его выполнение;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рассматриваются проекты разработанных ОПОП, ДПП; принимаются решения о их рекомендации к согласованию и утверждению на Ученом совете или доработке (при необходимости);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утверждаются Рабочие учебные программы, закрепленные за Кафедрой рабочими учебными планами на основании регламентирующих процедур, установленных соответствующими локальными нормативными актами Университета;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обсуждаются проблемы, связанные с организацией и контролем качества образовательной деятельности Кафедры;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обсуждаются вопросы повышения эффективности организации образовательного процесса на Кафедре, работы кафедры по другим направлениям деятельности;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обсуждаются и принимаются рекомендательные решения об избрании на должность заведующего Кафедрой и научно-педагогических работников Кафедры;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ab/>
        <w:t xml:space="preserve">- </w:t>
      </w:r>
      <w:r w:rsidRPr="007C1A96">
        <w:rPr>
          <w:rFonts w:ascii="Times New Roman" w:hAnsi="Times New Roman"/>
          <w:sz w:val="24"/>
          <w:szCs w:val="24"/>
        </w:rPr>
        <w:t>рассматриваются и утверждаются документы, необходимые для осуществления процедур выбора заведующего Кафедрой, замещения вакантных должностей и аттестации научно-педагогических работников;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</w:rPr>
        <w:t xml:space="preserve">- анализируются состояние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подготовки, по результатам внутренней и внешней экспертизы, материалов</w:t>
      </w:r>
      <w:r w:rsidRPr="007C1A96">
        <w:rPr>
          <w:rFonts w:ascii="Times New Roman" w:hAnsi="Times New Roman"/>
          <w:sz w:val="24"/>
          <w:szCs w:val="24"/>
        </w:rPr>
        <w:t xml:space="preserve">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учебно-методического обеспечения образовательного процесса на Кафедре (методических</w:t>
      </w:r>
      <w:r w:rsidRPr="007C1A96">
        <w:rPr>
          <w:rFonts w:ascii="Times New Roman" w:hAnsi="Times New Roman"/>
          <w:sz w:val="24"/>
          <w:szCs w:val="24"/>
        </w:rPr>
        <w:t xml:space="preserve">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рекомендаций,</w:t>
      </w:r>
      <w:r w:rsidRPr="007C1A96">
        <w:rPr>
          <w:rFonts w:ascii="Times New Roman" w:hAnsi="Times New Roman"/>
          <w:sz w:val="24"/>
          <w:szCs w:val="24"/>
        </w:rPr>
        <w:t xml:space="preserve">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пособий,</w:t>
      </w:r>
      <w:r w:rsidRPr="007C1A96">
        <w:rPr>
          <w:rFonts w:ascii="Times New Roman" w:hAnsi="Times New Roman"/>
          <w:sz w:val="24"/>
          <w:szCs w:val="24"/>
        </w:rPr>
        <w:t xml:space="preserve"> дидактических </w:t>
      </w: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материалов и др.);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color w:val="000000"/>
          <w:sz w:val="24"/>
          <w:szCs w:val="24"/>
          <w:lang w:eastAsia="ru-RU"/>
        </w:rPr>
        <w:t>- периодически рассматриваются вопросы исполнения решений заседаний Кафедры;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и другие вопросы стратегического и тактического характера.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7.17. Для принятия решений по оперативным вопросам, требующим коллегиального согласования, между заседаниями Кафедры заведующий Кафедрой созывает рабочие совещания сотрудников Кафедры или их отдельных групп.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Проводит рабочие совещания заведующий Кафедрой или уполномоченное им лицо из числа профессорско-преподават</w:t>
      </w:r>
      <w:r>
        <w:rPr>
          <w:rFonts w:ascii="Times New Roman" w:hAnsi="Times New Roman"/>
          <w:sz w:val="24"/>
          <w:szCs w:val="24"/>
        </w:rPr>
        <w:t xml:space="preserve">ельского состава, </w:t>
      </w:r>
      <w:r w:rsidRPr="007C1A96">
        <w:rPr>
          <w:rFonts w:ascii="Times New Roman" w:hAnsi="Times New Roman"/>
          <w:sz w:val="24"/>
          <w:szCs w:val="24"/>
        </w:rPr>
        <w:t xml:space="preserve">Кафедры. </w:t>
      </w:r>
    </w:p>
    <w:p w:rsidR="00760ED3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7.17.1. Рабочие совещания могут быть регулярными (планерки) и/или экстренными (объявляются по вопросам, требующим срочного оперативного решения). </w:t>
      </w:r>
    </w:p>
    <w:p w:rsidR="00760ED3" w:rsidRPr="00E51EB6" w:rsidRDefault="00760ED3" w:rsidP="000A328D">
      <w:pPr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Планерки проводятся на </w:t>
      </w:r>
      <w:r w:rsidRPr="00E51EB6">
        <w:rPr>
          <w:rFonts w:ascii="Times New Roman" w:hAnsi="Times New Roman"/>
          <w:sz w:val="24"/>
          <w:szCs w:val="24"/>
        </w:rPr>
        <w:t>Кафедре в начале недели.</w:t>
      </w:r>
    </w:p>
    <w:p w:rsidR="00760ED3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7.17.2. Ход проведения рабочего совещания и его решения протоколируются. Протоколы совещаний являются р</w:t>
      </w:r>
      <w:r>
        <w:rPr>
          <w:rFonts w:ascii="Times New Roman" w:hAnsi="Times New Roman"/>
          <w:sz w:val="24"/>
          <w:szCs w:val="24"/>
        </w:rPr>
        <w:t>абочим документом Кафедры (</w:t>
      </w:r>
      <w:r w:rsidRPr="007C1A96">
        <w:rPr>
          <w:rFonts w:ascii="Times New Roman" w:hAnsi="Times New Roman"/>
          <w:sz w:val="24"/>
          <w:szCs w:val="24"/>
        </w:rPr>
        <w:t xml:space="preserve">не являются единицей хранения официальной номенклатуры дел Кафедры). </w:t>
      </w:r>
    </w:p>
    <w:p w:rsidR="00760ED3" w:rsidRPr="007C1A96" w:rsidRDefault="00760ED3" w:rsidP="000A328D">
      <w:pPr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Они изымаются из документооборота Кафедры по мере утраты их актуальности.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7.17.3. На рабочих совещаниях могут обсуждаться: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отдельные вопросы, связанные с исполнением планов и решений заседаний Кафедры;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организационные вопросы проведения различных мероприятий Кафедры (учебных, воспитательных, учебно-методических, научных и т.п.);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вопросы, связанные с участием Кафедры в проведении мероприятий факультета, Университета;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нештатные ситуации, связанные с организацией образовательного процесса на Кафедре;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проблемы, связанные со срочным выполнением задания, указания, ректората, управлений Университета, деканата;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организации ответа на внешний запрос с ограниченными сроками выполнения;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вопросы, связанные с обеспечением образовательного процесса необходимым оборудованием, приборами и т.п.;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чрезвычайные ситуации, возникшие на Кафедре или в Университете, требующие быстрого коллективного реагирования;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другие вопросы, оперативного характера.</w:t>
      </w:r>
    </w:p>
    <w:p w:rsidR="00760ED3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7.18. Содержание, организация и методика различных видов работ по направлениям деятельности Кафедры отражаются в документации, которая ведется Кафедрой согласно принятой в Университете номенклатурой дел.</w:t>
      </w:r>
      <w:r w:rsidRPr="007C1A9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60ED3" w:rsidRPr="007C1A96" w:rsidRDefault="00760ED3" w:rsidP="007C1A96">
      <w:pPr>
        <w:tabs>
          <w:tab w:val="num" w:pos="720"/>
        </w:tabs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b/>
          <w:bCs/>
          <w:sz w:val="24"/>
          <w:szCs w:val="24"/>
        </w:rPr>
        <w:t xml:space="preserve">        </w:t>
      </w:r>
    </w:p>
    <w:p w:rsidR="00760ED3" w:rsidRDefault="00760ED3" w:rsidP="00E51EB6">
      <w:pPr>
        <w:numPr>
          <w:ilvl w:val="0"/>
          <w:numId w:val="14"/>
        </w:numPr>
        <w:ind w:hanging="59"/>
        <w:jc w:val="both"/>
        <w:rPr>
          <w:rFonts w:ascii="Times New Roman" w:hAnsi="Times New Roman"/>
          <w:b/>
          <w:bCs/>
          <w:sz w:val="24"/>
          <w:szCs w:val="24"/>
        </w:rPr>
      </w:pPr>
      <w:r w:rsidRPr="007C1A96">
        <w:rPr>
          <w:rFonts w:ascii="Times New Roman" w:hAnsi="Times New Roman"/>
          <w:b/>
          <w:bCs/>
          <w:sz w:val="24"/>
          <w:szCs w:val="24"/>
        </w:rPr>
        <w:t xml:space="preserve">Полномочия Кафедры </w:t>
      </w:r>
    </w:p>
    <w:p w:rsidR="00760ED3" w:rsidRPr="00E51EB6" w:rsidRDefault="00760ED3" w:rsidP="001A49B4">
      <w:pPr>
        <w:ind w:left="76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8.1. Кафедра, как структурное подразделение Университета, имеют право: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участвовать в подборе и расстановке кадров с соблюдением требований и процедур, установленных в Университете;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осуществлять отбор и выдвигать наиболее одаренных обучающихся на соискание государственных, муниципальных и именных стипендий;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разрабатывать и вносить предложения по совершенствованию образовательной, учебно-методической, научной, лечебной деятельности Кафедры, международной деятельности Университета;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выбирать тематику, методы и средства проведения научных исследований, разрабатывать новые научные направления, принимать участие в государственных и международных научных программах, и проектах, в межкафедральных, межвузовских научных исследованиях;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осуществлять межвузовские связи с российскими и зарубежными вузами и научными центрами по вопросам, связанным с учебной и научной работой Кафедры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другие права, предоставленные кафедрам уставом Университета, локальными нормативными актами.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8.2. Педагогически</w:t>
      </w:r>
      <w:r>
        <w:rPr>
          <w:rFonts w:ascii="Times New Roman" w:hAnsi="Times New Roman"/>
          <w:sz w:val="24"/>
          <w:szCs w:val="24"/>
        </w:rPr>
        <w:t xml:space="preserve">е работники Кафедры, включая </w:t>
      </w:r>
      <w:r w:rsidRPr="007C1A96">
        <w:rPr>
          <w:rFonts w:ascii="Times New Roman" w:hAnsi="Times New Roman"/>
          <w:sz w:val="24"/>
          <w:szCs w:val="24"/>
        </w:rPr>
        <w:t>заведующего, имеют право: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использовать наиболее целесообразные и эффективные (с позиций реализации в образовательном процессе компетентностного подхода, личностно ориентированного образования) формы и методы обучения и воспитания;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выбирать наиболее эффективные формы и методы контроля достижения обучающимися планируемых </w:t>
      </w:r>
      <w:r w:rsidRPr="007C1A96">
        <w:rPr>
          <w:rFonts w:ascii="Times New Roman" w:hAnsi="Times New Roman"/>
          <w:color w:val="000000"/>
          <w:sz w:val="24"/>
          <w:szCs w:val="24"/>
        </w:rPr>
        <w:t>результатов Рабочих учебных программ, реализуемых Кафедрой, учета индивидуальных образовательных достижений, обучающихся</w:t>
      </w:r>
      <w:r w:rsidRPr="007C1A96">
        <w:rPr>
          <w:rFonts w:ascii="Times New Roman" w:hAnsi="Times New Roman"/>
          <w:sz w:val="24"/>
          <w:szCs w:val="24"/>
        </w:rPr>
        <w:t>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принимать участие в работе приемной комиссии и вносить предложения по улучшению ее работы;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- принимать участие в работе советов и комиссий Университета;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trike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в установленном порядке обжаловать приказы, распоряжения и другие организационно-распорядительные акты администрации Университета;</w:t>
      </w:r>
      <w:r w:rsidRPr="007C1A96">
        <w:rPr>
          <w:rFonts w:ascii="Times New Roman" w:hAnsi="Times New Roman"/>
          <w:strike/>
          <w:sz w:val="24"/>
          <w:szCs w:val="24"/>
        </w:rPr>
        <w:t xml:space="preserve"> 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-  обладают другими правами, предусмотренными трудовыми договорами и должностными инструкциями, в соответствии с их должностью на Кафедре.</w:t>
      </w:r>
    </w:p>
    <w:p w:rsidR="00760ED3" w:rsidRDefault="00760ED3" w:rsidP="00732639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8.4. </w:t>
      </w:r>
      <w:r w:rsidRPr="007C1A96">
        <w:rPr>
          <w:rFonts w:ascii="Times New Roman" w:hAnsi="Times New Roman"/>
          <w:sz w:val="24"/>
          <w:szCs w:val="24"/>
        </w:rPr>
        <w:t xml:space="preserve">Для качественного исполнения своих функций по различным направлениям деятельности Кафедра вправе взаимодействовать с другими структурными подразделениями Университета и сторонними организациями. </w:t>
      </w:r>
    </w:p>
    <w:p w:rsidR="00760ED3" w:rsidRDefault="00760ED3" w:rsidP="005F4AF5">
      <w:pPr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Такое взаимодействие предполагает обмен определёнными видами документации, которая фиксирует содержание и результаты совместной деятельности. </w:t>
      </w:r>
    </w:p>
    <w:p w:rsidR="00760ED3" w:rsidRDefault="00760ED3" w:rsidP="005F4AF5">
      <w:pPr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Потоки взаимного обмена документами субъектами взаимодействия представлены</w:t>
      </w:r>
      <w:r>
        <w:rPr>
          <w:rFonts w:ascii="Times New Roman" w:hAnsi="Times New Roman"/>
          <w:sz w:val="24"/>
          <w:szCs w:val="24"/>
        </w:rPr>
        <w:t xml:space="preserve"> в формате таблицы в Приложении </w:t>
      </w:r>
      <w:r w:rsidRPr="007C1A96">
        <w:rPr>
          <w:rFonts w:ascii="Times New Roman" w:hAnsi="Times New Roman"/>
          <w:sz w:val="24"/>
          <w:szCs w:val="24"/>
        </w:rPr>
        <w:t xml:space="preserve">настоящего Положения. </w:t>
      </w:r>
    </w:p>
    <w:p w:rsidR="00760ED3" w:rsidRDefault="00760ED3" w:rsidP="005F4AF5">
      <w:pPr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Характеристика потока документов составлена с учетом Инструкции по делопроизводству и Номенклатуры дел Университета.</w:t>
      </w:r>
    </w:p>
    <w:p w:rsidR="00760ED3" w:rsidRDefault="00760ED3" w:rsidP="005F4AF5">
      <w:pPr>
        <w:jc w:val="both"/>
        <w:rPr>
          <w:rFonts w:ascii="Times New Roman" w:hAnsi="Times New Roman"/>
          <w:sz w:val="24"/>
          <w:szCs w:val="24"/>
        </w:rPr>
      </w:pPr>
    </w:p>
    <w:p w:rsidR="00760ED3" w:rsidRDefault="00760ED3" w:rsidP="005F4AF5">
      <w:pPr>
        <w:jc w:val="both"/>
        <w:rPr>
          <w:rFonts w:ascii="Times New Roman" w:hAnsi="Times New Roman"/>
          <w:sz w:val="24"/>
          <w:szCs w:val="24"/>
        </w:rPr>
      </w:pPr>
    </w:p>
    <w:p w:rsidR="00760ED3" w:rsidRDefault="00760ED3" w:rsidP="005F4AF5">
      <w:pPr>
        <w:jc w:val="both"/>
        <w:rPr>
          <w:rFonts w:ascii="Times New Roman" w:hAnsi="Times New Roman"/>
          <w:sz w:val="24"/>
          <w:szCs w:val="24"/>
        </w:rPr>
      </w:pPr>
    </w:p>
    <w:p w:rsidR="00760ED3" w:rsidRPr="007C1A96" w:rsidRDefault="00760ED3" w:rsidP="005F4AF5">
      <w:pPr>
        <w:jc w:val="both"/>
        <w:rPr>
          <w:rFonts w:ascii="Times New Roman" w:hAnsi="Times New Roman"/>
          <w:sz w:val="24"/>
          <w:szCs w:val="24"/>
        </w:rPr>
      </w:pPr>
    </w:p>
    <w:p w:rsidR="00760ED3" w:rsidRPr="007C1A96" w:rsidRDefault="00760ED3" w:rsidP="007C1A96">
      <w:pPr>
        <w:ind w:left="1174"/>
        <w:jc w:val="both"/>
        <w:rPr>
          <w:rFonts w:ascii="Times New Roman" w:hAnsi="Times New Roman"/>
          <w:sz w:val="24"/>
          <w:szCs w:val="24"/>
        </w:rPr>
      </w:pPr>
    </w:p>
    <w:p w:rsidR="00760ED3" w:rsidRPr="007C1A96" w:rsidRDefault="00760ED3" w:rsidP="00732639">
      <w:pPr>
        <w:numPr>
          <w:ilvl w:val="0"/>
          <w:numId w:val="14"/>
        </w:numPr>
        <w:ind w:hanging="59"/>
        <w:jc w:val="both"/>
        <w:rPr>
          <w:rFonts w:ascii="Times New Roman" w:hAnsi="Times New Roman"/>
          <w:b/>
          <w:bCs/>
          <w:sz w:val="24"/>
          <w:szCs w:val="24"/>
        </w:rPr>
      </w:pPr>
      <w:r w:rsidRPr="007C1A96">
        <w:rPr>
          <w:rFonts w:ascii="Times New Roman" w:hAnsi="Times New Roman"/>
          <w:b/>
          <w:bCs/>
          <w:sz w:val="24"/>
          <w:szCs w:val="24"/>
        </w:rPr>
        <w:t>Ответственность</w:t>
      </w:r>
    </w:p>
    <w:p w:rsidR="00760ED3" w:rsidRPr="007C1A96" w:rsidRDefault="00760ED3" w:rsidP="007C1A96">
      <w:pPr>
        <w:ind w:left="76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9.1. Кафедра и её сотрудники установленном порядке несут ответственность за нарушения действующего законодательства Российской Федерации, требований распорядительной, организационной и нормативной документации Университета.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9.2. Ответственность за ненадлежащее и несвоевременное выполнение функций и задач, возложенных на кафедру, исполнение планов работы, качество образовательной деятельности на кафедре несет заведующий кафедрой.</w:t>
      </w:r>
    </w:p>
    <w:p w:rsidR="00760ED3" w:rsidRPr="007C1A96" w:rsidRDefault="00760ED3" w:rsidP="005F4AF5">
      <w:pPr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Заведующий кафедрой несет персональную ответственность за результаты деятельности структурного подразделения.</w:t>
      </w:r>
    </w:p>
    <w:p w:rsidR="00760ED3" w:rsidRDefault="00760ED3" w:rsidP="007C1A96">
      <w:pPr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</w:rPr>
        <w:t>9.3. Сотрудники Кафедры несут ответственность за</w:t>
      </w:r>
      <w:r w:rsidRPr="007C1A96">
        <w:rPr>
          <w:rFonts w:ascii="Times New Roman" w:hAnsi="Times New Roman"/>
          <w:sz w:val="24"/>
          <w:szCs w:val="24"/>
          <w:lang w:eastAsia="ru-RU"/>
        </w:rPr>
        <w:t xml:space="preserve"> неисполнение или ненадлежащее исполнение возложенных на них обязанностей в порядке и в случаях, которые установлены федеральными законами. </w:t>
      </w:r>
    </w:p>
    <w:p w:rsidR="00760ED3" w:rsidRPr="007C1A96" w:rsidRDefault="00760ED3" w:rsidP="005F4AF5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7C1A96">
        <w:rPr>
          <w:rFonts w:ascii="Times New Roman" w:hAnsi="Times New Roman"/>
          <w:sz w:val="24"/>
          <w:szCs w:val="24"/>
          <w:lang w:eastAsia="ru-RU"/>
        </w:rPr>
        <w:t>Неисполнение или ненадлежащее исполнение педагогическими работниками обязанностей, предусмотренных частью 1 статьи 48 ФЗ № 273, учитывается при прохождении ими аттестации.</w:t>
      </w:r>
    </w:p>
    <w:p w:rsidR="00760ED3" w:rsidRPr="007C1A96" w:rsidRDefault="00760ED3" w:rsidP="007C1A96">
      <w:pPr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60ED3" w:rsidRPr="007C1A96" w:rsidRDefault="00760ED3" w:rsidP="007C1A96">
      <w:pPr>
        <w:tabs>
          <w:tab w:val="left" w:pos="3119"/>
        </w:tabs>
        <w:ind w:left="768"/>
        <w:jc w:val="both"/>
        <w:rPr>
          <w:rFonts w:ascii="Times New Roman" w:hAnsi="Times New Roman"/>
          <w:b/>
          <w:sz w:val="24"/>
          <w:szCs w:val="24"/>
        </w:rPr>
      </w:pPr>
      <w:r w:rsidRPr="007C1A96">
        <w:rPr>
          <w:rFonts w:ascii="Times New Roman" w:hAnsi="Times New Roman"/>
          <w:b/>
          <w:sz w:val="24"/>
          <w:szCs w:val="24"/>
        </w:rPr>
        <w:t>10. Заключительные положения</w:t>
      </w:r>
    </w:p>
    <w:p w:rsidR="00760ED3" w:rsidRPr="007C1A96" w:rsidRDefault="00760ED3" w:rsidP="007C1A96">
      <w:pPr>
        <w:ind w:left="768"/>
        <w:jc w:val="both"/>
        <w:rPr>
          <w:rFonts w:ascii="Times New Roman" w:hAnsi="Times New Roman"/>
          <w:b/>
          <w:sz w:val="24"/>
          <w:szCs w:val="24"/>
        </w:rPr>
      </w:pP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10.1. Настоящее Положение вступает в силу после принятия ученым советом Университета и утверждения приказом ректором Университета.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10.2. Дополнения и изменения в настоящее Положение, актуализирующие содержание отдельных пунктов разделов, ра</w:t>
      </w:r>
      <w:r>
        <w:rPr>
          <w:rFonts w:ascii="Times New Roman" w:hAnsi="Times New Roman"/>
          <w:sz w:val="24"/>
          <w:szCs w:val="24"/>
        </w:rPr>
        <w:t xml:space="preserve">ссматриваются на ученом совете </w:t>
      </w:r>
      <w:r w:rsidRPr="007C1A96">
        <w:rPr>
          <w:rFonts w:ascii="Times New Roman" w:hAnsi="Times New Roman"/>
          <w:sz w:val="24"/>
          <w:szCs w:val="24"/>
        </w:rPr>
        <w:t xml:space="preserve">лечебного факультета, принимаются в порядке п. 10.1, фиксируются в Листе регистрации изменений, форма которого представлена в настоящем Положении.  Инициаторами предложений по актуализации документа могут быть проректоры, заинтересованные структурные подразделения. </w:t>
      </w:r>
    </w:p>
    <w:p w:rsidR="00760ED3" w:rsidRPr="007C1A96" w:rsidRDefault="00760ED3" w:rsidP="007C1A9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 xml:space="preserve">10.3. Настоящее Положение принято на неопределенный срок. </w:t>
      </w:r>
    </w:p>
    <w:p w:rsidR="00760ED3" w:rsidRDefault="00760ED3" w:rsidP="007C1A96">
      <w:pPr>
        <w:rPr>
          <w:rFonts w:ascii="Times New Roman" w:hAnsi="Times New Roman"/>
          <w:sz w:val="24"/>
          <w:szCs w:val="24"/>
        </w:rPr>
      </w:pPr>
    </w:p>
    <w:p w:rsidR="00760ED3" w:rsidRDefault="00760ED3" w:rsidP="007C1A96">
      <w:pPr>
        <w:rPr>
          <w:rFonts w:ascii="Times New Roman" w:hAnsi="Times New Roman"/>
          <w:sz w:val="24"/>
          <w:szCs w:val="24"/>
        </w:rPr>
      </w:pPr>
    </w:p>
    <w:p w:rsidR="00760ED3" w:rsidRDefault="00760ED3" w:rsidP="007C1A96">
      <w:pPr>
        <w:rPr>
          <w:rFonts w:ascii="Times New Roman" w:hAnsi="Times New Roman"/>
          <w:sz w:val="24"/>
          <w:szCs w:val="24"/>
        </w:rPr>
      </w:pPr>
    </w:p>
    <w:p w:rsidR="00760ED3" w:rsidRDefault="00760ED3" w:rsidP="007C1A96">
      <w:pPr>
        <w:rPr>
          <w:rFonts w:ascii="Times New Roman" w:hAnsi="Times New Roman"/>
          <w:sz w:val="24"/>
          <w:szCs w:val="24"/>
        </w:rPr>
      </w:pPr>
    </w:p>
    <w:p w:rsidR="00760ED3" w:rsidRPr="007C1A96" w:rsidRDefault="00760ED3" w:rsidP="007C1A96">
      <w:pPr>
        <w:rPr>
          <w:rFonts w:ascii="Times New Roman" w:hAnsi="Times New Roman"/>
          <w:sz w:val="24"/>
          <w:szCs w:val="24"/>
        </w:rPr>
      </w:pPr>
    </w:p>
    <w:p w:rsidR="00760ED3" w:rsidRDefault="00760ED3" w:rsidP="00F74540">
      <w:pPr>
        <w:jc w:val="right"/>
        <w:rPr>
          <w:rFonts w:ascii="Times New Roman" w:hAnsi="Times New Roman"/>
          <w:sz w:val="24"/>
          <w:szCs w:val="24"/>
        </w:rPr>
      </w:pPr>
    </w:p>
    <w:p w:rsidR="00760ED3" w:rsidRPr="007C1A96" w:rsidRDefault="00760ED3" w:rsidP="00F74540">
      <w:pPr>
        <w:jc w:val="right"/>
        <w:rPr>
          <w:rFonts w:ascii="Times New Roman" w:hAnsi="Times New Roman"/>
          <w:sz w:val="24"/>
          <w:szCs w:val="24"/>
        </w:rPr>
      </w:pPr>
      <w:r w:rsidRPr="007C1A96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1.</w:t>
      </w:r>
      <w:r w:rsidRPr="007C1A96">
        <w:rPr>
          <w:rFonts w:ascii="Times New Roman" w:hAnsi="Times New Roman"/>
          <w:sz w:val="24"/>
          <w:szCs w:val="24"/>
        </w:rPr>
        <w:t xml:space="preserve"> </w:t>
      </w:r>
    </w:p>
    <w:p w:rsidR="00760ED3" w:rsidRDefault="00760ED3" w:rsidP="00F7454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7C1A96">
        <w:rPr>
          <w:rFonts w:ascii="Times New Roman" w:hAnsi="Times New Roman"/>
          <w:b/>
          <w:sz w:val="24"/>
          <w:szCs w:val="24"/>
        </w:rPr>
        <w:t xml:space="preserve">К положению о кафедрах </w:t>
      </w:r>
      <w:r w:rsidRPr="007C1A96">
        <w:rPr>
          <w:rFonts w:ascii="Times New Roman" w:hAnsi="Times New Roman"/>
          <w:b/>
          <w:bCs/>
          <w:sz w:val="24"/>
          <w:szCs w:val="24"/>
        </w:rPr>
        <w:t>ФГБОУ ВО Астраханский ГМУ Минздрава России</w:t>
      </w:r>
    </w:p>
    <w:p w:rsidR="00760ED3" w:rsidRPr="001A49B4" w:rsidRDefault="00760ED3" w:rsidP="00F74540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0ED3" w:rsidRPr="007C1A96" w:rsidRDefault="00760ED3" w:rsidP="00F74540">
      <w:pPr>
        <w:jc w:val="center"/>
        <w:rPr>
          <w:rFonts w:ascii="Times New Roman" w:hAnsi="Times New Roman"/>
          <w:bCs/>
          <w:sz w:val="24"/>
          <w:szCs w:val="24"/>
        </w:rPr>
      </w:pPr>
      <w:r w:rsidRPr="007C1A96">
        <w:rPr>
          <w:rFonts w:ascii="Times New Roman" w:hAnsi="Times New Roman"/>
          <w:bCs/>
          <w:sz w:val="24"/>
          <w:szCs w:val="24"/>
        </w:rPr>
        <w:t>Лист регистрации изменений</w:t>
      </w:r>
    </w:p>
    <w:p w:rsidR="00760ED3" w:rsidRPr="007C1A96" w:rsidRDefault="00760ED3" w:rsidP="00F74540">
      <w:pPr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24"/>
        <w:gridCol w:w="1229"/>
        <w:gridCol w:w="1229"/>
        <w:gridCol w:w="1621"/>
        <w:gridCol w:w="1236"/>
        <w:gridCol w:w="1230"/>
        <w:gridCol w:w="1692"/>
      </w:tblGrid>
      <w:tr w:rsidR="00760ED3" w:rsidRPr="007C1A96" w:rsidTr="001A49B4">
        <w:tc>
          <w:tcPr>
            <w:tcW w:w="727" w:type="pct"/>
            <w:vMerge w:val="restar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1A96">
              <w:rPr>
                <w:rFonts w:ascii="Times New Roman" w:hAnsi="Times New Roman"/>
                <w:bCs/>
                <w:sz w:val="24"/>
                <w:szCs w:val="24"/>
              </w:rPr>
              <w:t xml:space="preserve">Номер страницы, раздела и/или пункта </w:t>
            </w:r>
          </w:p>
        </w:tc>
        <w:tc>
          <w:tcPr>
            <w:tcW w:w="2917" w:type="pct"/>
            <w:gridSpan w:val="4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1A96">
              <w:rPr>
                <w:rFonts w:ascii="Times New Roman" w:hAnsi="Times New Roman"/>
                <w:bCs/>
                <w:sz w:val="24"/>
                <w:szCs w:val="24"/>
              </w:rPr>
              <w:t>Характер изменений</w:t>
            </w:r>
          </w:p>
        </w:tc>
        <w:tc>
          <w:tcPr>
            <w:tcW w:w="678" w:type="pct"/>
            <w:vMerge w:val="restar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1A96"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678" w:type="pct"/>
            <w:vMerge w:val="restar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1A96">
              <w:rPr>
                <w:rFonts w:ascii="Times New Roman" w:hAnsi="Times New Roman"/>
                <w:bCs/>
                <w:sz w:val="24"/>
                <w:szCs w:val="24"/>
              </w:rPr>
              <w:t>Основание для изменений и подпись лица проводившего изменений</w:t>
            </w:r>
          </w:p>
        </w:tc>
      </w:tr>
      <w:tr w:rsidR="00760ED3" w:rsidRPr="007C1A96" w:rsidTr="001A49B4">
        <w:tc>
          <w:tcPr>
            <w:tcW w:w="727" w:type="pct"/>
            <w:vMerge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7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1A96">
              <w:rPr>
                <w:rFonts w:ascii="Times New Roman" w:hAnsi="Times New Roman"/>
                <w:bCs/>
                <w:sz w:val="24"/>
                <w:szCs w:val="24"/>
              </w:rPr>
              <w:t>изменен</w:t>
            </w:r>
          </w:p>
        </w:tc>
        <w:tc>
          <w:tcPr>
            <w:tcW w:w="677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1A96">
              <w:rPr>
                <w:rFonts w:ascii="Times New Roman" w:hAnsi="Times New Roman"/>
                <w:bCs/>
                <w:sz w:val="24"/>
                <w:szCs w:val="24"/>
              </w:rPr>
              <w:t>заменен</w:t>
            </w:r>
          </w:p>
        </w:tc>
        <w:tc>
          <w:tcPr>
            <w:tcW w:w="882" w:type="pct"/>
          </w:tcPr>
          <w:p w:rsidR="00760ED3" w:rsidRPr="007C1A96" w:rsidRDefault="00760ED3" w:rsidP="001A49B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C1A96">
              <w:rPr>
                <w:rFonts w:ascii="Times New Roman" w:hAnsi="Times New Roman"/>
                <w:bCs/>
                <w:sz w:val="24"/>
                <w:szCs w:val="24"/>
              </w:rPr>
              <w:t>аннулирован</w:t>
            </w:r>
          </w:p>
        </w:tc>
        <w:tc>
          <w:tcPr>
            <w:tcW w:w="681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C1A96">
              <w:rPr>
                <w:rFonts w:ascii="Times New Roman" w:hAnsi="Times New Roman"/>
                <w:bCs/>
                <w:sz w:val="24"/>
                <w:szCs w:val="24"/>
              </w:rPr>
              <w:t>добавлен новый</w:t>
            </w:r>
          </w:p>
        </w:tc>
        <w:tc>
          <w:tcPr>
            <w:tcW w:w="678" w:type="pct"/>
            <w:vMerge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8" w:type="pct"/>
            <w:vMerge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60ED3" w:rsidRPr="007C1A96" w:rsidTr="001A49B4">
        <w:tc>
          <w:tcPr>
            <w:tcW w:w="727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7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7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2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8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8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60ED3" w:rsidRPr="007C1A96" w:rsidTr="001A49B4">
        <w:tc>
          <w:tcPr>
            <w:tcW w:w="727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7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7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2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1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8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8" w:type="pct"/>
          </w:tcPr>
          <w:p w:rsidR="00760ED3" w:rsidRPr="007C1A96" w:rsidRDefault="00760ED3" w:rsidP="001A4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60ED3" w:rsidRDefault="00760ED3" w:rsidP="00F74540">
      <w:pPr>
        <w:spacing w:after="160"/>
        <w:rPr>
          <w:rFonts w:ascii="Times New Roman" w:hAnsi="Times New Roman"/>
          <w:sz w:val="24"/>
          <w:szCs w:val="24"/>
          <w:lang w:eastAsia="ru-RU"/>
        </w:rPr>
      </w:pPr>
    </w:p>
    <w:p w:rsidR="00760ED3" w:rsidRDefault="00760ED3" w:rsidP="00F74540">
      <w:pPr>
        <w:spacing w:after="160"/>
        <w:rPr>
          <w:rFonts w:ascii="Times New Roman" w:hAnsi="Times New Roman"/>
          <w:sz w:val="24"/>
          <w:szCs w:val="24"/>
          <w:lang w:eastAsia="ru-RU"/>
        </w:rPr>
      </w:pPr>
    </w:p>
    <w:p w:rsidR="00760ED3" w:rsidRPr="007C1A96" w:rsidRDefault="00760ED3" w:rsidP="00F74540">
      <w:pPr>
        <w:spacing w:after="160"/>
        <w:rPr>
          <w:rFonts w:ascii="Times New Roman" w:hAnsi="Times New Roman"/>
          <w:sz w:val="24"/>
          <w:szCs w:val="24"/>
          <w:lang w:eastAsia="ru-RU"/>
        </w:rPr>
      </w:pPr>
    </w:p>
    <w:p w:rsidR="00760ED3" w:rsidRDefault="00760ED3" w:rsidP="001A49B4">
      <w:pPr>
        <w:spacing w:after="160"/>
        <w:rPr>
          <w:rFonts w:ascii="Times New Roman" w:hAnsi="Times New Roman"/>
          <w:sz w:val="24"/>
          <w:szCs w:val="24"/>
          <w:lang w:eastAsia="ru-RU"/>
        </w:rPr>
      </w:pPr>
      <w:r w:rsidRPr="000D468D">
        <w:rPr>
          <w:rFonts w:ascii="Times New Roman" w:hAnsi="Times New Roman"/>
          <w:bCs/>
          <w:sz w:val="24"/>
          <w:szCs w:val="24"/>
        </w:rPr>
        <w:pict>
          <v:shape id="_x0000_i1026" type="#_x0000_t75" style="width:490.5pt;height:662.25pt">
            <v:imagedata r:id="rId8" o:title="" croptop="4302f" cropbottom="6297f" cropleft="4980f" cropright="2587f"/>
          </v:shape>
        </w:pict>
      </w:r>
    </w:p>
    <w:p w:rsidR="00760ED3" w:rsidRPr="007C1A96" w:rsidRDefault="00760ED3" w:rsidP="00EA10EB">
      <w:pPr>
        <w:jc w:val="right"/>
        <w:rPr>
          <w:rFonts w:ascii="Times New Roman" w:hAnsi="Times New Roman"/>
          <w:sz w:val="24"/>
          <w:szCs w:val="24"/>
          <w:lang w:eastAsia="ru-RU"/>
        </w:rPr>
      </w:pPr>
    </w:p>
    <w:sectPr w:rsidR="00760ED3" w:rsidRPr="007C1A96" w:rsidSect="00965030">
      <w:headerReference w:type="default" r:id="rId9"/>
      <w:footerReference w:type="default" r:id="rId10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ED3" w:rsidRDefault="00760ED3">
      <w:r>
        <w:separator/>
      </w:r>
    </w:p>
  </w:endnote>
  <w:endnote w:type="continuationSeparator" w:id="0">
    <w:p w:rsidR="00760ED3" w:rsidRDefault="00760E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ED3" w:rsidRDefault="00760ED3">
    <w:pPr>
      <w:pStyle w:val="Footer"/>
      <w:jc w:val="right"/>
    </w:pPr>
  </w:p>
  <w:p w:rsidR="00760ED3" w:rsidRDefault="00760ED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ED3" w:rsidRDefault="00760ED3">
      <w:r>
        <w:separator/>
      </w:r>
    </w:p>
  </w:footnote>
  <w:footnote w:type="continuationSeparator" w:id="0">
    <w:p w:rsidR="00760ED3" w:rsidRDefault="00760E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ED3" w:rsidRDefault="00760ED3">
    <w:pPr>
      <w:pStyle w:val="Header"/>
      <w:jc w:val="center"/>
    </w:pPr>
    <w:fldSimple w:instr="PAGE   \* MERGEFORMAT">
      <w:r>
        <w:rPr>
          <w:noProof/>
        </w:rPr>
        <w:t>23</w:t>
      </w:r>
    </w:fldSimple>
  </w:p>
  <w:p w:rsidR="00760ED3" w:rsidRDefault="00760ED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37A3"/>
    <w:multiLevelType w:val="multilevel"/>
    <w:tmpl w:val="6FE06C62"/>
    <w:lvl w:ilvl="0">
      <w:start w:val="3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">
    <w:nsid w:val="0296572B"/>
    <w:multiLevelType w:val="hybridMultilevel"/>
    <w:tmpl w:val="71041CA4"/>
    <w:lvl w:ilvl="0" w:tplc="3A648F6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027811"/>
    <w:multiLevelType w:val="multilevel"/>
    <w:tmpl w:val="D1E4B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5D0142"/>
    <w:multiLevelType w:val="hybridMultilevel"/>
    <w:tmpl w:val="DBB0AD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6701FC0"/>
    <w:multiLevelType w:val="multilevel"/>
    <w:tmpl w:val="9AD21134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5">
    <w:nsid w:val="123E18B7"/>
    <w:multiLevelType w:val="multilevel"/>
    <w:tmpl w:val="7214C674"/>
    <w:lvl w:ilvl="0">
      <w:start w:val="7"/>
      <w:numFmt w:val="decimal"/>
      <w:lvlText w:val="%1."/>
      <w:lvlJc w:val="left"/>
      <w:pPr>
        <w:ind w:left="768" w:hanging="360"/>
      </w:pPr>
      <w:rPr>
        <w:rFonts w:cs="Times New Roman" w:hint="default"/>
        <w:b/>
        <w:sz w:val="26"/>
      </w:rPr>
    </w:lvl>
    <w:lvl w:ilvl="1">
      <w:start w:val="4"/>
      <w:numFmt w:val="decimal"/>
      <w:isLgl/>
      <w:lvlText w:val="%1.%2."/>
      <w:lvlJc w:val="left"/>
      <w:pPr>
        <w:ind w:left="1174" w:hanging="46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3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9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9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16" w:hanging="1800"/>
      </w:pPr>
      <w:rPr>
        <w:rFonts w:cs="Times New Roman" w:hint="default"/>
      </w:rPr>
    </w:lvl>
  </w:abstractNum>
  <w:abstractNum w:abstractNumId="6">
    <w:nsid w:val="1AAF7225"/>
    <w:multiLevelType w:val="hybridMultilevel"/>
    <w:tmpl w:val="B7363284"/>
    <w:lvl w:ilvl="0" w:tplc="71124F2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BCB5445"/>
    <w:multiLevelType w:val="multilevel"/>
    <w:tmpl w:val="EB40AD4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8">
    <w:nsid w:val="30FF6E97"/>
    <w:multiLevelType w:val="hybridMultilevel"/>
    <w:tmpl w:val="457C2CCC"/>
    <w:lvl w:ilvl="0" w:tplc="6160FC3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3A7438E9"/>
    <w:multiLevelType w:val="multilevel"/>
    <w:tmpl w:val="204A205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0">
    <w:nsid w:val="3F764677"/>
    <w:multiLevelType w:val="multilevel"/>
    <w:tmpl w:val="E9CA86F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32B1616"/>
    <w:multiLevelType w:val="hybridMultilevel"/>
    <w:tmpl w:val="630A0932"/>
    <w:lvl w:ilvl="0" w:tplc="3DB848E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F6B0505"/>
    <w:multiLevelType w:val="multilevel"/>
    <w:tmpl w:val="6B3E9F2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1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4FCD35EA"/>
    <w:multiLevelType w:val="multilevel"/>
    <w:tmpl w:val="3A760DA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62285BF9"/>
    <w:multiLevelType w:val="multilevel"/>
    <w:tmpl w:val="BD96C22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08" w:hanging="540"/>
      </w:pPr>
      <w:rPr>
        <w:rFonts w:cs="Times New Roman" w:hint="default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15">
    <w:nsid w:val="685968E9"/>
    <w:multiLevelType w:val="multilevel"/>
    <w:tmpl w:val="FB0213C8"/>
    <w:lvl w:ilvl="0">
      <w:start w:val="4"/>
      <w:numFmt w:val="decimal"/>
      <w:lvlText w:val="%1."/>
      <w:lvlJc w:val="left"/>
      <w:pPr>
        <w:ind w:left="408" w:hanging="408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">
    <w:nsid w:val="74A3505E"/>
    <w:multiLevelType w:val="hybridMultilevel"/>
    <w:tmpl w:val="9B6AADE4"/>
    <w:lvl w:ilvl="0" w:tplc="6C962CC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9D3452EE">
      <w:start w:val="1"/>
      <w:numFmt w:val="lowerLetter"/>
      <w:lvlText w:val="%2."/>
      <w:lvlJc w:val="left"/>
      <w:pPr>
        <w:ind w:left="1070" w:hanging="360"/>
      </w:pPr>
      <w:rPr>
        <w:rFonts w:cs="Times New Roman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7D224532"/>
    <w:multiLevelType w:val="hybridMultilevel"/>
    <w:tmpl w:val="1CF67CD8"/>
    <w:lvl w:ilvl="0" w:tplc="5DC24DF4">
      <w:start w:val="7"/>
      <w:numFmt w:val="decimal"/>
      <w:lvlText w:val="%1."/>
      <w:lvlJc w:val="left"/>
      <w:pPr>
        <w:ind w:left="768" w:hanging="360"/>
      </w:pPr>
      <w:rPr>
        <w:rFonts w:cs="Times New Roman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  <w:rPr>
        <w:rFonts w:cs="Times New Roman"/>
      </w:r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0"/>
  </w:num>
  <w:num w:numId="5">
    <w:abstractNumId w:val="17"/>
  </w:num>
  <w:num w:numId="6">
    <w:abstractNumId w:val="16"/>
  </w:num>
  <w:num w:numId="7">
    <w:abstractNumId w:val="2"/>
  </w:num>
  <w:num w:numId="8">
    <w:abstractNumId w:val="3"/>
  </w:num>
  <w:num w:numId="9">
    <w:abstractNumId w:val="6"/>
  </w:num>
  <w:num w:numId="10">
    <w:abstractNumId w:val="1"/>
  </w:num>
  <w:num w:numId="11">
    <w:abstractNumId w:val="11"/>
  </w:num>
  <w:num w:numId="12">
    <w:abstractNumId w:val="14"/>
  </w:num>
  <w:num w:numId="13">
    <w:abstractNumId w:val="9"/>
  </w:num>
  <w:num w:numId="14">
    <w:abstractNumId w:val="5"/>
  </w:num>
  <w:num w:numId="15">
    <w:abstractNumId w:val="8"/>
  </w:num>
  <w:num w:numId="16">
    <w:abstractNumId w:val="12"/>
  </w:num>
  <w:num w:numId="17">
    <w:abstractNumId w:val="10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04C1"/>
    <w:rsid w:val="00010727"/>
    <w:rsid w:val="000143AC"/>
    <w:rsid w:val="0007456F"/>
    <w:rsid w:val="00077F63"/>
    <w:rsid w:val="00086C5E"/>
    <w:rsid w:val="000A328D"/>
    <w:rsid w:val="000B0BD4"/>
    <w:rsid w:val="000C0D80"/>
    <w:rsid w:val="000C4BAD"/>
    <w:rsid w:val="000D03C5"/>
    <w:rsid w:val="000D29E9"/>
    <w:rsid w:val="000D3956"/>
    <w:rsid w:val="000D468D"/>
    <w:rsid w:val="001010FC"/>
    <w:rsid w:val="00105FF1"/>
    <w:rsid w:val="00117C36"/>
    <w:rsid w:val="00136B98"/>
    <w:rsid w:val="00141F88"/>
    <w:rsid w:val="001461C4"/>
    <w:rsid w:val="00157D94"/>
    <w:rsid w:val="00160AC3"/>
    <w:rsid w:val="00163CDD"/>
    <w:rsid w:val="001831D2"/>
    <w:rsid w:val="00183203"/>
    <w:rsid w:val="001A49B4"/>
    <w:rsid w:val="001B0276"/>
    <w:rsid w:val="001B2305"/>
    <w:rsid w:val="001C10C7"/>
    <w:rsid w:val="001C13AD"/>
    <w:rsid w:val="001C3BC9"/>
    <w:rsid w:val="001C5AB1"/>
    <w:rsid w:val="001D2B1A"/>
    <w:rsid w:val="001D4FA6"/>
    <w:rsid w:val="002007A5"/>
    <w:rsid w:val="00207252"/>
    <w:rsid w:val="00210DD7"/>
    <w:rsid w:val="00231E87"/>
    <w:rsid w:val="002336B5"/>
    <w:rsid w:val="00244BB3"/>
    <w:rsid w:val="0026130C"/>
    <w:rsid w:val="00263914"/>
    <w:rsid w:val="0026466F"/>
    <w:rsid w:val="00265063"/>
    <w:rsid w:val="0027413B"/>
    <w:rsid w:val="00282327"/>
    <w:rsid w:val="002A6E80"/>
    <w:rsid w:val="002B2D30"/>
    <w:rsid w:val="002C256B"/>
    <w:rsid w:val="002C67E2"/>
    <w:rsid w:val="002D0044"/>
    <w:rsid w:val="00301536"/>
    <w:rsid w:val="003103DB"/>
    <w:rsid w:val="00327B9A"/>
    <w:rsid w:val="00334912"/>
    <w:rsid w:val="00347D45"/>
    <w:rsid w:val="00353F06"/>
    <w:rsid w:val="00355BE3"/>
    <w:rsid w:val="00357673"/>
    <w:rsid w:val="00365D93"/>
    <w:rsid w:val="003923BF"/>
    <w:rsid w:val="003B0FBB"/>
    <w:rsid w:val="003B154B"/>
    <w:rsid w:val="003B511B"/>
    <w:rsid w:val="003B753C"/>
    <w:rsid w:val="003D2D85"/>
    <w:rsid w:val="003D5600"/>
    <w:rsid w:val="004126BA"/>
    <w:rsid w:val="00422F5A"/>
    <w:rsid w:val="00433D57"/>
    <w:rsid w:val="00442C25"/>
    <w:rsid w:val="0045475A"/>
    <w:rsid w:val="004753B7"/>
    <w:rsid w:val="00495643"/>
    <w:rsid w:val="004B3BF3"/>
    <w:rsid w:val="004C4773"/>
    <w:rsid w:val="004D58CF"/>
    <w:rsid w:val="004D6D15"/>
    <w:rsid w:val="004E0051"/>
    <w:rsid w:val="004F2118"/>
    <w:rsid w:val="004F7BAD"/>
    <w:rsid w:val="00535AF1"/>
    <w:rsid w:val="0053758A"/>
    <w:rsid w:val="005379F9"/>
    <w:rsid w:val="00542101"/>
    <w:rsid w:val="00545C2F"/>
    <w:rsid w:val="00551FF0"/>
    <w:rsid w:val="00552823"/>
    <w:rsid w:val="00553125"/>
    <w:rsid w:val="00554FC5"/>
    <w:rsid w:val="00557B1B"/>
    <w:rsid w:val="0058391E"/>
    <w:rsid w:val="0059182E"/>
    <w:rsid w:val="00591899"/>
    <w:rsid w:val="00593A7A"/>
    <w:rsid w:val="00595E09"/>
    <w:rsid w:val="005D3C6A"/>
    <w:rsid w:val="005D3C8A"/>
    <w:rsid w:val="005E1A2D"/>
    <w:rsid w:val="005E43C3"/>
    <w:rsid w:val="005F4AF5"/>
    <w:rsid w:val="006065D2"/>
    <w:rsid w:val="00611379"/>
    <w:rsid w:val="006131F3"/>
    <w:rsid w:val="00613263"/>
    <w:rsid w:val="00620EED"/>
    <w:rsid w:val="00625B36"/>
    <w:rsid w:val="006442DA"/>
    <w:rsid w:val="0065102F"/>
    <w:rsid w:val="006660F7"/>
    <w:rsid w:val="00666BC7"/>
    <w:rsid w:val="006832BB"/>
    <w:rsid w:val="006B0E3B"/>
    <w:rsid w:val="006B2CC1"/>
    <w:rsid w:val="006B2CED"/>
    <w:rsid w:val="006D2099"/>
    <w:rsid w:val="006F31F6"/>
    <w:rsid w:val="007104C1"/>
    <w:rsid w:val="00730269"/>
    <w:rsid w:val="00730F9D"/>
    <w:rsid w:val="00731968"/>
    <w:rsid w:val="00732639"/>
    <w:rsid w:val="0073525C"/>
    <w:rsid w:val="00737887"/>
    <w:rsid w:val="00737ED3"/>
    <w:rsid w:val="007537A0"/>
    <w:rsid w:val="00757A41"/>
    <w:rsid w:val="00760ED3"/>
    <w:rsid w:val="0076282F"/>
    <w:rsid w:val="007675D7"/>
    <w:rsid w:val="0077139E"/>
    <w:rsid w:val="007826B9"/>
    <w:rsid w:val="007945C6"/>
    <w:rsid w:val="007A30D3"/>
    <w:rsid w:val="007C1A96"/>
    <w:rsid w:val="007C21BC"/>
    <w:rsid w:val="007C2A86"/>
    <w:rsid w:val="007D0A38"/>
    <w:rsid w:val="007E304D"/>
    <w:rsid w:val="007E4663"/>
    <w:rsid w:val="007F5C3F"/>
    <w:rsid w:val="00825F03"/>
    <w:rsid w:val="008261A4"/>
    <w:rsid w:val="00827694"/>
    <w:rsid w:val="00834308"/>
    <w:rsid w:val="008423DE"/>
    <w:rsid w:val="0086129D"/>
    <w:rsid w:val="0086298A"/>
    <w:rsid w:val="0086512D"/>
    <w:rsid w:val="00897A76"/>
    <w:rsid w:val="008A5C41"/>
    <w:rsid w:val="008B3A4A"/>
    <w:rsid w:val="008C0788"/>
    <w:rsid w:val="008F420C"/>
    <w:rsid w:val="008F7999"/>
    <w:rsid w:val="00912BFD"/>
    <w:rsid w:val="009143F6"/>
    <w:rsid w:val="00914727"/>
    <w:rsid w:val="00932500"/>
    <w:rsid w:val="00940E11"/>
    <w:rsid w:val="00965030"/>
    <w:rsid w:val="0096799F"/>
    <w:rsid w:val="009A3788"/>
    <w:rsid w:val="009B1BF6"/>
    <w:rsid w:val="009C0343"/>
    <w:rsid w:val="009C3818"/>
    <w:rsid w:val="009D3A57"/>
    <w:rsid w:val="009D52C9"/>
    <w:rsid w:val="00A252D4"/>
    <w:rsid w:val="00A273D3"/>
    <w:rsid w:val="00A27786"/>
    <w:rsid w:val="00A53F75"/>
    <w:rsid w:val="00A57F69"/>
    <w:rsid w:val="00A6651D"/>
    <w:rsid w:val="00A91D48"/>
    <w:rsid w:val="00A941C2"/>
    <w:rsid w:val="00AA727F"/>
    <w:rsid w:val="00AB2EF2"/>
    <w:rsid w:val="00B02579"/>
    <w:rsid w:val="00B03605"/>
    <w:rsid w:val="00B0378C"/>
    <w:rsid w:val="00B13979"/>
    <w:rsid w:val="00B143D5"/>
    <w:rsid w:val="00B15DFB"/>
    <w:rsid w:val="00B27EA3"/>
    <w:rsid w:val="00B71408"/>
    <w:rsid w:val="00B72A66"/>
    <w:rsid w:val="00B84095"/>
    <w:rsid w:val="00B9419D"/>
    <w:rsid w:val="00BA7C25"/>
    <w:rsid w:val="00BC529B"/>
    <w:rsid w:val="00BC7924"/>
    <w:rsid w:val="00BC7DEC"/>
    <w:rsid w:val="00BD2E0C"/>
    <w:rsid w:val="00BD3DA2"/>
    <w:rsid w:val="00BD4ECC"/>
    <w:rsid w:val="00C30531"/>
    <w:rsid w:val="00C33486"/>
    <w:rsid w:val="00C54560"/>
    <w:rsid w:val="00C56448"/>
    <w:rsid w:val="00C61C91"/>
    <w:rsid w:val="00C75E45"/>
    <w:rsid w:val="00C773ED"/>
    <w:rsid w:val="00CA2131"/>
    <w:rsid w:val="00CA5DE0"/>
    <w:rsid w:val="00CC2714"/>
    <w:rsid w:val="00CD075B"/>
    <w:rsid w:val="00CD3812"/>
    <w:rsid w:val="00CD4029"/>
    <w:rsid w:val="00CD7CB8"/>
    <w:rsid w:val="00CE0883"/>
    <w:rsid w:val="00CF63B3"/>
    <w:rsid w:val="00D035EB"/>
    <w:rsid w:val="00D0450C"/>
    <w:rsid w:val="00D2058C"/>
    <w:rsid w:val="00D24C68"/>
    <w:rsid w:val="00D30CAA"/>
    <w:rsid w:val="00D32DFC"/>
    <w:rsid w:val="00D44AC7"/>
    <w:rsid w:val="00D5132D"/>
    <w:rsid w:val="00D5249D"/>
    <w:rsid w:val="00D634EF"/>
    <w:rsid w:val="00D948E8"/>
    <w:rsid w:val="00DA1C9F"/>
    <w:rsid w:val="00DB4E3A"/>
    <w:rsid w:val="00DC1E1E"/>
    <w:rsid w:val="00DD3794"/>
    <w:rsid w:val="00DE0FEF"/>
    <w:rsid w:val="00DE3160"/>
    <w:rsid w:val="00E02BC3"/>
    <w:rsid w:val="00E112DD"/>
    <w:rsid w:val="00E27F8A"/>
    <w:rsid w:val="00E375CD"/>
    <w:rsid w:val="00E460B8"/>
    <w:rsid w:val="00E51EB6"/>
    <w:rsid w:val="00E65A1D"/>
    <w:rsid w:val="00E8025B"/>
    <w:rsid w:val="00E87019"/>
    <w:rsid w:val="00EA10EB"/>
    <w:rsid w:val="00EB519E"/>
    <w:rsid w:val="00EE6D89"/>
    <w:rsid w:val="00EF1B7F"/>
    <w:rsid w:val="00F07DB6"/>
    <w:rsid w:val="00F53C5E"/>
    <w:rsid w:val="00F6089B"/>
    <w:rsid w:val="00F74540"/>
    <w:rsid w:val="00F75483"/>
    <w:rsid w:val="00FB0381"/>
    <w:rsid w:val="00FD1E0C"/>
    <w:rsid w:val="00FD5E6B"/>
    <w:rsid w:val="00FD71BB"/>
    <w:rsid w:val="00FE1AF0"/>
    <w:rsid w:val="00FE24D3"/>
    <w:rsid w:val="00FE4A89"/>
    <w:rsid w:val="00FE6875"/>
    <w:rsid w:val="00FE7012"/>
    <w:rsid w:val="00FF1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7E2"/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2C67E2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C67E2"/>
    <w:pPr>
      <w:keepNext/>
      <w:keepLines/>
      <w:spacing w:before="200"/>
      <w:outlineLvl w:val="1"/>
    </w:pPr>
    <w:rPr>
      <w:rFonts w:ascii="Calibri Light" w:eastAsia="Times New Roman" w:hAnsi="Calibri Light"/>
      <w:b/>
      <w:bCs/>
      <w:color w:val="4472C4"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C67E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C67E2"/>
    <w:rPr>
      <w:rFonts w:ascii="Calibri Light" w:hAnsi="Calibri Light" w:cs="Times New Roman"/>
      <w:b/>
      <w:bCs/>
      <w:color w:val="4472C4"/>
      <w:sz w:val="26"/>
      <w:szCs w:val="26"/>
    </w:rPr>
  </w:style>
  <w:style w:type="table" w:styleId="TableGrid">
    <w:name w:val="Table Grid"/>
    <w:basedOn w:val="TableNormal"/>
    <w:uiPriority w:val="99"/>
    <w:rsid w:val="002C67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Цветовое выделение"/>
    <w:uiPriority w:val="99"/>
    <w:rsid w:val="002C67E2"/>
    <w:rPr>
      <w:b/>
      <w:color w:val="26282F"/>
    </w:rPr>
  </w:style>
  <w:style w:type="character" w:customStyle="1" w:styleId="a0">
    <w:name w:val="Гипертекстовая ссылка"/>
    <w:uiPriority w:val="99"/>
    <w:rsid w:val="002C67E2"/>
    <w:rPr>
      <w:b/>
      <w:color w:val="106BBE"/>
    </w:rPr>
  </w:style>
  <w:style w:type="paragraph" w:customStyle="1" w:styleId="a1">
    <w:name w:val="Комментарий"/>
    <w:basedOn w:val="Normal"/>
    <w:next w:val="Normal"/>
    <w:uiPriority w:val="99"/>
    <w:rsid w:val="002C67E2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lang w:eastAsia="ru-RU"/>
    </w:rPr>
  </w:style>
  <w:style w:type="paragraph" w:customStyle="1" w:styleId="a2">
    <w:name w:val="Информация о версии"/>
    <w:basedOn w:val="a1"/>
    <w:next w:val="Normal"/>
    <w:uiPriority w:val="99"/>
    <w:rsid w:val="002C67E2"/>
    <w:rPr>
      <w:i/>
      <w:iCs/>
    </w:rPr>
  </w:style>
  <w:style w:type="paragraph" w:styleId="ListParagraph">
    <w:name w:val="List Paragraph"/>
    <w:basedOn w:val="Normal"/>
    <w:uiPriority w:val="99"/>
    <w:qFormat/>
    <w:rsid w:val="002C67E2"/>
    <w:pPr>
      <w:spacing w:after="160" w:line="259" w:lineRule="auto"/>
      <w:ind w:left="720"/>
      <w:contextualSpacing/>
    </w:pPr>
  </w:style>
  <w:style w:type="character" w:customStyle="1" w:styleId="FontStyle11">
    <w:name w:val="Font Style11"/>
    <w:uiPriority w:val="99"/>
    <w:rsid w:val="002C67E2"/>
    <w:rPr>
      <w:rFonts w:ascii="Times New Roman" w:hAnsi="Times New Roman"/>
      <w:sz w:val="26"/>
    </w:rPr>
  </w:style>
  <w:style w:type="character" w:styleId="Hyperlink">
    <w:name w:val="Hyperlink"/>
    <w:basedOn w:val="DefaultParagraphFont"/>
    <w:uiPriority w:val="99"/>
    <w:rsid w:val="002C67E2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C67E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C67E2"/>
    <w:rPr>
      <w:rFonts w:cs="Times New Roman"/>
      <w:b/>
    </w:rPr>
  </w:style>
  <w:style w:type="paragraph" w:styleId="Header">
    <w:name w:val="header"/>
    <w:basedOn w:val="Normal"/>
    <w:link w:val="HeaderChar"/>
    <w:uiPriority w:val="99"/>
    <w:rsid w:val="002C67E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C67E2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2C67E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C67E2"/>
    <w:rPr>
      <w:rFonts w:ascii="Calibri" w:hAnsi="Calibri" w:cs="Times New Roman"/>
    </w:rPr>
  </w:style>
  <w:style w:type="paragraph" w:customStyle="1" w:styleId="ConsPlusNormal">
    <w:name w:val="ConsPlusNormal"/>
    <w:uiPriority w:val="99"/>
    <w:rsid w:val="002C67E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3">
    <w:name w:val="Заголовок статьи"/>
    <w:basedOn w:val="Normal"/>
    <w:next w:val="Normal"/>
    <w:uiPriority w:val="99"/>
    <w:rsid w:val="002C67E2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1">
    <w:name w:val="Абзац списка1"/>
    <w:basedOn w:val="Normal"/>
    <w:uiPriority w:val="99"/>
    <w:rsid w:val="002C67E2"/>
    <w:pPr>
      <w:spacing w:after="160" w:line="259" w:lineRule="auto"/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C67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67E2"/>
    <w:rPr>
      <w:rFonts w:ascii="Segoe UI" w:hAnsi="Segoe UI" w:cs="Segoe UI"/>
      <w:sz w:val="18"/>
      <w:szCs w:val="18"/>
    </w:rPr>
  </w:style>
  <w:style w:type="character" w:customStyle="1" w:styleId="a4">
    <w:name w:val="Основной текст_"/>
    <w:link w:val="10"/>
    <w:uiPriority w:val="99"/>
    <w:locked/>
    <w:rsid w:val="00552823"/>
    <w:rPr>
      <w:spacing w:val="3"/>
      <w:sz w:val="21"/>
      <w:shd w:val="clear" w:color="auto" w:fill="FFFFFF"/>
    </w:rPr>
  </w:style>
  <w:style w:type="paragraph" w:customStyle="1" w:styleId="10">
    <w:name w:val="Основной текст10"/>
    <w:basedOn w:val="Normal"/>
    <w:link w:val="a4"/>
    <w:uiPriority w:val="99"/>
    <w:rsid w:val="00552823"/>
    <w:pPr>
      <w:shd w:val="clear" w:color="auto" w:fill="FFFFFF"/>
      <w:spacing w:line="248" w:lineRule="exact"/>
      <w:ind w:hanging="360"/>
      <w:jc w:val="center"/>
    </w:pPr>
    <w:rPr>
      <w:spacing w:val="3"/>
      <w:sz w:val="21"/>
      <w:szCs w:val="20"/>
      <w:lang w:eastAsia="ru-RU"/>
    </w:rPr>
  </w:style>
  <w:style w:type="character" w:customStyle="1" w:styleId="6">
    <w:name w:val="Основной текст + Полужирный6"/>
    <w:uiPriority w:val="99"/>
    <w:rsid w:val="00552823"/>
    <w:rPr>
      <w:rFonts w:ascii="Times New Roman" w:hAnsi="Times New Roman"/>
      <w:b/>
      <w:spacing w:val="3"/>
      <w:sz w:val="21"/>
    </w:rPr>
  </w:style>
  <w:style w:type="character" w:customStyle="1" w:styleId="2">
    <w:name w:val="Заголовок №2_"/>
    <w:link w:val="20"/>
    <w:uiPriority w:val="99"/>
    <w:locked/>
    <w:rsid w:val="00552823"/>
    <w:rPr>
      <w:spacing w:val="3"/>
      <w:sz w:val="21"/>
      <w:shd w:val="clear" w:color="auto" w:fill="FFFFFF"/>
    </w:rPr>
  </w:style>
  <w:style w:type="paragraph" w:customStyle="1" w:styleId="20">
    <w:name w:val="Заголовок №2"/>
    <w:basedOn w:val="Normal"/>
    <w:link w:val="2"/>
    <w:uiPriority w:val="99"/>
    <w:rsid w:val="00552823"/>
    <w:pPr>
      <w:shd w:val="clear" w:color="auto" w:fill="FFFFFF"/>
      <w:spacing w:after="300" w:line="240" w:lineRule="atLeast"/>
      <w:jc w:val="both"/>
      <w:outlineLvl w:val="1"/>
    </w:pPr>
    <w:rPr>
      <w:spacing w:val="3"/>
      <w:sz w:val="21"/>
      <w:szCs w:val="20"/>
      <w:lang w:eastAsia="ru-RU"/>
    </w:rPr>
  </w:style>
  <w:style w:type="character" w:customStyle="1" w:styleId="16">
    <w:name w:val="Основной текст + Полужирный16"/>
    <w:uiPriority w:val="99"/>
    <w:rsid w:val="00552823"/>
    <w:rPr>
      <w:rFonts w:ascii="Times New Roman" w:hAnsi="Times New Roman"/>
      <w:b/>
      <w:spacing w:val="3"/>
      <w:sz w:val="21"/>
    </w:rPr>
  </w:style>
  <w:style w:type="character" w:customStyle="1" w:styleId="5">
    <w:name w:val="Основной текст (5)_"/>
    <w:link w:val="51"/>
    <w:uiPriority w:val="99"/>
    <w:locked/>
    <w:rsid w:val="00D035EB"/>
    <w:rPr>
      <w:spacing w:val="-2"/>
      <w:sz w:val="21"/>
      <w:shd w:val="clear" w:color="auto" w:fill="FFFFFF"/>
    </w:rPr>
  </w:style>
  <w:style w:type="paragraph" w:customStyle="1" w:styleId="51">
    <w:name w:val="Основной текст (5)1"/>
    <w:basedOn w:val="Normal"/>
    <w:link w:val="5"/>
    <w:uiPriority w:val="99"/>
    <w:rsid w:val="00D035EB"/>
    <w:pPr>
      <w:shd w:val="clear" w:color="auto" w:fill="FFFFFF"/>
      <w:spacing w:line="274" w:lineRule="exact"/>
      <w:jc w:val="both"/>
    </w:pPr>
    <w:rPr>
      <w:spacing w:val="-2"/>
      <w:sz w:val="21"/>
      <w:szCs w:val="20"/>
      <w:lang w:eastAsia="ru-RU"/>
    </w:rPr>
  </w:style>
  <w:style w:type="character" w:customStyle="1" w:styleId="510">
    <w:name w:val="Основной текст (5) + Не курсив1"/>
    <w:uiPriority w:val="99"/>
    <w:rsid w:val="00D035EB"/>
    <w:rPr>
      <w:rFonts w:ascii="Times New Roman" w:hAnsi="Times New Roman"/>
      <w:i/>
      <w:spacing w:val="3"/>
      <w:sz w:val="21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AA727F"/>
    <w:rPr>
      <w:rFonts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AA727F"/>
    <w:pPr>
      <w:widowControl w:val="0"/>
      <w:shd w:val="clear" w:color="auto" w:fill="FFFFFF"/>
      <w:spacing w:line="317" w:lineRule="exact"/>
      <w:jc w:val="center"/>
    </w:pPr>
    <w:rPr>
      <w:sz w:val="28"/>
      <w:szCs w:val="28"/>
      <w:lang w:eastAsia="ru-RU"/>
    </w:rPr>
  </w:style>
  <w:style w:type="character" w:customStyle="1" w:styleId="31">
    <w:name w:val="Заголовок №3_"/>
    <w:basedOn w:val="DefaultParagraphFont"/>
    <w:link w:val="32"/>
    <w:uiPriority w:val="99"/>
    <w:locked/>
    <w:rsid w:val="00AA727F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32">
    <w:name w:val="Заголовок №3"/>
    <w:basedOn w:val="Normal"/>
    <w:link w:val="31"/>
    <w:uiPriority w:val="99"/>
    <w:rsid w:val="00AA727F"/>
    <w:pPr>
      <w:widowControl w:val="0"/>
      <w:shd w:val="clear" w:color="auto" w:fill="FFFFFF"/>
      <w:spacing w:before="300" w:after="1020" w:line="240" w:lineRule="atLeast"/>
      <w:jc w:val="center"/>
      <w:outlineLvl w:val="2"/>
    </w:pPr>
    <w:rPr>
      <w:b/>
      <w:bCs/>
      <w:sz w:val="26"/>
      <w:szCs w:val="26"/>
      <w:lang w:eastAsia="ru-RU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AA727F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rsid w:val="00AA727F"/>
    <w:pPr>
      <w:widowControl w:val="0"/>
      <w:shd w:val="clear" w:color="auto" w:fill="FFFFFF"/>
      <w:spacing w:after="1440" w:line="326" w:lineRule="exact"/>
      <w:jc w:val="center"/>
    </w:pPr>
    <w:rPr>
      <w:b/>
      <w:bCs/>
      <w:sz w:val="26"/>
      <w:szCs w:val="26"/>
      <w:lang w:eastAsia="ru-RU"/>
    </w:rPr>
  </w:style>
  <w:style w:type="paragraph" w:customStyle="1" w:styleId="310">
    <w:name w:val="Основной текст (3)1"/>
    <w:basedOn w:val="Normal"/>
    <w:uiPriority w:val="99"/>
    <w:rsid w:val="00AA727F"/>
    <w:pPr>
      <w:widowControl w:val="0"/>
      <w:shd w:val="clear" w:color="auto" w:fill="FFFFFF"/>
      <w:spacing w:after="1140" w:line="317" w:lineRule="exact"/>
      <w:jc w:val="center"/>
    </w:pPr>
    <w:rPr>
      <w:b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23</Pages>
  <Words>9834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ОБРАЗОВАНИЯ АСТРАХАНСКИЙ ГОСУДАРСТВЕННЫЙ МЕДИЦИНСКИЙ УНИВЕРСИТЕТ МИНИСТЕРСТВА ЗДРАВООХРАНЕНИЯ РОССИЙСКОЙ ФЕДЕРАЦИИ</dc:title>
  <dc:subject/>
  <dc:creator>QWERTY</dc:creator>
  <cp:keywords/>
  <dc:description/>
  <cp:lastModifiedBy>ibuharceva</cp:lastModifiedBy>
  <cp:revision>2</cp:revision>
  <cp:lastPrinted>2021-06-03T11:35:00Z</cp:lastPrinted>
  <dcterms:created xsi:type="dcterms:W3CDTF">2021-09-27T09:12:00Z</dcterms:created>
  <dcterms:modified xsi:type="dcterms:W3CDTF">2021-09-27T09:12:00Z</dcterms:modified>
</cp:coreProperties>
</file>