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CellMar>
          <w:left w:w="0" w:type="dxa"/>
          <w:right w:w="0" w:type="dxa"/>
        </w:tblCellMar>
        <w:tblLook w:val="04A0" w:firstRow="1" w:lastRow="0" w:firstColumn="1" w:lastColumn="0" w:noHBand="0" w:noVBand="1"/>
      </w:tblPr>
      <w:tblGrid>
        <w:gridCol w:w="143"/>
        <w:gridCol w:w="287"/>
        <w:gridCol w:w="143"/>
        <w:gridCol w:w="143"/>
        <w:gridCol w:w="144"/>
        <w:gridCol w:w="143"/>
        <w:gridCol w:w="2149"/>
        <w:gridCol w:w="1003"/>
        <w:gridCol w:w="430"/>
        <w:gridCol w:w="860"/>
        <w:gridCol w:w="143"/>
        <w:gridCol w:w="286"/>
        <w:gridCol w:w="574"/>
        <w:gridCol w:w="429"/>
        <w:gridCol w:w="287"/>
        <w:gridCol w:w="287"/>
        <w:gridCol w:w="286"/>
        <w:gridCol w:w="573"/>
        <w:gridCol w:w="144"/>
        <w:gridCol w:w="286"/>
        <w:gridCol w:w="287"/>
        <w:gridCol w:w="286"/>
        <w:gridCol w:w="430"/>
        <w:gridCol w:w="143"/>
        <w:gridCol w:w="573"/>
        <w:gridCol w:w="144"/>
        <w:gridCol w:w="286"/>
        <w:gridCol w:w="144"/>
        <w:gridCol w:w="143"/>
        <w:gridCol w:w="286"/>
        <w:gridCol w:w="717"/>
        <w:gridCol w:w="143"/>
        <w:gridCol w:w="287"/>
        <w:gridCol w:w="716"/>
        <w:gridCol w:w="430"/>
        <w:gridCol w:w="286"/>
        <w:gridCol w:w="430"/>
        <w:gridCol w:w="860"/>
        <w:gridCol w:w="272"/>
        <w:gridCol w:w="26"/>
      </w:tblGrid>
      <w:tr w:rsidR="006136C3">
        <w:trPr>
          <w:trHeight w:hRule="exact" w:val="1003"/>
        </w:trPr>
        <w:tc>
          <w:tcPr>
            <w:tcW w:w="15618" w:type="dxa"/>
            <w:gridSpan w:val="40"/>
          </w:tcPr>
          <w:p w:rsidR="006136C3" w:rsidRDefault="006136C3">
            <w:bookmarkStart w:id="0" w:name="_GoBack"/>
            <w:bookmarkEnd w:id="0"/>
          </w:p>
        </w:tc>
      </w:tr>
      <w:tr w:rsidR="006136C3">
        <w:trPr>
          <w:trHeight w:hRule="exact" w:val="387"/>
        </w:trPr>
        <w:tc>
          <w:tcPr>
            <w:tcW w:w="15618" w:type="dxa"/>
            <w:gridSpan w:val="40"/>
            <w:shd w:val="clear" w:color="auto" w:fill="auto"/>
            <w:vAlign w:val="center"/>
          </w:tcPr>
          <w:p w:rsidR="006136C3" w:rsidRDefault="00D43092">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6136C3">
        <w:trPr>
          <w:trHeight w:hRule="exact" w:val="43"/>
        </w:trPr>
        <w:tc>
          <w:tcPr>
            <w:tcW w:w="15618" w:type="dxa"/>
            <w:gridSpan w:val="40"/>
          </w:tcPr>
          <w:p w:rsidR="006136C3" w:rsidRDefault="006136C3"/>
        </w:tc>
      </w:tr>
      <w:tr w:rsidR="006136C3">
        <w:trPr>
          <w:trHeight w:hRule="exact" w:val="387"/>
        </w:trPr>
        <w:tc>
          <w:tcPr>
            <w:tcW w:w="15618" w:type="dxa"/>
            <w:gridSpan w:val="40"/>
            <w:shd w:val="clear" w:color="auto" w:fill="auto"/>
            <w:vAlign w:val="center"/>
          </w:tcPr>
          <w:p w:rsidR="006136C3" w:rsidRDefault="00D43092">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6136C3">
        <w:trPr>
          <w:trHeight w:hRule="exact" w:val="43"/>
        </w:trPr>
        <w:tc>
          <w:tcPr>
            <w:tcW w:w="15618" w:type="dxa"/>
            <w:gridSpan w:val="40"/>
          </w:tcPr>
          <w:p w:rsidR="006136C3" w:rsidRDefault="006136C3"/>
        </w:tc>
      </w:tr>
      <w:tr w:rsidR="006136C3">
        <w:trPr>
          <w:trHeight w:hRule="exact" w:val="573"/>
        </w:trPr>
        <w:tc>
          <w:tcPr>
            <w:tcW w:w="15618" w:type="dxa"/>
            <w:gridSpan w:val="40"/>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Борьба с онкологическими заболеваниями (Астраханская область)</w:t>
            </w:r>
          </w:p>
        </w:tc>
      </w:tr>
      <w:tr w:rsidR="006136C3">
        <w:trPr>
          <w:trHeight w:hRule="exact" w:val="716"/>
        </w:trPr>
        <w:tc>
          <w:tcPr>
            <w:tcW w:w="15618" w:type="dxa"/>
            <w:gridSpan w:val="40"/>
            <w:tcBorders>
              <w:bottom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6136C3">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1033" w:type="dxa"/>
            <w:gridSpan w:val="3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Борьба с онкологическими заболеваниями</w:t>
            </w:r>
          </w:p>
        </w:tc>
      </w:tr>
      <w:tr w:rsidR="006136C3">
        <w:trPr>
          <w:trHeight w:hRule="exact" w:val="717"/>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1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Борьба с онкологическими заболеваниями (Астраханская область)</w:t>
            </w:r>
          </w:p>
        </w:tc>
        <w:tc>
          <w:tcPr>
            <w:tcW w:w="3009"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начала и</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окончания проекта</w:t>
            </w:r>
          </w:p>
        </w:tc>
        <w:tc>
          <w:tcPr>
            <w:tcW w:w="329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01.01.2019 - 31.12.2024</w:t>
            </w:r>
          </w:p>
        </w:tc>
      </w:tr>
      <w:tr w:rsidR="006136C3">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11033" w:type="dxa"/>
            <w:gridSpan w:val="3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Правительства Астраханской области</w:t>
            </w:r>
          </w:p>
        </w:tc>
      </w:tr>
      <w:tr w:rsidR="006136C3">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11033" w:type="dxa"/>
            <w:gridSpan w:val="3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Александр Владимирович, Министр здравоохранения Астраханской области</w:t>
            </w:r>
          </w:p>
        </w:tc>
      </w:tr>
      <w:tr w:rsidR="006136C3">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11033" w:type="dxa"/>
            <w:gridSpan w:val="3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Светлана Николаевна, Заместитель министра</w:t>
            </w:r>
          </w:p>
        </w:tc>
      </w:tr>
      <w:tr w:rsidR="006136C3">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w:t>
            </w:r>
          </w:p>
        </w:tc>
        <w:tc>
          <w:tcPr>
            <w:tcW w:w="11033" w:type="dxa"/>
            <w:gridSpan w:val="3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"Развитие здравоохранения Астраханской области"</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r>
      <w:tr w:rsidR="006136C3">
        <w:trPr>
          <w:trHeight w:hRule="exact" w:val="430"/>
        </w:trPr>
        <w:tc>
          <w:tcPr>
            <w:tcW w:w="15618" w:type="dxa"/>
            <w:gridSpan w:val="40"/>
          </w:tcPr>
          <w:p w:rsidR="006136C3" w:rsidRDefault="006136C3"/>
        </w:tc>
      </w:tr>
      <w:tr w:rsidR="006136C3">
        <w:trPr>
          <w:trHeight w:hRule="exact" w:val="143"/>
        </w:trPr>
        <w:tc>
          <w:tcPr>
            <w:tcW w:w="143" w:type="dxa"/>
            <w:shd w:val="clear" w:color="auto" w:fill="auto"/>
            <w:vAlign w:val="center"/>
          </w:tcPr>
          <w:p w:rsidR="006136C3" w:rsidRDefault="006136C3">
            <w:pPr>
              <w:spacing w:line="230" w:lineRule="auto"/>
              <w:jc w:val="center"/>
              <w:rPr>
                <w:rFonts w:ascii="Times New Roman" w:eastAsia="Times New Roman" w:hAnsi="Times New Roman" w:cs="Times New Roman"/>
                <w:color w:val="000000"/>
                <w:spacing w:val="-2"/>
                <w:sz w:val="28"/>
              </w:rPr>
            </w:pPr>
          </w:p>
        </w:tc>
        <w:tc>
          <w:tcPr>
            <w:tcW w:w="860" w:type="dxa"/>
            <w:gridSpan w:val="5"/>
            <w:shd w:val="clear" w:color="auto" w:fill="auto"/>
          </w:tcPr>
          <w:p w:rsidR="006136C3" w:rsidRDefault="00D43092">
            <w:pPr>
              <w:spacing w:line="230" w:lineRule="auto"/>
              <w:rPr>
                <w:rFonts w:ascii="Arial" w:eastAsia="Arial" w:hAnsi="Arial" w:cs="Arial"/>
                <w:spacing w:val="-2"/>
                <w:sz w:val="16"/>
              </w:rPr>
            </w:pPr>
            <w:r>
              <w:rPr>
                <w:rFonts w:ascii="Arial" w:eastAsia="Arial" w:hAnsi="Arial" w:cs="Arial"/>
                <w:spacing w:val="-2"/>
                <w:sz w:val="16"/>
              </w:rPr>
              <w:t>0</w:t>
            </w:r>
          </w:p>
        </w:tc>
        <w:tc>
          <w:tcPr>
            <w:tcW w:w="14615" w:type="dxa"/>
            <w:gridSpan w:val="34"/>
            <w:shd w:val="clear" w:color="auto" w:fill="auto"/>
            <w:vAlign w:val="center"/>
          </w:tcPr>
          <w:p w:rsidR="006136C3" w:rsidRDefault="006136C3">
            <w:pPr>
              <w:spacing w:line="230" w:lineRule="auto"/>
              <w:jc w:val="center"/>
              <w:rPr>
                <w:rFonts w:ascii="Times New Roman" w:eastAsia="Times New Roman" w:hAnsi="Times New Roman" w:cs="Times New Roman"/>
                <w:color w:val="000000"/>
                <w:spacing w:val="-2"/>
                <w:sz w:val="28"/>
              </w:rPr>
            </w:pPr>
          </w:p>
        </w:tc>
      </w:tr>
      <w:tr w:rsidR="006136C3">
        <w:trPr>
          <w:trHeight w:hRule="exact" w:val="287"/>
        </w:trPr>
        <w:tc>
          <w:tcPr>
            <w:tcW w:w="14471" w:type="dxa"/>
            <w:gridSpan w:val="37"/>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c>
          <w:tcPr>
            <w:tcW w:w="860" w:type="dxa"/>
            <w:shd w:val="clear" w:color="auto" w:fill="auto"/>
          </w:tcPr>
          <w:p w:rsidR="006136C3" w:rsidRDefault="00D43092">
            <w:pPr>
              <w:spacing w:line="230" w:lineRule="auto"/>
              <w:rPr>
                <w:rFonts w:ascii="Arial" w:eastAsia="Arial" w:hAnsi="Arial" w:cs="Arial"/>
                <w:spacing w:val="-2"/>
                <w:sz w:val="16"/>
              </w:rPr>
            </w:pPr>
            <w:r>
              <w:rPr>
                <w:rFonts w:ascii="Arial" w:eastAsia="Arial" w:hAnsi="Arial" w:cs="Arial"/>
                <w:spacing w:val="-2"/>
                <w:sz w:val="16"/>
              </w:rPr>
              <w:t>1</w:t>
            </w:r>
          </w:p>
        </w:tc>
        <w:tc>
          <w:tcPr>
            <w:tcW w:w="287" w:type="dxa"/>
            <w:gridSpan w:val="2"/>
            <w:shd w:val="clear" w:color="auto" w:fill="auto"/>
            <w:vAlign w:val="center"/>
          </w:tcPr>
          <w:p w:rsidR="006136C3" w:rsidRDefault="006136C3">
            <w:pPr>
              <w:spacing w:line="230" w:lineRule="auto"/>
              <w:jc w:val="center"/>
              <w:rPr>
                <w:rFonts w:ascii="Times New Roman" w:eastAsia="Times New Roman" w:hAnsi="Times New Roman" w:cs="Times New Roman"/>
                <w:color w:val="000000"/>
                <w:spacing w:val="-2"/>
                <w:sz w:val="28"/>
              </w:rPr>
            </w:pPr>
          </w:p>
        </w:tc>
      </w:tr>
      <w:tr w:rsidR="006136C3">
        <w:trPr>
          <w:trHeight w:hRule="exact" w:val="143"/>
        </w:trPr>
        <w:tc>
          <w:tcPr>
            <w:tcW w:w="15618" w:type="dxa"/>
            <w:gridSpan w:val="40"/>
            <w:tcBorders>
              <w:bottom w:val="single" w:sz="5" w:space="0" w:color="000000"/>
            </w:tcBorders>
            <w:shd w:val="clear" w:color="auto" w:fill="auto"/>
            <w:vAlign w:val="center"/>
          </w:tcPr>
          <w:p w:rsidR="006136C3" w:rsidRDefault="006136C3">
            <w:pPr>
              <w:spacing w:line="230" w:lineRule="auto"/>
              <w:jc w:val="center"/>
              <w:rPr>
                <w:rFonts w:ascii="Times New Roman" w:eastAsia="Times New Roman" w:hAnsi="Times New Roman" w:cs="Times New Roman"/>
                <w:color w:val="000000"/>
                <w:spacing w:val="-2"/>
                <w:sz w:val="28"/>
              </w:rPr>
            </w:pPr>
          </w:p>
        </w:tc>
      </w:tr>
      <w:tr w:rsidR="006136C3">
        <w:trPr>
          <w:trHeight w:hRule="exact" w:val="444"/>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снижение смертности от новообразований, в том числе от злокачественных до 185 случаев (Астраханская область)</w:t>
            </w:r>
          </w:p>
        </w:tc>
      </w:tr>
      <w:tr w:rsidR="006136C3">
        <w:trPr>
          <w:trHeight w:hRule="exact" w:val="430"/>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6136C3">
        <w:trPr>
          <w:trHeight w:hRule="exact" w:val="430"/>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6136C3">
        <w:trPr>
          <w:trHeight w:hRule="exact" w:val="286"/>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6136C3">
        <w:trPr>
          <w:trHeight w:hRule="exact" w:val="717"/>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r>
      <w:tr w:rsidR="006136C3">
        <w:trPr>
          <w:trHeight w:hRule="exact" w:val="2034"/>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ПРОЦ</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47,8000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49,3000</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50,8000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52,3000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54,3000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60,0000</w:t>
            </w:r>
          </w:p>
        </w:tc>
      </w:tr>
      <w:tr w:rsidR="006136C3">
        <w:trPr>
          <w:trHeight w:hRule="exact" w:val="445"/>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снижение смертности от новообразований, в том числе от злокачественных до 185 случаев (Астраханская область)</w:t>
            </w:r>
          </w:p>
        </w:tc>
      </w:tr>
      <w:tr w:rsidR="006136C3">
        <w:trPr>
          <w:trHeight w:hRule="exact" w:val="429"/>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6136C3">
        <w:trPr>
          <w:trHeight w:hRule="exact" w:val="430"/>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6136C3">
        <w:trPr>
          <w:trHeight w:hRule="exact" w:val="287"/>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6136C3">
        <w:trPr>
          <w:trHeight w:hRule="exact" w:val="716"/>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Одногодичная летальность больных со злокачественными новообразованиями (умерли в течении первого года с момента установления диагноза из числа больных, впервые взятых под диспансерное наблюдение в предыдущем году)</w:t>
            </w:r>
          </w:p>
        </w:tc>
      </w:tr>
      <w:tr w:rsidR="006136C3">
        <w:trPr>
          <w:trHeight w:hRule="exact" w:val="2035"/>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 ПРОЦ</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24,5000</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19,6000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17,3000</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6136C3">
        <w:trPr>
          <w:trHeight w:hRule="exact" w:val="429"/>
        </w:trPr>
        <w:tc>
          <w:tcPr>
            <w:tcW w:w="15618" w:type="dxa"/>
            <w:gridSpan w:val="40"/>
            <w:tcBorders>
              <w:bottom w:val="single" w:sz="5" w:space="0" w:color="000000"/>
            </w:tcBorders>
          </w:tcPr>
          <w:p w:rsidR="006136C3" w:rsidRDefault="006136C3"/>
        </w:tc>
      </w:tr>
      <w:tr w:rsidR="006136C3">
        <w:trPr>
          <w:trHeight w:hRule="exact" w:val="445"/>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(Астраханская область)</w:t>
            </w:r>
          </w:p>
        </w:tc>
      </w:tr>
      <w:tr w:rsidR="006136C3">
        <w:trPr>
          <w:trHeight w:hRule="exact" w:val="429"/>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6136C3">
        <w:trPr>
          <w:trHeight w:hRule="exact" w:val="430"/>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6136C3">
        <w:trPr>
          <w:trHeight w:hRule="exact" w:val="287"/>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6136C3">
        <w:trPr>
          <w:trHeight w:hRule="exact" w:val="444"/>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Смертность населения от злокачественных новообразований, на 100 тыс. населения</w:t>
            </w:r>
          </w:p>
        </w:tc>
      </w:tr>
      <w:tr w:rsidR="006136C3">
        <w:trPr>
          <w:trHeight w:hRule="exact" w:val="1247"/>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Смертность населения от злокачественных новообразований, на 100 тыс. населения, на 100 тысяч человек</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190,3000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186,1000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184,1000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180,0000</w:t>
            </w:r>
          </w:p>
        </w:tc>
      </w:tr>
      <w:tr w:rsidR="006136C3">
        <w:trPr>
          <w:trHeight w:hRule="exact" w:val="444"/>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(Астраханская область)</w:t>
            </w:r>
          </w:p>
        </w:tc>
      </w:tr>
      <w:tr w:rsidR="006136C3">
        <w:trPr>
          <w:trHeight w:hRule="exact" w:val="430"/>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6136C3">
        <w:trPr>
          <w:trHeight w:hRule="exact" w:val="429"/>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6136C3">
        <w:trPr>
          <w:trHeight w:hRule="exact" w:val="287"/>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6136C3">
        <w:trPr>
          <w:trHeight w:hRule="exact" w:val="716"/>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лиц с онкологическими заболеваниями, прошедших обследование и/или лечение в текущем году из числа состоящих под диспансерным наблюдением</w:t>
            </w:r>
          </w:p>
        </w:tc>
      </w:tr>
      <w:tr w:rsidR="006136C3">
        <w:trPr>
          <w:trHeight w:hRule="exact" w:val="1763"/>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лиц с онкологическими заболеваниями, прошедших обследование и/или лечение в текущем году из числа состоящих под диспансерным наблюдением, ПРОЦ</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6136C3">
        <w:trPr>
          <w:trHeight w:hRule="exact" w:val="429"/>
        </w:trPr>
        <w:tc>
          <w:tcPr>
            <w:tcW w:w="15618" w:type="dxa"/>
            <w:gridSpan w:val="40"/>
            <w:tcBorders>
              <w:bottom w:val="single" w:sz="5" w:space="0" w:color="000000"/>
            </w:tcBorders>
          </w:tcPr>
          <w:p w:rsidR="006136C3" w:rsidRDefault="006136C3"/>
        </w:tc>
      </w:tr>
      <w:tr w:rsidR="006136C3">
        <w:trPr>
          <w:trHeight w:hRule="exact" w:val="445"/>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(Астраханская область)</w:t>
            </w:r>
          </w:p>
        </w:tc>
      </w:tr>
      <w:tr w:rsidR="006136C3">
        <w:trPr>
          <w:trHeight w:hRule="exact" w:val="429"/>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6136C3">
        <w:trPr>
          <w:trHeight w:hRule="exact" w:val="430"/>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6136C3">
        <w:trPr>
          <w:trHeight w:hRule="exact" w:val="287"/>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6136C3">
        <w:trPr>
          <w:trHeight w:hRule="exact" w:val="444"/>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злокачественных новообразований, выявленных на I-II стадиях</w:t>
            </w:r>
          </w:p>
        </w:tc>
      </w:tr>
      <w:tr w:rsidR="006136C3">
        <w:trPr>
          <w:trHeight w:hRule="exact" w:val="974"/>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злокачественных новообразований, выявленных на I-II стадиях, ПРОЦ</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53,2000</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50,2000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53,4000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55,4000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59,2000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63,0000</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6136C3">
        <w:trPr>
          <w:trHeight w:hRule="exact" w:val="430"/>
        </w:trPr>
        <w:tc>
          <w:tcPr>
            <w:tcW w:w="15618" w:type="dxa"/>
            <w:gridSpan w:val="40"/>
          </w:tcPr>
          <w:p w:rsidR="006136C3" w:rsidRDefault="006136C3"/>
        </w:tc>
      </w:tr>
      <w:tr w:rsidR="006136C3">
        <w:trPr>
          <w:trHeight w:hRule="exact" w:val="573"/>
        </w:trPr>
        <w:tc>
          <w:tcPr>
            <w:tcW w:w="15618" w:type="dxa"/>
            <w:gridSpan w:val="40"/>
            <w:tcBorders>
              <w:bottom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Результаты регионального проекта</w:t>
            </w:r>
          </w:p>
        </w:tc>
      </w:tr>
      <w:tr w:rsidR="006136C3">
        <w:trPr>
          <w:trHeight w:hRule="exact" w:val="43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6136C3">
        <w:trPr>
          <w:trHeight w:hRule="exact" w:val="717"/>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Задача национального проекта (справочно из паспорта федерального проекта): Обеспечена доступность профилактики, диагностики и лечения онкологических заболеваний </w:t>
            </w:r>
            <w:r>
              <w:rPr>
                <w:rFonts w:ascii="Times New Roman" w:eastAsia="Times New Roman" w:hAnsi="Times New Roman" w:cs="Times New Roman"/>
                <w:color w:val="FFFFFF"/>
                <w:spacing w:val="-2"/>
                <w:sz w:val="7"/>
                <w:szCs w:val="7"/>
              </w:rPr>
              <w:t>0</w:t>
            </w:r>
          </w:p>
          <w:p w:rsidR="006136C3" w:rsidRDefault="006136C3"/>
        </w:tc>
      </w:tr>
      <w:tr w:rsidR="006136C3">
        <w:trPr>
          <w:trHeight w:hRule="exact" w:val="2464"/>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14902" w:type="dxa"/>
            <w:gridSpan w:val="3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Разработаны, утверждены и реализуются региональные программы "Борьба с онкологическими заболеваниями"</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85 субъектами Российской Федерации разработаны, утверждены и реализуются региональные программы "Борьба с онкологическими заболеваниями". Региональные программы включают мероприятия, направленные на совершенствование профилактики и раннего выявления злокачественных новообразований, на повышение эффективности диагностики и лечения злокачественных новообразований, в том числе с применением эффективных методов диагностики злокачественных новообразований и использованием телемедицинских технологий, внедрение высокоэффективных радиологических, химиотерапевтических, комбинированных и хирургических методов лечения в соответствии с клиническими рекомендациями, обеспечение полного цикла применения химиотерапевтического лечения у больных со злокачественными новообразованиями, повышение доступности высокотехнологичных методов лечения для пациентов с онкологическими заболеваниями, повышение профессиональной квалификации медицинского персонала первичного звена здравоохранения, врачей-онкологов, врачей-радиологов и других специалистов, участвующих в оказании онкологической помощи населению, развитие реабилитации онкологических больных, в том числе за счет внедрения современных программ реабилитации и программ психосоциальной поддержки онкологических больных. Увеличен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увеличена доля лиц с онкологическими заболеваниями, прошедших обследование и/или лечение в текущем году из числа состоящих под диспансерным наблюдением; увеличена доля злокачественных новообразований, выявленных на I-II стадиях; снижена одногодичная летальность больных со злокачественными новообразованиями.</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6136C3" w:rsidRDefault="006136C3"/>
        </w:tc>
      </w:tr>
      <w:tr w:rsidR="006136C3">
        <w:trPr>
          <w:trHeight w:hRule="exact" w:val="246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859"/>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Разработаны, утверждены и реализуются региональные программы "Борьба с онкологическими заболеваниями"</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 реализации региональных программ «Борьба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 онкологическими заболеваниями», разработаны требования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региональным программам «Борьба онкологическими заболеваниями» (далее – требования) предусматривающие реализацию комплекса мер, направленных, в том числе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на совершенствование профилактики и раннего выявления злокачественных новообразований, на повышение эффективности диагностики и лечения злокачественных </w:t>
            </w:r>
          </w:p>
          <w:p w:rsidR="006136C3" w:rsidRDefault="006136C3"/>
        </w:tc>
      </w:tr>
      <w:tr w:rsidR="006136C3">
        <w:trPr>
          <w:trHeight w:hRule="exact" w:val="249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01.07.2019 - 1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6136C3">
        <w:trPr>
          <w:trHeight w:hRule="exact" w:val="2866"/>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6136C3">
            <w:pPr>
              <w:spacing w:line="230" w:lineRule="auto"/>
              <w:jc w:val="center"/>
              <w:rPr>
                <w:rFonts w:ascii="Times New Roman" w:eastAsia="Times New Roman" w:hAnsi="Times New Roman" w:cs="Times New Roman"/>
                <w:color w:val="000000"/>
                <w:spacing w:val="-2"/>
                <w:sz w:val="24"/>
              </w:rPr>
            </w:pPr>
          </w:p>
        </w:tc>
        <w:tc>
          <w:tcPr>
            <w:tcW w:w="7021"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tcMar>
              <w:left w:w="287" w:type="dxa"/>
              <w:right w:w="72" w:type="dxa"/>
            </w:tcMar>
            <w:vAlign w:val="center"/>
          </w:tcPr>
          <w:p w:rsidR="006136C3" w:rsidRDefault="006136C3">
            <w:pPr>
              <w:spacing w:line="230" w:lineRule="auto"/>
              <w:jc w:val="both"/>
              <w:rPr>
                <w:rFonts w:ascii="Times New Roman" w:eastAsia="Times New Roman" w:hAnsi="Times New Roman" w:cs="Times New Roman"/>
                <w:color w:val="000000"/>
                <w:spacing w:val="-2"/>
                <w:sz w:val="24"/>
              </w:rPr>
            </w:pP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6136C3">
            <w:pPr>
              <w:spacing w:line="230" w:lineRule="auto"/>
              <w:jc w:val="center"/>
              <w:rPr>
                <w:rFonts w:ascii="Times New Roman" w:eastAsia="Times New Roman" w:hAnsi="Times New Roman" w:cs="Times New Roman"/>
                <w:color w:val="000000"/>
                <w:spacing w:val="-2"/>
                <w:sz w:val="24"/>
              </w:rPr>
            </w:pPr>
          </w:p>
        </w:tc>
        <w:tc>
          <w:tcPr>
            <w:tcW w:w="6305" w:type="dxa"/>
            <w:gridSpan w:val="1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новообразований, в том числе с применением эффективных методов диагностики злокачественных новообразований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 использованием телемедицинских технологий, внедрение высокоэффективных радиологических, химиотерапевтических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 комбинированных хирургических методов лечения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использованием клинических рекомендаций, обеспечение полного цикла при применении химиотерапевтического лечения у больных со злокачественными новообразованиями, повышение доступности высокотехнологичных методов лечения для пациентов с онкологическими заболеваниями, повышение профессиональной квалификации медицинского персонала первичного звена здравоохранения, врачей-онкологов, врачей-радиологов и других специалистов, участвующих в оказании онкологической помощи населению, развитие реабилитации онкологических больных, внедрение современных программ реабилитации онкологических больных и программ психосоциальной поддержки онкологических больных. Во всех субъектах Российской Федерации на основании требований разработаны и утверждены региональные программы «Борьба с онкологическими заболеваниями».Координационным центром в рамках государственного задания будет осуществляться мониторинг реализации мероприятий региональных программ, по результатам которого ежегодно будет составляться отчет, содержащий рекомендации о дальнейшей корректировке и реализации мероприятий. По итогам 2024 года координационным центром будет сформирован итоговый отчет о результатах реализации региональных программ «Борьба с онкологическими заболеваниями» и их эффективности.</w:t>
            </w:r>
          </w:p>
          <w:p w:rsidR="006136C3" w:rsidRDefault="006136C3">
            <w:pPr>
              <w:spacing w:line="230" w:lineRule="auto"/>
              <w:rPr>
                <w:rFonts w:ascii="Times New Roman" w:eastAsia="Times New Roman" w:hAnsi="Times New Roman" w:cs="Times New Roman"/>
                <w:color w:val="000000"/>
                <w:spacing w:val="-2"/>
                <w:sz w:val="24"/>
              </w:rPr>
            </w:pPr>
          </w:p>
          <w:p w:rsidR="006136C3" w:rsidRDefault="006136C3"/>
        </w:tc>
      </w:tr>
      <w:tr w:rsidR="006136C3">
        <w:trPr>
          <w:trHeight w:hRule="exact" w:val="286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7021"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447"/>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7021"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4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7021"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29"/>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6136C3">
        <w:trPr>
          <w:trHeight w:hRule="exact" w:val="1547"/>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14902" w:type="dxa"/>
            <w:gridSpan w:val="3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К 2024 году в  субъектах Российской Федерации будет завершено оснащение (переоснащение) медицинским оборудованием не менее 200 региональных медицинских организаций (юридических лиц), оказывающих помощь больным онкологическими заболеваниями (диспансеров/больниц) в соответствии с порядками оказания медицинской помощи (в том числе в 2019 году - 175 медицинских организаций; в 2020 году - не менее - 180 медицинских организаций; в 2021 году - не менее - 185 медицинских организаций; в 2022 году - не менее - 190 медицинских организаций, в 2023 году  - не менее - 195 медицинских организаций,  в 2024 году  - не менее - 200 медицинских организаций).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p>
          <w:p w:rsidR="006136C3" w:rsidRDefault="006136C3">
            <w:pPr>
              <w:spacing w:line="230" w:lineRule="auto"/>
              <w:rPr>
                <w:rFonts w:ascii="Times New Roman" w:eastAsia="Times New Roman" w:hAnsi="Times New Roman" w:cs="Times New Roman"/>
                <w:color w:val="000000"/>
                <w:spacing w:val="-2"/>
                <w:sz w:val="24"/>
              </w:rPr>
            </w:pP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6136C3" w:rsidRDefault="006136C3"/>
        </w:tc>
      </w:tr>
      <w:tr w:rsidR="006136C3">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361"/>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Астраханской области определены две медицинские организации, оказывающие помощь больным с онкологическими заболеваниями, участвующие в переоснащении медицинским оборудованием, в том числе оборудованием для диагностики и лечения методами ядерной медицины, в соответствии с порядками оказания медицинской помощи по профилю «онкология».</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Заключено и реализовано соглашение о предоставлении иных межбюджетных трансфертов из федерального бюджета бюджету Астраханской области на переоснащение медицинской организации, оказывающей медицинскую помощь больным с онкологическими заболеваниями.</w:t>
            </w:r>
          </w:p>
          <w:p w:rsidR="006136C3" w:rsidRDefault="006136C3"/>
        </w:tc>
      </w:tr>
      <w:tr w:rsidR="006136C3">
        <w:trPr>
          <w:trHeight w:hRule="exact" w:val="199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31.12.2019 - 2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31.12.2020 - 2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31.12.2021 - 2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31.12.2022 - 2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31.12.2023 - 2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31.12.2024 - 2 ЕД</w:t>
            </w: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29"/>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6136C3">
        <w:trPr>
          <w:trHeight w:hRule="exact" w:val="1547"/>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902" w:type="dxa"/>
            <w:gridSpan w:val="3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Финансовое обеспечение оказания медицинской помощи больным с онкологическими заболеваниями в соответствии с клиническими рекомендациями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Бюджетам субъектов Российской Федерации предоставлена субвенция за счет которой гражданам Российской Федерации будет оказана медицинская помощь больным с онкологическими заболеваниями, в соответствии с клиническими рекомендациями.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Кроме того, с 2021 года в бюджете Федерального фонда обязательного медицинского страхования предусмотрены средства на оплату медицинской помощи пациентам с онкологическими заболеваниями в рамках базовой программы ОМС в федеральных государственных учреждениях.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Это позволит увеличить доступность и качество медицинской помощи пациентам с онкологическими заболеваниями, в том числе в части противоопухолевой лекарственной терапии, лучевой терапии, лучевой терапии в сочетании с противоопухолевой лекарственной терапией, хирургического лечения.</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6136C3" w:rsidRDefault="006136C3"/>
        </w:tc>
      </w:tr>
      <w:tr w:rsidR="006136C3">
        <w:trPr>
          <w:trHeight w:hRule="exact" w:val="153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089"/>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На основании средних нормативов объема медицинской помощи, в том числе по профилю «онкология» и средних нормативов финансовых затрат на единицу объема медицинской помощи, в том числе по профилю «онкология», установленных в Программах государственных гарантий бесплатного оказания гражданам медицинской помощи, правительством Астраханской области будут приняты территориальные программы государственных гарантий бесплатного оказания гражданам медицинской помощи на соответствующие года и плановые периоды.</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осуществляться мониторинг оказания онкологической помощи населению Астраханской области, в том числе учет законченных случаев химиотерапии, лучевой терапии, комбинированного и хирургического лечения.</w:t>
            </w:r>
          </w:p>
          <w:p w:rsidR="006136C3" w:rsidRDefault="006136C3"/>
        </w:tc>
      </w:tr>
      <w:tr w:rsidR="006136C3">
        <w:trPr>
          <w:trHeight w:hRule="exact" w:val="277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6136C3">
        <w:trPr>
          <w:trHeight w:hRule="exact" w:val="229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902"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Организованы центры амбулаторной онкологической помощи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На базе региональных медицинских организаций, обладающих полным спектром требуемого оборудования и необходимым перечнем специалистов, организовано не менее 420 центров амбулаторной онкологической помощи. Центрами амбулаторной онкологической помощи на принципах мультикомандного подхода обеспечены сокращение сроков начала и длительность проведения диагностики злокачественных новообразований, повышение ее качества, диспансерное наблюдение, проведение химиотерапевтического лечения в условиях дневного стационара, мониторинг лечения онкологических пациентов, за счет обеспечения комплексного подхода в диагностике и лечении. Что позволит повысить доступность и качество медпомощи.</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6136C3" w:rsidRDefault="006136C3"/>
        </w:tc>
      </w:tr>
      <w:tr w:rsidR="006136C3">
        <w:trPr>
          <w:trHeight w:hRule="exact" w:val="859"/>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Организованы центры амбулаторной онкологической помощи </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Астраханской области определены медицинские организации, обладающие полным спектром оборудования и необходимыми специалистами для комплексной и своевременной диагностики основных видов злокачественных новообразований на принципах мультикомандного подхода и высокой преемственности, на базе которых создаются 3 центра амбулаторной онкологической помощи в целях сокращения сроков диагностики и повышения ее качества.</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Помимо проведения «онкопоиска», функциями данных центров амбулаторной онкологической помощи будут являться: диспансерное наблюдение, мониторинг лечения.</w:t>
            </w:r>
          </w:p>
          <w:p w:rsidR="006136C3" w:rsidRDefault="006136C3"/>
        </w:tc>
      </w:tr>
      <w:tr w:rsidR="006136C3">
        <w:trPr>
          <w:trHeight w:hRule="exact" w:val="249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31.12.2019 - 2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31.12.2020 - 2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31.12.2021 - 4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31.12.2022 - 5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31.12.2023 - 5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31.12.2024 - 5 ЕД</w:t>
            </w: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6136C3">
        <w:trPr>
          <w:trHeight w:hRule="exact" w:val="1547"/>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902" w:type="dxa"/>
            <w:gridSpan w:val="3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За период 2019-2024 годы оснащены (переоснащены) современным медицинским оборудованием не менее 200 региональных медицинских организаций, необходимым для проведения диагностики, оказания специализированной медицинской помощи и реабилитации больных с онкологическими заболеваниями. Материально-техническая база медицинских организаций приведена в соответствие с современными требованиями оказания медицинской помощи больным с онкологическими заболеваниями, что позволяет повысить доступность и качество оказания специализированной, в том числе высокотехнологичной, медицинской помощи на более высоком качественном уровне, а значит повысить ее эффективность. В зависимости от индивидуальной потребности в переоснащении медицинские организации субъектов Российской Федерации могут оснащаться (переоснащаться) как в течение одного года, так в течение всего периода реализации федерального проекта "Борьба с онкологическими заболеваниями".</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6136C3" w:rsidRDefault="006136C3"/>
        </w:tc>
      </w:tr>
      <w:tr w:rsidR="006136C3">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361"/>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Астраханской области определены две медицинские организации, оказывающие помощь больным с онкологическими заболеваниями, участвующие в переоснащении медицинским оборудованием, в том числе оборудованием для диагностики и лечения методами ядерной медицины, в соответствии с порядками оказания медицинской помощи по профилю «онкология».</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Заключено и реализовано соглашение о предоставлении иных межбюджетных трансфертов из федерального бюджета бюджету Астраханской области на переоснащение медицинской организации, оказывающей медицинскую помощь больным с онкологическими заболеваниями.</w:t>
            </w:r>
          </w:p>
          <w:p w:rsidR="006136C3" w:rsidRDefault="006136C3"/>
        </w:tc>
      </w:tr>
      <w:tr w:rsidR="006136C3">
        <w:trPr>
          <w:trHeight w:hRule="exact" w:val="199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31.12.2019 - 2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ЕД</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31.12.2024 - 2 ЕД</w:t>
            </w: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6136C3">
        <w:trPr>
          <w:trHeight w:hRule="exact" w:val="429"/>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6136C3">
        <w:trPr>
          <w:trHeight w:hRule="exact" w:val="430"/>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r>
      <w:tr w:rsidR="006136C3">
        <w:trPr>
          <w:trHeight w:hRule="exact" w:val="157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902" w:type="dxa"/>
            <w:gridSpan w:val="3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Собственные результаты</w:t>
            </w:r>
          </w:p>
          <w:p w:rsidR="006136C3" w:rsidRDefault="006136C3"/>
        </w:tc>
      </w:tr>
      <w:tr w:rsidR="006136C3">
        <w:trPr>
          <w:trHeight w:hRule="exact" w:val="1891"/>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информационно-коммуникационной кампании, направленной на раннее выявление онкологических заболеваний и повышение приверженности к лечению, охвачено не менее 70% аудитории граждан старше 18 лет по основным каналам: телевидение, радио и в информационно-телекоммуникационной сети «Интернет»</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осуществляться реализация региональных проектов в СМИ, создание программ, рубрик, выпуск графических вставок на региональном телевидении, информационные статьи в печатных СМИ, ведение групп в социальных сетях, работа в тематических блогах, посвященных вопросам профилактики и раннего выявления онкологических заболеваний.</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осуществляться информационная поддержка информационно-просветительского интернет-портала «Ранняя диагностика рака и ЗОЖ – долгая и здоровая жизнь!»</w:t>
            </w:r>
          </w:p>
          <w:p w:rsidR="006136C3" w:rsidRDefault="006136C3"/>
        </w:tc>
      </w:tr>
      <w:tr w:rsidR="006136C3">
        <w:trPr>
          <w:trHeight w:hRule="exact" w:val="1748"/>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7021" w:type="dxa"/>
            <w:gridSpan w:val="13"/>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31.12.2019 - 50 ПРОЦ</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31.12.2020 - 70 ПРОЦ</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31.12.2021 - 70 ПРОЦ</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31.12.2022 - 70 ПРОЦ</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31.12.2023 - 70 ПРОЦ</w:t>
            </w:r>
          </w:p>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31.12.2024 - 70 ПРОЦ</w:t>
            </w: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6136C3">
        <w:trPr>
          <w:trHeight w:hRule="exact" w:val="86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c>
          <w:tcPr>
            <w:tcW w:w="7021" w:type="dxa"/>
            <w:gridSpan w:val="13"/>
            <w:tcBorders>
              <w:top w:val="single" w:sz="5" w:space="0" w:color="000000"/>
              <w:left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Кадровое обеспечение системы оказания медицинской помощи больным онкологическими заболеваниями</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рамках национального проекта «Здравоохранение» реализуются мероприятия федерального проекта «Обеспечение медицинских организаций системы здравоохранения квалифицированными кадрами», направленные на обеспечение системы оказания помощи больным онкологическими заболеваниями квалифицированными кадрами посредством ежегодного определение реальной потребности Астраханской области в медицинских кадрах в разрезе каждой медицинской организации и каждой медицинской специальности с учетом специфики региона; формирования контрольных цифр приема на подготовку специалистов с учетом реальной потребности в медицинских кадрах; развития системы целевого обучения; реализации мер социальной поддержки медицинских работников на федеральном и региональном уровнях; повышения престижа профессии; внедрения процедуры аккредитации специалистов и системы непрерывного медицинского образования</w:t>
            </w:r>
          </w:p>
          <w:p w:rsidR="006136C3" w:rsidRDefault="006136C3"/>
        </w:tc>
      </w:tr>
      <w:tr w:rsidR="006136C3">
        <w:trPr>
          <w:trHeight w:hRule="exact" w:val="203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7021" w:type="dxa"/>
            <w:gridSpan w:val="13"/>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ЧЕЛ</w:t>
            </w: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203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7021" w:type="dxa"/>
            <w:gridSpan w:val="13"/>
            <w:vMerge/>
            <w:tcBorders>
              <w:left w:val="single" w:sz="5" w:space="0" w:color="000000"/>
              <w:bottom w:val="single" w:sz="5" w:space="0" w:color="000000"/>
              <w:right w:val="single" w:sz="5" w:space="0" w:color="000000"/>
            </w:tcBorders>
            <w:shd w:val="clear" w:color="auto" w:fill="auto"/>
            <w:vAlign w:val="center"/>
          </w:tcPr>
          <w:p w:rsidR="006136C3" w:rsidRDefault="006136C3"/>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r>
      <w:tr w:rsidR="006136C3">
        <w:trPr>
          <w:trHeight w:hRule="exact" w:val="430"/>
        </w:trPr>
        <w:tc>
          <w:tcPr>
            <w:tcW w:w="15618" w:type="dxa"/>
            <w:gridSpan w:val="40"/>
          </w:tcPr>
          <w:p w:rsidR="006136C3" w:rsidRDefault="006136C3"/>
        </w:tc>
      </w:tr>
      <w:tr w:rsidR="006136C3">
        <w:trPr>
          <w:trHeight w:hRule="exact" w:val="143"/>
        </w:trPr>
        <w:tc>
          <w:tcPr>
            <w:tcW w:w="860" w:type="dxa"/>
            <w:gridSpan w:val="5"/>
            <w:shd w:val="clear" w:color="auto" w:fill="auto"/>
          </w:tcPr>
          <w:p w:rsidR="006136C3" w:rsidRDefault="00D43092">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5"/>
            <w:shd w:val="clear" w:color="auto" w:fill="auto"/>
            <w:vAlign w:val="center"/>
          </w:tcPr>
          <w:p w:rsidR="006136C3" w:rsidRDefault="006136C3"/>
        </w:tc>
      </w:tr>
      <w:tr w:rsidR="006136C3">
        <w:trPr>
          <w:trHeight w:hRule="exact" w:val="430"/>
        </w:trPr>
        <w:tc>
          <w:tcPr>
            <w:tcW w:w="15618" w:type="dxa"/>
            <w:gridSpan w:val="40"/>
            <w:tcBorders>
              <w:bottom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4. Финансовое обеспечение реализации регионального проекта</w:t>
            </w:r>
          </w:p>
          <w:p w:rsidR="006136C3" w:rsidRDefault="006136C3"/>
        </w:tc>
      </w:tr>
      <w:tr w:rsidR="006136C3">
        <w:trPr>
          <w:trHeight w:hRule="exact" w:val="430"/>
        </w:trPr>
        <w:tc>
          <w:tcPr>
            <w:tcW w:w="100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6136C3">
        <w:trPr>
          <w:trHeight w:hRule="exact" w:val="286"/>
        </w:trPr>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6136C3">
        <w:trPr>
          <w:trHeight w:hRule="exact" w:val="716"/>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6136C3" w:rsidRDefault="006136C3"/>
        </w:tc>
        <w:tc>
          <w:tcPr>
            <w:tcW w:w="14615"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Финансовое обеспечение оказания медицинской помощи больным с онкологическими заболеваниями в соответствии с клиническими рекомендациями </w:t>
            </w:r>
            <w:r>
              <w:rPr>
                <w:rFonts w:ascii="Times New Roman" w:eastAsia="Times New Roman" w:hAnsi="Times New Roman" w:cs="Times New Roman"/>
                <w:color w:val="FFFFFF"/>
                <w:spacing w:val="-2"/>
                <w:sz w:val="7"/>
                <w:szCs w:val="7"/>
              </w:rPr>
              <w:t>0</w:t>
            </w:r>
          </w:p>
          <w:p w:rsidR="006136C3" w:rsidRDefault="006136C3"/>
        </w:tc>
      </w:tr>
      <w:tr w:rsidR="006136C3">
        <w:trPr>
          <w:trHeight w:hRule="exact" w:val="1505"/>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1 235,85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1 574,04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1 691,74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1 759,41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1 829,79</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1 902,98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9 993,81</w:t>
            </w:r>
          </w:p>
        </w:tc>
      </w:tr>
      <w:tr w:rsidR="006136C3">
        <w:trPr>
          <w:trHeight w:hRule="exact" w:val="974"/>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 (Астраханская область)</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6136C3">
        <w:trPr>
          <w:trHeight w:hRule="exact" w:val="1246"/>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1 165,85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1 574,04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1 691,74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1 759,41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1 829,79</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1 902,98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9 923,81</w:t>
            </w:r>
          </w:p>
        </w:tc>
      </w:tr>
      <w:tr w:rsidR="006136C3">
        <w:trPr>
          <w:trHeight w:hRule="exact" w:val="717"/>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1 235,85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1 574,04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1 691,74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1 759,41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1 829,79</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1 902,98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9 993,81</w:t>
            </w:r>
          </w:p>
        </w:tc>
      </w:tr>
      <w:tr w:rsidR="006136C3">
        <w:trPr>
          <w:trHeight w:hRule="exact" w:val="444"/>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w:t>
            </w:r>
          </w:p>
        </w:tc>
      </w:tr>
      <w:tr w:rsidR="006136C3">
        <w:trPr>
          <w:trHeight w:hRule="exact" w:val="974"/>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6136C3">
        <w:trPr>
          <w:trHeight w:hRule="exact" w:val="1247"/>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6136C3">
        <w:trPr>
          <w:trHeight w:hRule="exact" w:val="444"/>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6136C3">
        <w:trPr>
          <w:trHeight w:hRule="exact" w:val="444"/>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rsidR="006136C3" w:rsidRDefault="006136C3"/>
        </w:tc>
        <w:tc>
          <w:tcPr>
            <w:tcW w:w="14615"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Оснащены (переоснащены) медицинским оборудованием </w:t>
            </w:r>
          </w:p>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100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6136C3">
        <w:trPr>
          <w:trHeight w:hRule="exact" w:val="286"/>
        </w:trPr>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6136C3">
        <w:trPr>
          <w:trHeight w:hRule="exact" w:val="430"/>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4615"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региональные медицинские организации, оказывающие помощь больным онкологическими заболеваниями (диспансеры/больницы)</w:t>
            </w:r>
            <w:r>
              <w:rPr>
                <w:rFonts w:ascii="Times New Roman" w:eastAsia="Times New Roman" w:hAnsi="Times New Roman" w:cs="Times New Roman"/>
                <w:color w:val="FFFFFF"/>
                <w:spacing w:val="-2"/>
                <w:sz w:val="7"/>
                <w:szCs w:val="7"/>
              </w:rPr>
              <w:t>0</w:t>
            </w:r>
          </w:p>
          <w:p w:rsidR="006136C3" w:rsidRDefault="006136C3"/>
        </w:tc>
      </w:tr>
      <w:tr w:rsidR="006136C3">
        <w:trPr>
          <w:trHeight w:hRule="exact" w:val="1762"/>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170,65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320,79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96,01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114,87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764,99</w:t>
            </w:r>
          </w:p>
        </w:tc>
      </w:tr>
      <w:tr w:rsidR="006136C3">
        <w:trPr>
          <w:trHeight w:hRule="exact" w:val="974"/>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 (Астраханская область)</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168,34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96,01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114,87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719,89</w:t>
            </w:r>
          </w:p>
        </w:tc>
      </w:tr>
      <w:tr w:rsidR="006136C3">
        <w:trPr>
          <w:trHeight w:hRule="exact" w:val="1247"/>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6136C3">
        <w:trPr>
          <w:trHeight w:hRule="exact" w:val="716"/>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170,65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320,79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96,01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114,87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764,99</w:t>
            </w:r>
          </w:p>
        </w:tc>
      </w:tr>
      <w:tr w:rsidR="006136C3">
        <w:trPr>
          <w:trHeight w:hRule="exact" w:val="444"/>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170,65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320,79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96,01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114,87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764,99</w:t>
            </w:r>
          </w:p>
        </w:tc>
      </w:tr>
      <w:tr w:rsidR="006136C3">
        <w:trPr>
          <w:trHeight w:hRule="exact" w:val="975"/>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2.1.3.2</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6136C3">
        <w:trPr>
          <w:trHeight w:hRule="exact" w:val="1246"/>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2.1.3.3</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6136C3">
        <w:trPr>
          <w:trHeight w:hRule="exact" w:val="444"/>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6136C3">
        <w:trPr>
          <w:trHeight w:hRule="exact" w:val="717"/>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по региональному проекту, в том числе:</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1 406,50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1 894,83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1 787,75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1 874,28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1 859,66</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1 935,78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10 758,80</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29"/>
        </w:trPr>
        <w:tc>
          <w:tcPr>
            <w:tcW w:w="100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6136C3">
        <w:trPr>
          <w:trHeight w:hRule="exact" w:val="287"/>
        </w:trPr>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6136C3">
        <w:trPr>
          <w:trHeight w:hRule="exact" w:val="1003"/>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федеральный бюджет (в т.ч. межбюджетные трансферты бюджету) (Астраханская область)</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168,34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96,01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114,87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719,89</w:t>
            </w:r>
          </w:p>
        </w:tc>
      </w:tr>
      <w:tr w:rsidR="006136C3">
        <w:trPr>
          <w:trHeight w:hRule="exact" w:val="1003"/>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государственных внебюджетных </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 и их</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территориальных фондов</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1 165,85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1 574,04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1 691,74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1 759,41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1 829,79</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1 902,98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9 923,81</w:t>
            </w:r>
          </w:p>
        </w:tc>
      </w:tr>
      <w:tr w:rsidR="006136C3">
        <w:trPr>
          <w:trHeight w:hRule="exact" w:val="717"/>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в т.ч.:</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1 406,50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1 894,83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1 787,75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1 874,28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1 859,66</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1 935,78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10 758,80</w:t>
            </w:r>
          </w:p>
        </w:tc>
      </w:tr>
      <w:tr w:rsidR="006136C3">
        <w:trPr>
          <w:trHeight w:hRule="exact" w:val="573"/>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240,65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320,79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96,01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114,87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834,99</w:t>
            </w:r>
          </w:p>
        </w:tc>
      </w:tr>
      <w:tr w:rsidR="006136C3">
        <w:trPr>
          <w:trHeight w:hRule="exact" w:val="1003"/>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6136C3">
        <w:trPr>
          <w:trHeight w:hRule="exact" w:val="1003"/>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6136C3">
        <w:trPr>
          <w:trHeight w:hRule="exact" w:val="573"/>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r>
      <w:tr w:rsidR="006136C3">
        <w:trPr>
          <w:trHeight w:hRule="exact" w:val="430"/>
        </w:trPr>
        <w:tc>
          <w:tcPr>
            <w:tcW w:w="15618" w:type="dxa"/>
            <w:gridSpan w:val="40"/>
          </w:tcPr>
          <w:p w:rsidR="006136C3" w:rsidRDefault="006136C3"/>
        </w:tc>
      </w:tr>
      <w:tr w:rsidR="006136C3">
        <w:trPr>
          <w:trHeight w:hRule="exact" w:val="143"/>
        </w:trPr>
        <w:tc>
          <w:tcPr>
            <w:tcW w:w="860" w:type="dxa"/>
            <w:gridSpan w:val="5"/>
            <w:shd w:val="clear" w:color="auto" w:fill="auto"/>
          </w:tcPr>
          <w:p w:rsidR="006136C3" w:rsidRDefault="00D43092">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5"/>
            <w:shd w:val="clear" w:color="auto" w:fill="auto"/>
            <w:vAlign w:val="center"/>
          </w:tcPr>
          <w:p w:rsidR="006136C3" w:rsidRDefault="006136C3"/>
        </w:tc>
      </w:tr>
      <w:tr w:rsidR="006136C3">
        <w:trPr>
          <w:trHeight w:hRule="exact" w:val="430"/>
        </w:trPr>
        <w:tc>
          <w:tcPr>
            <w:tcW w:w="15618" w:type="dxa"/>
            <w:gridSpan w:val="40"/>
            <w:tcBorders>
              <w:bottom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регионального проекта</w:t>
            </w:r>
          </w:p>
          <w:p w:rsidR="006136C3" w:rsidRDefault="006136C3"/>
        </w:tc>
      </w:tr>
      <w:tr w:rsidR="006136C3">
        <w:trPr>
          <w:trHeight w:hRule="exact" w:val="57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6136C3">
        <w:trPr>
          <w:trHeight w:hRule="exact" w:val="86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здравоохранения Астраханской области</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6136C3">
        <w:trPr>
          <w:trHeight w:hRule="exact" w:val="86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6136C3">
        <w:trPr>
          <w:trHeight w:hRule="exact" w:val="430"/>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Разработаны, утверждены и реализуются региональные программы "Борьба с онкологическими заболеваниями"</w:t>
            </w:r>
          </w:p>
          <w:p w:rsidR="006136C3" w:rsidRDefault="006136C3"/>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Тетерятникова Н.В.</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6136C3">
        <w:trPr>
          <w:trHeight w:hRule="exact" w:val="430"/>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 </w:t>
            </w:r>
          </w:p>
          <w:p w:rsidR="006136C3" w:rsidRDefault="006136C3"/>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r>
      <w:tr w:rsidR="006136C3">
        <w:trPr>
          <w:trHeight w:hRule="exact" w:val="430"/>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Организованы центры амбулаторной онкологической помощи </w:t>
            </w:r>
          </w:p>
          <w:p w:rsidR="006136C3" w:rsidRDefault="006136C3"/>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717"/>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p w:rsidR="006136C3" w:rsidRDefault="006136C3"/>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r>
      <w:tr w:rsidR="006136C3">
        <w:trPr>
          <w:trHeight w:hRule="exact" w:val="717"/>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p w:rsidR="006136C3" w:rsidRDefault="006136C3"/>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r>
      <w:tr w:rsidR="006136C3">
        <w:trPr>
          <w:trHeight w:hRule="exact" w:val="975"/>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информационно-коммуникационной кампании, направленной на раннее выявление онкологических заболеваний и повышение приверженности к лечению, охвачено не менее 70% аудитории граждан старше 18 лет по основным каналам: телевидение, радио и в информационно-телекоммуникационной сети «Интернет»</w:t>
            </w:r>
          </w:p>
          <w:p w:rsidR="006136C3" w:rsidRDefault="006136C3"/>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r>
      <w:tr w:rsidR="006136C3">
        <w:trPr>
          <w:trHeight w:hRule="exact" w:val="430"/>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Кадровое обеспечение системы оказания медицинской помощи больным онкологическими заболеваниями</w:t>
            </w:r>
          </w:p>
          <w:p w:rsidR="006136C3" w:rsidRDefault="006136C3"/>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329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r>
      <w:tr w:rsidR="006136C3">
        <w:trPr>
          <w:trHeight w:hRule="exact" w:val="430"/>
        </w:trPr>
        <w:tc>
          <w:tcPr>
            <w:tcW w:w="15618" w:type="dxa"/>
            <w:gridSpan w:val="40"/>
          </w:tcPr>
          <w:p w:rsidR="006136C3" w:rsidRDefault="006136C3"/>
        </w:tc>
      </w:tr>
      <w:tr w:rsidR="006136C3">
        <w:trPr>
          <w:trHeight w:hRule="exact" w:val="558"/>
        </w:trPr>
        <w:tc>
          <w:tcPr>
            <w:tcW w:w="15618" w:type="dxa"/>
            <w:gridSpan w:val="40"/>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6. Дополнительная информация</w:t>
            </w:r>
          </w:p>
        </w:tc>
      </w:tr>
      <w:tr w:rsidR="006136C3">
        <w:trPr>
          <w:trHeight w:hRule="exact" w:val="15"/>
        </w:trPr>
        <w:tc>
          <w:tcPr>
            <w:tcW w:w="15603" w:type="dxa"/>
            <w:gridSpan w:val="39"/>
            <w:tcBorders>
              <w:bottom w:val="single" w:sz="5" w:space="0" w:color="000000"/>
            </w:tcBorders>
          </w:tcPr>
          <w:p w:rsidR="006136C3" w:rsidRDefault="006136C3"/>
        </w:tc>
        <w:tc>
          <w:tcPr>
            <w:tcW w:w="15" w:type="dxa"/>
          </w:tcPr>
          <w:p w:rsidR="006136C3" w:rsidRDefault="006136C3"/>
        </w:tc>
      </w:tr>
      <w:tr w:rsidR="006136C3">
        <w:trPr>
          <w:trHeight w:hRule="exact" w:val="2865"/>
        </w:trPr>
        <w:tc>
          <w:tcPr>
            <w:tcW w:w="15603" w:type="dxa"/>
            <w:gridSpan w:val="3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 Реализация задач будет осуществляться с привлечением региональных СМИ, интернет-ресурсов, волонтеров и врачебного сообщества, организации, поддержки и развития горячей линии. 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 По итогам реализации задачи будет осуществлено поэтапное полное внедрение клинических рекомендаций и протоколов лечения, обеспечение оказания медицинской помощи с применением более эффективных методов лучевой терапии, а также выполнение высокотехнологичных хирургических вмешательств. Организация сети центров амбулаторной онкологической помощи (далее – ЦАОП). Организация в 2019-2022 годах сети ЦАОП на функциональной основе пяти многопрофильных медицинских организаций Астраханской области (из них 2 - негосударственной и частной систем здравоохранения) позволит оптимизировать схему маршрутизации пациентов со злокачественными новообразованиями и подозрением на них. Выбор медицинских организаций осуществлен в соответствии с кадровыми возможностями и материально-технической базой медицинских организаций, располагающихся на территории Астраханской области и принимающих участие в реализации территориальной программы государственных гарантий бесплатного оказания гражданам медицинской помощи, а также в соответствии с географическими и демографическими особенностями Астраханской области (численность проживающего населения, удаленность, труднодоступность) и позволяет наиболее оптимально обеспечить медицинские организации оснащением для полной и своевременной диагностики злокачественных новообразований. По результатам реализации будут сокращены сроки диагностики злокачественных новообразований, повышено ее качество, обеспечена преемственность между задействованными медицинскими организациями. На ЦАОП по мере начала их функционирования будут возложены функции по проведению комплексной и быстрой диагностики основных видов злокачественных новообразований, диспансерного наблюдения, химиотерапии в амбулаторных условиях и условиях дневного стационара. Переоснащение региональных медицинских организаций </w:t>
            </w:r>
            <w:r>
              <w:rPr>
                <w:rFonts w:ascii="Times New Roman" w:eastAsia="Times New Roman" w:hAnsi="Times New Roman" w:cs="Times New Roman"/>
                <w:spacing w:val="-2"/>
                <w:sz w:val="24"/>
                <w:szCs w:val="24"/>
              </w:rPr>
              <w:lastRenderedPageBreak/>
              <w:t>(диспансеров/больниц), оказывающих помощь больным онкологическими заболеваниями. Реализация позволит обеспечить своевременное получение специализированной медицинской помощи по профилю «онкология» путем сокращения сроков подтверждения злокачественной природы заболеваний, ожидания проведения хирургического, лучевого и химиотерапевтического лечения. Перечень приобретаемого оборудования соответствует порядкам оказания медицинской помощи и позволяет оказывать медицинскую помощь пациентам на современном уровне с полным соблюдением протоколов и клинических рекомендаций, рекомендаций федеральных центров для отдельных пациентов, увеличить продолжительность жизни пациентов со злокачественными новообразованиями. По мере реализации мероприятия будет расширен спектр высокотехнологичных хирургических вмешательств, в том числе органосохраняющих операций.</w:t>
            </w:r>
          </w:p>
          <w:p w:rsidR="006136C3" w:rsidRDefault="006136C3"/>
        </w:tc>
        <w:tc>
          <w:tcPr>
            <w:tcW w:w="15" w:type="dxa"/>
            <w:tcBorders>
              <w:left w:val="single" w:sz="5" w:space="0" w:color="000000"/>
            </w:tcBorders>
          </w:tcPr>
          <w:p w:rsidR="006136C3" w:rsidRDefault="006136C3"/>
        </w:tc>
      </w:tr>
      <w:tr w:rsidR="006136C3">
        <w:trPr>
          <w:trHeight w:hRule="exact" w:val="1820"/>
        </w:trPr>
        <w:tc>
          <w:tcPr>
            <w:tcW w:w="15603" w:type="dxa"/>
            <w:gridSpan w:val="39"/>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5" w:type="dxa"/>
            <w:tcBorders>
              <w:left w:val="single" w:sz="5" w:space="0" w:color="000000"/>
            </w:tcBorders>
          </w:tcPr>
          <w:p w:rsidR="006136C3" w:rsidRDefault="006136C3"/>
        </w:tc>
      </w:tr>
      <w:tr w:rsidR="006136C3">
        <w:trPr>
          <w:trHeight w:hRule="exact" w:val="1820"/>
        </w:trPr>
        <w:tc>
          <w:tcPr>
            <w:tcW w:w="15603" w:type="dxa"/>
            <w:gridSpan w:val="39"/>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5" w:type="dxa"/>
            <w:tcBorders>
              <w:left w:val="single" w:sz="5" w:space="0" w:color="000000"/>
            </w:tcBorders>
          </w:tcPr>
          <w:p w:rsidR="006136C3" w:rsidRDefault="006136C3"/>
        </w:tc>
      </w:tr>
      <w:tr w:rsidR="006136C3">
        <w:trPr>
          <w:trHeight w:hRule="exact" w:val="429"/>
        </w:trPr>
        <w:tc>
          <w:tcPr>
            <w:tcW w:w="15618" w:type="dxa"/>
            <w:gridSpan w:val="40"/>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r>
      <w:tr w:rsidR="006136C3">
        <w:trPr>
          <w:trHeight w:hRule="exact" w:val="430"/>
        </w:trPr>
        <w:tc>
          <w:tcPr>
            <w:tcW w:w="15618" w:type="dxa"/>
            <w:gridSpan w:val="40"/>
          </w:tcPr>
          <w:p w:rsidR="006136C3" w:rsidRDefault="006136C3"/>
        </w:tc>
      </w:tr>
      <w:tr w:rsidR="006136C3">
        <w:trPr>
          <w:trHeight w:hRule="exact" w:val="573"/>
        </w:trPr>
        <w:tc>
          <w:tcPr>
            <w:tcW w:w="11462" w:type="dxa"/>
            <w:gridSpan w:val="30"/>
          </w:tcPr>
          <w:p w:rsidR="006136C3" w:rsidRDefault="006136C3"/>
        </w:tc>
        <w:tc>
          <w:tcPr>
            <w:tcW w:w="4156" w:type="dxa"/>
            <w:gridSpan w:val="10"/>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№1</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6136C3">
        <w:trPr>
          <w:trHeight w:hRule="exact" w:val="574"/>
        </w:trPr>
        <w:tc>
          <w:tcPr>
            <w:tcW w:w="11462" w:type="dxa"/>
            <w:gridSpan w:val="30"/>
          </w:tcPr>
          <w:p w:rsidR="006136C3" w:rsidRDefault="006136C3"/>
        </w:tc>
        <w:tc>
          <w:tcPr>
            <w:tcW w:w="4156" w:type="dxa"/>
            <w:gridSpan w:val="10"/>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Борьба с онкологическими заболеваниями (Астраханская область)</w:t>
            </w:r>
          </w:p>
        </w:tc>
      </w:tr>
      <w:tr w:rsidR="006136C3">
        <w:trPr>
          <w:trHeight w:hRule="exact" w:val="143"/>
        </w:trPr>
        <w:tc>
          <w:tcPr>
            <w:tcW w:w="860" w:type="dxa"/>
            <w:gridSpan w:val="5"/>
            <w:shd w:val="clear" w:color="auto" w:fill="auto"/>
          </w:tcPr>
          <w:p w:rsidR="006136C3" w:rsidRDefault="00D43092">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5"/>
            <w:shd w:val="clear" w:color="auto" w:fill="auto"/>
            <w:vAlign w:val="center"/>
          </w:tcPr>
          <w:p w:rsidR="006136C3" w:rsidRDefault="006136C3">
            <w:pPr>
              <w:spacing w:line="230" w:lineRule="auto"/>
              <w:jc w:val="center"/>
              <w:rPr>
                <w:rFonts w:ascii="Times New Roman" w:eastAsia="Times New Roman" w:hAnsi="Times New Roman" w:cs="Times New Roman"/>
                <w:color w:val="000000"/>
                <w:spacing w:val="-2"/>
                <w:sz w:val="28"/>
              </w:rPr>
            </w:pPr>
          </w:p>
        </w:tc>
      </w:tr>
      <w:tr w:rsidR="006136C3">
        <w:trPr>
          <w:trHeight w:hRule="exact" w:val="716"/>
        </w:trPr>
        <w:tc>
          <w:tcPr>
            <w:tcW w:w="15618" w:type="dxa"/>
            <w:gridSpan w:val="40"/>
            <w:tcBorders>
              <w:bottom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ПЛАН МЕРОПРИЯТИЙ</w:t>
            </w:r>
          </w:p>
          <w:p w:rsidR="006136C3" w:rsidRDefault="00D4309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по реализации регионального проекта</w:t>
            </w:r>
          </w:p>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2866"/>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Разработаны, утверждены и реализуются региональные программы "Борьба с онкологическими заболеваниями"</w:t>
            </w:r>
            <w:r>
              <w:rPr>
                <w:rFonts w:ascii="Times New Roman" w:eastAsia="Times New Roman" w:hAnsi="Times New Roman" w:cs="Times New Roman"/>
                <w:color w:val="FFFFFF"/>
                <w:spacing w:val="-2"/>
                <w:sz w:val="7"/>
                <w:szCs w:val="7"/>
              </w:rPr>
              <w:t>0</w:t>
            </w:r>
          </w:p>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и реализации региональных программ «Борьба с онкологическими заболеваниями», разработаны требования к региональным программам «Борьба </w:t>
            </w:r>
            <w:r>
              <w:rPr>
                <w:rFonts w:ascii="Times New Roman" w:eastAsia="Times New Roman" w:hAnsi="Times New Roman" w:cs="Times New Roman"/>
                <w:spacing w:val="-2"/>
                <w:sz w:val="24"/>
                <w:szCs w:val="24"/>
              </w:rPr>
              <w:lastRenderedPageBreak/>
              <w:t xml:space="preserve">онкологическими заболеваниями» (далее – требования) предусматривающие реализацию комплекса мер, направленных, в том числе на совершенствование </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r>
      <w:tr w:rsidR="006136C3">
        <w:trPr>
          <w:trHeight w:hRule="exact" w:val="213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213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6136C3">
        <w:trPr>
          <w:trHeight w:hRule="exact" w:val="429"/>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2865"/>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профилактики и раннего выявления злокачественных новообразований, на повышение эффективности диагностики и лечения злокачественных новообразований, в том числе с применением эффективных методов диагностики злокачественных новообразований и использованием телемедицинских технологий, внедрение высокоэффективных радиологических, химиотерапевтических и комбинированных хирургических методов лечения с использованием клинических рекомендаций, обеспечение полного цикла при применении химиотерапевтического </w:t>
            </w:r>
            <w:r>
              <w:rPr>
                <w:rFonts w:ascii="Times New Roman" w:eastAsia="Times New Roman" w:hAnsi="Times New Roman" w:cs="Times New Roman"/>
                <w:spacing w:val="-2"/>
                <w:sz w:val="24"/>
                <w:szCs w:val="24"/>
              </w:rPr>
              <w:lastRenderedPageBreak/>
              <w:t xml:space="preserve">лечения у больных со злокачественными новообразованиями, повышение доступности высокотехнологичных методов лечения для </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86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29"/>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2865"/>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пациентов с онкологическими заболеваниями, повышение профессиональной квалификации медицинского персонала первичного звена здравоохранения, врачей-онкологов, врачей-радиологов и других специалистов, участвующих в оказании онкологической помощи населению, развитие реабилитации онкологических больных, внедрение современных программ реабилитации онкологических больных и программ психосоциальной поддержки онкологических больных. Во всех субъектах Российской Федерации на основании требований разработаны и </w:t>
            </w:r>
            <w:r>
              <w:rPr>
                <w:rFonts w:ascii="Times New Roman" w:eastAsia="Times New Roman" w:hAnsi="Times New Roman" w:cs="Times New Roman"/>
                <w:spacing w:val="-2"/>
                <w:sz w:val="24"/>
                <w:szCs w:val="24"/>
              </w:rPr>
              <w:lastRenderedPageBreak/>
              <w:t xml:space="preserve">утверждены региональные программы «Борьба с онкологическими заболеваниями».Координационным центром в рамках государственного </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86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2866"/>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задания будет осуществляться мониторинг реализации мероприятий региональных программ, по результатам которого ежегодно будет составляться отчет, содержащий рекомендации о дальнейшей корректировке и реализации мероприятий. По итогам 2024 года координационным центром будет сформирован итоговый отчет о результатах реализации региональных программ «Борьба с онкологическими заболеваниями» и их эффективности.</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69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69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23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4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Обеспечено заключение соглашений о реализации на территории субъекта Российской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Смирнова С. Н., Заместитель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547"/>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разработан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7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29"/>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согласован с заинтересованными органами и организациями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опубликован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утвержден (подписан)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Актуализация региональных программ "Борьба с онкологическими заболеваниями"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Актуализация региональных программ «Борьба с онкологическими заболеваниями"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1.10.1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6136C3">
        <w:trPr>
          <w:trHeight w:hRule="exact" w:val="429"/>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Актуализация региональных программ "Борьба с онкологическими заболеваниями"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866"/>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 </w:t>
            </w:r>
            <w:r>
              <w:rPr>
                <w:rFonts w:ascii="Times New Roman" w:eastAsia="Times New Roman" w:hAnsi="Times New Roman" w:cs="Times New Roman"/>
                <w:color w:val="FFFFFF"/>
                <w:spacing w:val="-2"/>
                <w:sz w:val="7"/>
                <w:szCs w:val="7"/>
              </w:rPr>
              <w:t>0</w:t>
            </w:r>
          </w:p>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На основании средних нормативов объема медицинской помощи, в том числе по профилю «онкология» и средних нормативов финансовых затрат на единицу объема медицинской помощи, в том числе по профилю «онкология», установленных в Программах государственных гарантий бесплатного оказания гражданам медицинской помощи, правительством Астраханской области будут приняты территориальные </w:t>
            </w:r>
            <w:r>
              <w:rPr>
                <w:rFonts w:ascii="Times New Roman" w:eastAsia="Times New Roman" w:hAnsi="Times New Roman" w:cs="Times New Roman"/>
                <w:spacing w:val="-2"/>
                <w:sz w:val="24"/>
                <w:szCs w:val="24"/>
              </w:rPr>
              <w:lastRenderedPageBreak/>
              <w:t xml:space="preserve">программы государственных гарантий бесплатного оказания гражданам медицинской помощи на соответствующие года и плановые периоды. Будет осуществляться </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r>
      <w:tr w:rsidR="006136C3">
        <w:trPr>
          <w:trHeight w:hRule="exact" w:val="229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229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29"/>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255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мониторинг оказания онкологической помощи населению Астраханской области, в том числе учет законченных случаев химиотерапии, лучевой терапии, комбинированного и хирургического лечения.</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Предоставлен отчет о выполнении соглашения о предоставлении субсидии юридическому (физическому) лицу </w:t>
            </w:r>
            <w:r>
              <w:rPr>
                <w:rFonts w:ascii="Times New Roman" w:eastAsia="Times New Roman" w:hAnsi="Times New Roman" w:cs="Times New Roman"/>
                <w:color w:val="000000"/>
                <w:spacing w:val="-2"/>
                <w:sz w:val="24"/>
              </w:rPr>
              <w:tab/>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Федерального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Федерального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5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2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Федерального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02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противоопуховой лекарственной терапии в условиях круглосуточного и дневного стационаров.</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Федерального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50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Отчет Федерального фонда обязательного медицинского страхования</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8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Смирнова С. Н., Заместитель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Отчет Федерального фонда </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обязательного медицинского страхования</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50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Отчет Федерального фонда обязательного медицинского страхования</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50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Отчет Федерального фонда обязательного медицинского страхования</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80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Предоставлен отчет о выполнении соглашения о предоставлении субсидии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Смирнова С. Н., Заместитель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юридическому (физическому) лицу </w:t>
            </w:r>
            <w:r>
              <w:rPr>
                <w:rFonts w:ascii="Times New Roman" w:eastAsia="Times New Roman" w:hAnsi="Times New Roman" w:cs="Times New Roman"/>
                <w:color w:val="000000"/>
                <w:spacing w:val="-2"/>
                <w:sz w:val="24"/>
              </w:rPr>
              <w:tab/>
              <w:t xml:space="preserve">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Федерального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Федерального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Федерального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Федерального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99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Обеспечено финансирование оказания медицинской помощи больным с онкологическими заболеваниями в соответствии с клиническими рекомендациями для проведения противоопуховой лекарственной терапии в условиях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29"/>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круглосуточного и дневного стационаров.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Отчет Территориального фонда обязательного медицинского страхования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29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Представлен отчет Территориального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2020 году по сравнению с аналогичным периодом 2019 года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6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r>
      <w:tr w:rsidR="006136C3">
        <w:trPr>
          <w:trHeight w:hRule="exact" w:val="429"/>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2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Предоставлен отчет о выполнении соглашения о предоставлении субсидии юридическому (физическому) лицу </w:t>
            </w:r>
            <w:r>
              <w:rPr>
                <w:rFonts w:ascii="Times New Roman" w:eastAsia="Times New Roman" w:hAnsi="Times New Roman" w:cs="Times New Roman"/>
                <w:color w:val="000000"/>
                <w:spacing w:val="-2"/>
                <w:sz w:val="24"/>
              </w:rPr>
              <w:tab/>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29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2021 году по сравнению с аналогичным периодом 2020 года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6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Отчет Территориального фонда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Смирнова С. Н.,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обязательного медицинского страхования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Предоставлен отчет о выполнении соглашения о предоставлении субсидии юридическому (физическому) лицу </w:t>
            </w:r>
            <w:r>
              <w:rPr>
                <w:rFonts w:ascii="Times New Roman" w:eastAsia="Times New Roman" w:hAnsi="Times New Roman" w:cs="Times New Roman"/>
                <w:color w:val="000000"/>
                <w:spacing w:val="-2"/>
                <w:sz w:val="24"/>
              </w:rPr>
              <w:tab/>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12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2022 году по сравнению с аналогичным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периодом 2021 года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Отчет Территориального фонда обязательного медицинского страхования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2.40.1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218"/>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Заключено соглашение о предоставлении субсидии юридическому (физическому) лицу (соглашение о предоставлении субсидии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29"/>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70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юридическому (физическому) лицу включено в реестр соглашений)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Предоставлен отчет о выполнении соглашения о предоставлении субсидии юридическому (физическому) лицу </w:t>
            </w:r>
            <w:r>
              <w:rPr>
                <w:rFonts w:ascii="Times New Roman" w:eastAsia="Times New Roman" w:hAnsi="Times New Roman" w:cs="Times New Roman"/>
                <w:color w:val="000000"/>
                <w:spacing w:val="-2"/>
                <w:sz w:val="24"/>
              </w:rPr>
              <w:tab/>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29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2023 году по сравнению с аналогичным периодом 2022 года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29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2024 году по сравнению с аналогичным периодом 2023 года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r>
      <w:tr w:rsidR="006136C3">
        <w:trPr>
          <w:trHeight w:hRule="exact" w:val="429"/>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202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Федерального фонда обязательного медицинского страхования об итогах финансового обеспечения оказания медицинской помощи больным с онкологическими заболеваниями в соответствии с клиническими рекомендациями в период с 2019 по 2024 годы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Территориального фонда обязательного медицинского страховани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358"/>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29"/>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866"/>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Организованы центры амбулаторной онкологической помощи </w:t>
            </w:r>
            <w:r>
              <w:rPr>
                <w:rFonts w:ascii="Times New Roman" w:eastAsia="Times New Roman" w:hAnsi="Times New Roman" w:cs="Times New Roman"/>
                <w:color w:val="FFFFFF"/>
                <w:spacing w:val="-2"/>
                <w:sz w:val="7"/>
                <w:szCs w:val="7"/>
              </w:rPr>
              <w:t>0</w:t>
            </w:r>
          </w:p>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Астраханской области определены медицинские организации, обладающие полным спектром оборудования и необходимыми специалистами для комплексной и своевременной диагностики основных видов злокачественных новообразований на принципах мультикомандного подхода и высокой преемственности, на базе которых создаются 3 центра амбулаторной онкологической помощи в целях сокращения сроков </w:t>
            </w:r>
            <w:r>
              <w:rPr>
                <w:rFonts w:ascii="Times New Roman" w:eastAsia="Times New Roman" w:hAnsi="Times New Roman" w:cs="Times New Roman"/>
                <w:spacing w:val="-2"/>
                <w:sz w:val="24"/>
                <w:szCs w:val="24"/>
              </w:rPr>
              <w:lastRenderedPageBreak/>
              <w:t>диагностики и повышения ее качества. Помимо проведения «онкопоиска», функциями данных центров амбулаторной онкологической помощи будут являться: диспансерное наблюдение, мониторинг лечения.</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r>
      <w:tr w:rsidR="006136C3">
        <w:trPr>
          <w:trHeight w:hRule="exact" w:val="262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2608"/>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329"/>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2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Принято решение о создании (реорганизации) организации (структурного подразделения)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Получены лицензии, соответствующие видам деятельности организации (структурного подразделения)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о создании центра амбулаторной онкологической помощи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Отчеты субъектов Российской Федерации</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Отчет о создании центра амбулаторной онкологической помощи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Принято решение о создании (реорганизации) организации (структурного подразделения)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6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Получены лицензии, соответствующие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Смирнова С. Н., Заместитель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70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видам деятельности организации (структурного подразделения)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Принято решение о создании (реорганизации) организации (структурного подразделения) в 2022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Получены лицензии, соответствующие видам деятельности организации (структурного подразделения) за 2022 год</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Принято решение о создании (реорганизации) организации (структурного подразделения) в 2023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Получены лицензии, соответствующие видам деятельности организации (структурного подразделения) за 2023 год</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6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Принято решение о создании (реорганизации) организации (структурного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подразделения) в 2024 году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Получены лицензии, соответствующие видам деятельности организации (структурного подразделения) за 2024 год</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865"/>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r>
              <w:rPr>
                <w:rFonts w:ascii="Times New Roman" w:eastAsia="Times New Roman" w:hAnsi="Times New Roman" w:cs="Times New Roman"/>
                <w:color w:val="FFFFFF"/>
                <w:spacing w:val="-2"/>
                <w:sz w:val="7"/>
                <w:szCs w:val="7"/>
              </w:rPr>
              <w:t>0</w:t>
            </w:r>
          </w:p>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Астраханской области определены две медицинские организации, оказывающие помощь больным с онкологическими заболеваниями, участвующие в переоснащении медицинским </w:t>
            </w:r>
            <w:r>
              <w:rPr>
                <w:rFonts w:ascii="Times New Roman" w:eastAsia="Times New Roman" w:hAnsi="Times New Roman" w:cs="Times New Roman"/>
                <w:spacing w:val="-2"/>
                <w:sz w:val="24"/>
                <w:szCs w:val="24"/>
              </w:rPr>
              <w:lastRenderedPageBreak/>
              <w:t xml:space="preserve">оборудованием, в том числе оборудованием для диагностики и лечения методами ядерной медицины, в соответствии с порядками оказания медицинской помощи по профилю «онкология». Заключено и реализовано соглашение о предоставлении иных межбюджетных </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r>
      <w:tr w:rsidR="006136C3">
        <w:trPr>
          <w:trHeight w:hRule="exact" w:val="172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29"/>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1547"/>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трансфертов из федерального бюджета бюджету Астраханской области на переоснащение медицинской организации, оказывающей медицинскую помощь больным с онкологическими заболеваниями.</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50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 Ф. В., Министр здравоохранения Астраханской области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50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 Ф. В., Министр здравоохранения Астраханской области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50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 Ф. В., Министр здравоохранения Астраханской области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11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29"/>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70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50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 Ф. В., Министр здравоохранения Астраханской области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Предоставлен отчет о выполнении соглашения о предоставлении субсидии юридическому (физическому) лицу </w:t>
            </w:r>
            <w:r>
              <w:rPr>
                <w:rFonts w:ascii="Times New Roman" w:eastAsia="Times New Roman" w:hAnsi="Times New Roman" w:cs="Times New Roman"/>
                <w:color w:val="000000"/>
                <w:spacing w:val="-2"/>
                <w:sz w:val="24"/>
              </w:rPr>
              <w:tab/>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утвержден (подписан)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63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Произведена оценка эффективности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Смирнова С. Н.,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2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приобретение товаров, работ, услуг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Техническая готовность объекта,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Оборудование приобретено</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23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688"/>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Произведена приемка поставленных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Смирнова С. Н., Заместитель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товаров, выполненных работ, оказанных услуг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утвержден (подписан)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Проведена оценка эффективности функционирования объекта недвижимого имущества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0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Техническая готовность объекта,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Смирнова С. Н., Заместитель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Оборудование приобретено</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4.20.1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23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6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Произведена оплата поставленных товаров, выполненных работ, оказанных услуг по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29"/>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государственному (муниципальному) контракту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29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Заключены контракты не менее чем на 70 %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10.08.2021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0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Сведения о государственном (муниципальном) контракте внесены в реестр контрактов, заключенных заказчиками по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r>
      <w:tr w:rsidR="006136C3">
        <w:trPr>
          <w:trHeight w:hRule="exact" w:val="429"/>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результатам закупок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29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Заключены контракты не менее, чем на 70 %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10.08.2022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10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29"/>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утвержден (подписан)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оценка эффективности приобретение товаров, работ, услуг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Техническая готовность объекта,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Оборудование приобретено</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688"/>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2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23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4.40.1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16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Заключены контракты не менее, чем на 70 % единиц медицинских изделий, запланированных к переоснащению в рамках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10.08.2023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утвержден (подписан)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оценка эффективности приобретение товаров, работ, услуг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Техническая готовность объекта,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Оборудование приобретено</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71"/>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23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4.48</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631"/>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4.50.</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w:t>
            </w:r>
          </w:p>
        </w:tc>
      </w:tr>
      <w:tr w:rsidR="006136C3">
        <w:trPr>
          <w:trHeight w:hRule="exact" w:val="429"/>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Предоставлен отчет о выполнении соглашения о предоставлении субсидии юридическому (физическому) лицу </w:t>
            </w:r>
            <w:r>
              <w:rPr>
                <w:rFonts w:ascii="Times New Roman" w:eastAsia="Times New Roman" w:hAnsi="Times New Roman" w:cs="Times New Roman"/>
                <w:color w:val="000000"/>
                <w:spacing w:val="-2"/>
                <w:sz w:val="24"/>
              </w:rPr>
              <w:tab/>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29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4.52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Заключены контракты не менее, чем на 70 % единиц медицинских изделий, запланированных к переоснащению в рамках реализации мероприятия по переоснащению региональных медицинских организаций, оказывающих помощь больным с онкологическими заболеваниями (диспансеров/больниц)</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10.08.2024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4.53</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утвержден (подписан)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4.53.1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4.54</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оценка эффективности приобретение товаров, работ, услуг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4.54.1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6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Техническая готовность объекта,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Смирнова С. Н.,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29"/>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4.56</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Оборудование приобретено</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4.56.1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866"/>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r>
              <w:rPr>
                <w:rFonts w:ascii="Times New Roman" w:eastAsia="Times New Roman" w:hAnsi="Times New Roman" w:cs="Times New Roman"/>
                <w:color w:val="FFFFFF"/>
                <w:spacing w:val="-2"/>
                <w:sz w:val="7"/>
                <w:szCs w:val="7"/>
              </w:rPr>
              <w:t>0</w:t>
            </w:r>
          </w:p>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Астраханской области определены две медицинские организации, оказывающие помощь больным с онкологическими заболеваниями, участвующие в переоснащении медицинским оборудованием, в том числе оборудованием для диагностики и лечения методами ядерной медицины, в соответствии с порядками оказания медицинской помощи по профилю «онкология». Заключено и реализовано соглашение о предоставлении иных </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6136C3">
        <w:trPr>
          <w:trHeight w:hRule="exact" w:val="157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57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2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1676"/>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межбюджетных трансфертов из федерального бюджета бюджету Астраханской области на переоснащение медицинской </w:t>
            </w:r>
            <w:r>
              <w:rPr>
                <w:rFonts w:ascii="Times New Roman" w:eastAsia="Times New Roman" w:hAnsi="Times New Roman" w:cs="Times New Roman"/>
                <w:spacing w:val="-2"/>
                <w:sz w:val="24"/>
                <w:szCs w:val="24"/>
              </w:rPr>
              <w:lastRenderedPageBreak/>
              <w:t>организации, оказывающей медицинскую помощь больным с онкологическими заболеваниями.</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677"/>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Завершено переоснащение медицинским оборудованием не менее 2 региональных медицинских организаций, оказывающих помощь больным  онкологическими заболеваниями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791"/>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информационно-коммуникационной кампании, направленной на раннее выявление онкологических заболеваний и повышение приверженности к лечению, охвачено не менее 70% аудитории граждан старше 18 лет по основным каналам: телевидение, радио и в информационно-телекоммуникационной сети «Интернет»</w:t>
            </w:r>
            <w:r>
              <w:rPr>
                <w:rFonts w:ascii="Times New Roman" w:eastAsia="Times New Roman" w:hAnsi="Times New Roman" w:cs="Times New Roman"/>
                <w:color w:val="FFFFFF"/>
                <w:spacing w:val="-2"/>
                <w:sz w:val="7"/>
                <w:szCs w:val="7"/>
              </w:rPr>
              <w:t>0</w:t>
            </w:r>
          </w:p>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Будет осуществляться реализация региональных проектов в СМИ, создание программ, рубрик, выпуск графических вставок на региональном телевидении, информационные статьи в печатных СМИ, ведение групп в социальных сетях, работа в тематических блогах, посвященных </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6136C3">
        <w:trPr>
          <w:trHeight w:hRule="exact" w:val="179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1677"/>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вопросам профилактики и раннего выявления онкологических заболеваний. Будет осуществляться информационная </w:t>
            </w:r>
            <w:r>
              <w:rPr>
                <w:rFonts w:ascii="Times New Roman" w:eastAsia="Times New Roman" w:hAnsi="Times New Roman" w:cs="Times New Roman"/>
                <w:spacing w:val="-2"/>
                <w:sz w:val="24"/>
                <w:szCs w:val="24"/>
              </w:rPr>
              <w:lastRenderedPageBreak/>
              <w:t>поддержка информационно-просветительского интернет-портала «Ранняя диагностика рака и ЗОЖ – долгая и здоровая жизнь!»</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67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49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реализации коммуникационного проекта, направленного на профилактику, раннее выявление и повышение приверженности к лечению онкологических заболеваний в 2021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отчет</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1791"/>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Кадровое обеспечение системы оказания медицинской помощи больным онкологическими заболеваниями</w:t>
            </w:r>
            <w:r>
              <w:rPr>
                <w:rFonts w:ascii="Times New Roman" w:eastAsia="Times New Roman" w:hAnsi="Times New Roman" w:cs="Times New Roman"/>
                <w:color w:val="FFFFFF"/>
                <w:spacing w:val="-2"/>
                <w:sz w:val="7"/>
                <w:szCs w:val="7"/>
              </w:rPr>
              <w:t>0</w:t>
            </w:r>
          </w:p>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рамках национального проекта «Здравоохранение» реализуются мероприятия федерального проекта «Обеспечение медицинских организаций системы здравоохранения квалифицированными кадрами», направленные на обеспечение системы оказания помощи больным </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6136C3">
        <w:trPr>
          <w:trHeight w:hRule="exact" w:val="179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2866"/>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онкологическими заболеваниями квалифицированными кадрами посредством ежегодного определение реальной потребности Астраханской области в медицинских кадрах в разрезе каждой медицинской организации и каждой медицинской специальности с учетом специфики региона; формирования контрольных цифр приема на подготовку специалистов с учетом реальной потребности в медицинских кадрах; развития системы целевого обучения; реализации мер социальной поддержки медицинских работников на федеральном и региональном уровнях; повышения престижа профессии; внедрения процедуры аккредитации специалистов и системы непрерывного медицинского образования</w:t>
            </w:r>
          </w:p>
          <w:p w:rsidR="006136C3" w:rsidRDefault="006136C3"/>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286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57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157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258"/>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29"/>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w:t>
            </w:r>
          </w:p>
        </w:tc>
      </w:tr>
      <w:tr w:rsidR="006136C3">
        <w:trPr>
          <w:trHeight w:hRule="exact" w:val="430"/>
        </w:trPr>
        <w:tc>
          <w:tcPr>
            <w:tcW w:w="15618" w:type="dxa"/>
            <w:gridSpan w:val="40"/>
            <w:tcBorders>
              <w:bottom w:val="single" w:sz="5" w:space="0" w:color="000000"/>
            </w:tcBorders>
          </w:tcPr>
          <w:p w:rsidR="006136C3" w:rsidRDefault="006136C3"/>
        </w:tc>
      </w:tr>
      <w:tr w:rsidR="006136C3">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6136C3">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6136C3"/>
        </w:tc>
      </w:tr>
      <w:tr w:rsidR="006136C3">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6136C3">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Созданы условия по закреплению привлеченных работников (персонала) на рабочих местах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Cистема оказания помощи больным онкологической заболеваниями обеспечена квалифицированными кадрами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6136C3">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7.2.1</w:t>
            </w:r>
          </w:p>
        </w:tc>
        <w:tc>
          <w:tcPr>
            <w:tcW w:w="515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tc>
      </w:tr>
      <w:tr w:rsidR="006136C3">
        <w:trPr>
          <w:trHeight w:hRule="exact" w:val="430"/>
        </w:trPr>
        <w:tc>
          <w:tcPr>
            <w:tcW w:w="15618" w:type="dxa"/>
            <w:gridSpan w:val="40"/>
            <w:tcBorders>
              <w:top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w:t>
            </w:r>
          </w:p>
        </w:tc>
      </w:tr>
      <w:tr w:rsidR="006136C3">
        <w:trPr>
          <w:trHeight w:hRule="exact" w:val="573"/>
        </w:trPr>
        <w:tc>
          <w:tcPr>
            <w:tcW w:w="11462" w:type="dxa"/>
            <w:gridSpan w:val="30"/>
          </w:tcPr>
          <w:p w:rsidR="006136C3" w:rsidRDefault="006136C3"/>
        </w:tc>
        <w:tc>
          <w:tcPr>
            <w:tcW w:w="4156" w:type="dxa"/>
            <w:gridSpan w:val="10"/>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№2</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6136C3">
        <w:trPr>
          <w:trHeight w:hRule="exact" w:val="573"/>
        </w:trPr>
        <w:tc>
          <w:tcPr>
            <w:tcW w:w="11462" w:type="dxa"/>
            <w:gridSpan w:val="30"/>
          </w:tcPr>
          <w:p w:rsidR="006136C3" w:rsidRDefault="006136C3"/>
        </w:tc>
        <w:tc>
          <w:tcPr>
            <w:tcW w:w="4156" w:type="dxa"/>
            <w:gridSpan w:val="10"/>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Борьба с онкологическими заболеваниями (Астраханская область)</w:t>
            </w:r>
          </w:p>
        </w:tc>
      </w:tr>
      <w:tr w:rsidR="006136C3">
        <w:trPr>
          <w:trHeight w:hRule="exact" w:val="860"/>
        </w:trPr>
        <w:tc>
          <w:tcPr>
            <w:tcW w:w="15618" w:type="dxa"/>
            <w:gridSpan w:val="40"/>
            <w:tcBorders>
              <w:bottom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МЕТОДИКА</w:t>
            </w:r>
          </w:p>
          <w:p w:rsidR="006136C3" w:rsidRDefault="00D4309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расчета дополнительных показателей регионального проекта</w:t>
            </w:r>
          </w:p>
        </w:tc>
      </w:tr>
      <w:tr w:rsidR="006136C3">
        <w:trPr>
          <w:trHeight w:hRule="exact" w:val="859"/>
        </w:trPr>
        <w:tc>
          <w:tcPr>
            <w:tcW w:w="43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272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215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29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6136C3">
        <w:trPr>
          <w:trHeight w:hRule="exact" w:val="287"/>
        </w:trPr>
        <w:tc>
          <w:tcPr>
            <w:tcW w:w="43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272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15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29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6136C3">
        <w:trPr>
          <w:trHeight w:hRule="exact" w:val="702"/>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ПРОЦ</w:t>
            </w:r>
          </w:p>
        </w:tc>
      </w:tr>
      <w:tr w:rsidR="006136C3">
        <w:trPr>
          <w:trHeight w:hRule="exact" w:val="1003"/>
        </w:trPr>
        <w:tc>
          <w:tcPr>
            <w:tcW w:w="15618" w:type="dxa"/>
            <w:gridSpan w:val="40"/>
            <w:tcBorders>
              <w:top w:val="single" w:sz="5" w:space="0" w:color="000000"/>
              <w:left w:val="single" w:sz="5" w:space="0" w:color="000000"/>
              <w:right w:val="single" w:sz="5" w:space="0" w:color="000000"/>
            </w:tcBorders>
            <w:vAlign w:val="center"/>
          </w:tcPr>
          <w:p w:rsidR="006136C3" w:rsidRDefault="00D43092">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9967266" cy="640106"/>
                          </a:xfrm>
                          <a:prstGeom prst="rect">
                            <a:avLst/>
                          </a:prstGeom>
                        </pic:spPr>
                      </pic:pic>
                    </a:graphicData>
                  </a:graphic>
                </wp:inline>
              </w:drawing>
            </w:r>
          </w:p>
        </w:tc>
      </w:tr>
      <w:tr w:rsidR="006136C3">
        <w:trPr>
          <w:trHeight w:hRule="exact" w:val="2035"/>
        </w:trPr>
        <w:tc>
          <w:tcPr>
            <w:tcW w:w="43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272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Смертность от новообразований,  в том числе от злокачественных (на 100 тыс. населения)</w:t>
            </w: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 - число умерших от новообразований,  в том числе от злокачественных, ЧЕЛ</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Форма федерального статистического наблюдения № 30 </w:t>
            </w:r>
          </w:p>
        </w:tc>
        <w:tc>
          <w:tcPr>
            <w:tcW w:w="2150"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ЗДРАВООХРАНЕНИЯ ЧЕЧЕНСКОЙ РЕСПУБЛИКИ</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Ежемесячно</w:t>
            </w:r>
          </w:p>
        </w:tc>
        <w:tc>
          <w:tcPr>
            <w:tcW w:w="3296" w:type="dxa"/>
            <w:gridSpan w:val="8"/>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Отношение числа умерших от от новообразований,  в том числе от злокачественных, к среднегодовой численности населения по текущей оценке</w:t>
            </w:r>
          </w:p>
        </w:tc>
      </w:tr>
      <w:tr w:rsidR="006136C3">
        <w:trPr>
          <w:trHeight w:hRule="exact" w:val="2034"/>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b - среднегодовая численность населения по текущей оценке, ЧЕЛ</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Форма федерального статистического наблюдения № 30 </w:t>
            </w:r>
          </w:p>
        </w:tc>
        <w:tc>
          <w:tcPr>
            <w:tcW w:w="2150"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МИНИСТЕРСТВО ЗДРАВООХРАНЕНИЯ ЧЕЧЕНСКОЙ РЕСПУБЛИКИ</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6136C3" w:rsidRDefault="006136C3">
            <w:pPr>
              <w:spacing w:line="230" w:lineRule="auto"/>
              <w:jc w:val="center"/>
              <w:rPr>
                <w:rFonts w:ascii="Times New Roman" w:eastAsia="Times New Roman" w:hAnsi="Times New Roman" w:cs="Times New Roman"/>
                <w:color w:val="000000"/>
                <w:spacing w:val="-2"/>
                <w:sz w:val="24"/>
              </w:rPr>
            </w:pP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Ежемесячно</w:t>
            </w:r>
          </w:p>
        </w:tc>
        <w:tc>
          <w:tcPr>
            <w:tcW w:w="3296" w:type="dxa"/>
            <w:gridSpan w:val="8"/>
            <w:vMerge/>
            <w:tcBorders>
              <w:left w:val="single" w:sz="5" w:space="0" w:color="000000"/>
              <w:bottom w:val="single" w:sz="5" w:space="0" w:color="000000"/>
              <w:right w:val="single" w:sz="5" w:space="0" w:color="000000"/>
            </w:tcBorders>
            <w:shd w:val="clear" w:color="auto" w:fill="auto"/>
          </w:tcPr>
          <w:p w:rsidR="006136C3" w:rsidRDefault="006136C3"/>
        </w:tc>
      </w:tr>
      <w:tr w:rsidR="006136C3">
        <w:trPr>
          <w:trHeight w:hRule="exact" w:val="430"/>
        </w:trPr>
        <w:tc>
          <w:tcPr>
            <w:tcW w:w="15618" w:type="dxa"/>
            <w:gridSpan w:val="40"/>
            <w:tcBorders>
              <w:top w:val="single" w:sz="5" w:space="0" w:color="000000"/>
              <w:bottom w:val="single" w:sz="5" w:space="0" w:color="000000"/>
            </w:tcBorders>
            <w:shd w:val="clear" w:color="auto" w:fill="auto"/>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w:t>
            </w:r>
          </w:p>
        </w:tc>
      </w:tr>
      <w:tr w:rsidR="006136C3">
        <w:trPr>
          <w:trHeight w:hRule="exact" w:val="860"/>
        </w:trPr>
        <w:tc>
          <w:tcPr>
            <w:tcW w:w="43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272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215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29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6136C3">
        <w:trPr>
          <w:trHeight w:hRule="exact" w:val="286"/>
        </w:trPr>
        <w:tc>
          <w:tcPr>
            <w:tcW w:w="43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272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15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29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6136C3">
        <w:trPr>
          <w:trHeight w:hRule="exact" w:val="702"/>
        </w:trPr>
        <w:tc>
          <w:tcPr>
            <w:tcW w:w="15618" w:type="dxa"/>
            <w:gridSpan w:val="4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6136C3" w:rsidRDefault="00D4309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 ПРОЦ</w:t>
            </w:r>
          </w:p>
        </w:tc>
      </w:tr>
      <w:tr w:rsidR="006136C3">
        <w:trPr>
          <w:trHeight w:hRule="exact" w:val="1003"/>
        </w:trPr>
        <w:tc>
          <w:tcPr>
            <w:tcW w:w="15618" w:type="dxa"/>
            <w:gridSpan w:val="40"/>
            <w:tcBorders>
              <w:top w:val="single" w:sz="5" w:space="0" w:color="000000"/>
              <w:left w:val="single" w:sz="5" w:space="0" w:color="000000"/>
              <w:right w:val="single" w:sz="5" w:space="0" w:color="000000"/>
            </w:tcBorders>
            <w:vAlign w:val="center"/>
          </w:tcPr>
          <w:p w:rsidR="006136C3" w:rsidRDefault="00D43092">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5" cstate="print"/>
                          <a:stretch>
                            <a:fillRect/>
                          </a:stretch>
                        </pic:blipFill>
                        <pic:spPr>
                          <a:xfrm>
                            <a:off x="0" y="0"/>
                            <a:ext cx="9967266" cy="640106"/>
                          </a:xfrm>
                          <a:prstGeom prst="rect">
                            <a:avLst/>
                          </a:prstGeom>
                        </pic:spPr>
                      </pic:pic>
                    </a:graphicData>
                  </a:graphic>
                </wp:inline>
              </w:drawing>
            </w:r>
          </w:p>
        </w:tc>
      </w:tr>
      <w:tr w:rsidR="006136C3">
        <w:trPr>
          <w:trHeight w:hRule="exact" w:val="1677"/>
        </w:trPr>
        <w:tc>
          <w:tcPr>
            <w:tcW w:w="43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72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Одногодичная летальность больных со злокачественными новообразованиями </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1г-лет - Одногодичная летальность больных со злокачественными новообразованиями , ПРОЦ</w:t>
            </w:r>
          </w:p>
        </w:tc>
        <w:tc>
          <w:tcPr>
            <w:tcW w:w="128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Форма государственного федерального статистического наблюдения № 7</w:t>
            </w:r>
          </w:p>
        </w:tc>
        <w:tc>
          <w:tcPr>
            <w:tcW w:w="2150"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ГОСУДАРСТВЕННОЕ БЮДЖЕТНОЕ УЧРЕЖДЕНИЕ РОСТОВСКОЙ ОБЛАСТИ "МЕДИЦИНСКИЙ ИНФОРМАЦИОННО-АНАЛИТИЧЕСКИЙ ЦЕНТР"</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10 числа месяца следующего за отчетным</w:t>
            </w:r>
          </w:p>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Ежеквартально</w:t>
            </w:r>
          </w:p>
        </w:tc>
        <w:tc>
          <w:tcPr>
            <w:tcW w:w="3296" w:type="dxa"/>
            <w:gridSpan w:val="8"/>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6136C3" w:rsidRDefault="00D4309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Отношение числа умерших в течение первого года с момента установления диагноза (А) к числу больных, впервые взятых на учёт в предыдущем году (В), %</w:t>
            </w:r>
          </w:p>
        </w:tc>
      </w:tr>
      <w:tr w:rsidR="006136C3">
        <w:trPr>
          <w:trHeight w:hRule="exact" w:val="1676"/>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6136C3" w:rsidRDefault="006136C3"/>
        </w:tc>
        <w:tc>
          <w:tcPr>
            <w:tcW w:w="3296" w:type="dxa"/>
            <w:gridSpan w:val="8"/>
            <w:vMerge/>
            <w:tcBorders>
              <w:left w:val="single" w:sz="5" w:space="0" w:color="000000"/>
              <w:bottom w:val="single" w:sz="5" w:space="0" w:color="000000"/>
              <w:right w:val="single" w:sz="5" w:space="0" w:color="000000"/>
            </w:tcBorders>
            <w:shd w:val="clear" w:color="auto" w:fill="auto"/>
          </w:tcPr>
          <w:p w:rsidR="006136C3" w:rsidRDefault="006136C3"/>
        </w:tc>
      </w:tr>
    </w:tbl>
    <w:p w:rsidR="00D43092" w:rsidRDefault="00D43092"/>
    <w:sectPr w:rsidR="00D43092">
      <w:pgSz w:w="16834" w:h="13349" w:orient="landscape"/>
      <w:pgMar w:top="1134" w:right="576" w:bottom="526" w:left="576" w:header="1134" w:footer="52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C3"/>
    <w:rsid w:val="006136C3"/>
    <w:rsid w:val="00664D94"/>
    <w:rsid w:val="006A24DE"/>
    <w:rsid w:val="00D43092"/>
    <w:rsid w:val="00DE5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B3534-ADA2-4E76-ACF8-6B288DCC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11910</Words>
  <Characters>67891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RP_Bor'ba_s_onkologicheskimi_zabolevaniyami_(Astraxanskaya_oblast')</vt:lpstr>
    </vt:vector>
  </TitlesOfParts>
  <Company>Stimulsoft Reports 2019.3.4 from 5 August 2019</Company>
  <LinksUpToDate>false</LinksUpToDate>
  <CharactersWithSpaces>79642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RP_Bor'ba_s_onkologicheskimi_zabolevaniyami_(Astraxanskaya_oblast')</dc:title>
  <dc:subject>RP_Bor'ba_s_onkologicheskimi_zabolevaniyami_(Astraxanskaya_oblast')</dc:subject>
  <dc:creator>Кениг Оксана Алексеевна</dc:creator>
  <cp:keywords/>
  <dc:description/>
  <cp:lastModifiedBy>user</cp:lastModifiedBy>
  <cp:revision>2</cp:revision>
  <dcterms:created xsi:type="dcterms:W3CDTF">2021-10-14T11:42:00Z</dcterms:created>
  <dcterms:modified xsi:type="dcterms:W3CDTF">2021-10-14T11:42:00Z</dcterms:modified>
</cp:coreProperties>
</file>