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13" w:rsidRPr="00F24500" w:rsidRDefault="007E094D" w:rsidP="00F24500">
      <w:pPr>
        <w:pStyle w:val="3"/>
        <w:spacing w:before="71"/>
        <w:ind w:left="2160" w:right="-27"/>
        <w:jc w:val="center"/>
        <w:rPr>
          <w:b w:val="0"/>
        </w:rPr>
      </w:pPr>
      <w:r w:rsidRPr="00F24500">
        <w:rPr>
          <w:b w:val="0"/>
          <w:noProof/>
          <w:lang w:bidi="ar-SA"/>
        </w:rPr>
        <w:drawing>
          <wp:anchor distT="0" distB="0" distL="0" distR="0" simplePos="0" relativeHeight="251658240" behindDoc="0" locked="0" layoutInCell="1" allowOverlap="1" wp14:anchorId="009E9C5C" wp14:editId="5FE118DD">
            <wp:simplePos x="0" y="0"/>
            <wp:positionH relativeFrom="page">
              <wp:posOffset>719327</wp:posOffset>
            </wp:positionH>
            <wp:positionV relativeFrom="paragraph">
              <wp:posOffset>182792</wp:posOffset>
            </wp:positionV>
            <wp:extent cx="1897380" cy="11212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12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AC1">
        <w:rPr>
          <w:b w:val="0"/>
        </w:rPr>
        <w:t xml:space="preserve">           </w:t>
      </w:r>
      <w:r w:rsidR="001C6F98" w:rsidRPr="00F24500">
        <w:rPr>
          <w:b w:val="0"/>
        </w:rPr>
        <w:t>ф</w:t>
      </w:r>
      <w:r w:rsidRPr="00F24500">
        <w:rPr>
          <w:b w:val="0"/>
        </w:rPr>
        <w:t>едеральное государственное бюджетное образовательное учреждение</w:t>
      </w:r>
    </w:p>
    <w:p w:rsidR="002D6513" w:rsidRPr="00F24500" w:rsidRDefault="007E094D" w:rsidP="00F24500">
      <w:pPr>
        <w:ind w:left="3544" w:right="-27"/>
        <w:jc w:val="center"/>
        <w:rPr>
          <w:sz w:val="24"/>
        </w:rPr>
      </w:pPr>
      <w:r w:rsidRPr="00F24500">
        <w:rPr>
          <w:sz w:val="24"/>
        </w:rPr>
        <w:t>высшего образования</w:t>
      </w:r>
    </w:p>
    <w:p w:rsidR="002D6513" w:rsidRPr="00F24500" w:rsidRDefault="007E094D" w:rsidP="00F24500">
      <w:pPr>
        <w:ind w:left="3544" w:right="-27"/>
        <w:jc w:val="center"/>
        <w:rPr>
          <w:sz w:val="24"/>
        </w:rPr>
      </w:pPr>
      <w:r w:rsidRPr="00F24500">
        <w:rPr>
          <w:sz w:val="24"/>
        </w:rPr>
        <w:t>«Кемеровский государственный медицинский университет»</w:t>
      </w:r>
    </w:p>
    <w:p w:rsidR="00F24500" w:rsidRPr="00F24500" w:rsidRDefault="00F24500" w:rsidP="00F24500">
      <w:pPr>
        <w:ind w:left="3544" w:right="-27"/>
        <w:jc w:val="center"/>
        <w:rPr>
          <w:sz w:val="24"/>
        </w:rPr>
      </w:pPr>
      <w:r w:rsidRPr="00F24500">
        <w:rPr>
          <w:sz w:val="24"/>
        </w:rPr>
        <w:t>Министерства здравоохранения Российской Федерации</w:t>
      </w:r>
    </w:p>
    <w:p w:rsidR="00F24500" w:rsidRPr="00F24500" w:rsidRDefault="00F24500" w:rsidP="00F24500">
      <w:pPr>
        <w:ind w:left="3544" w:right="-27"/>
        <w:jc w:val="center"/>
        <w:rPr>
          <w:sz w:val="24"/>
        </w:rPr>
      </w:pPr>
      <w:r w:rsidRPr="00F24500">
        <w:rPr>
          <w:sz w:val="24"/>
        </w:rPr>
        <w:t xml:space="preserve">(ФГБОУ ВО </w:t>
      </w:r>
      <w:proofErr w:type="spellStart"/>
      <w:r w:rsidRPr="00F24500">
        <w:rPr>
          <w:sz w:val="24"/>
        </w:rPr>
        <w:t>КемГМУ</w:t>
      </w:r>
      <w:proofErr w:type="spellEnd"/>
      <w:r w:rsidRPr="00F24500">
        <w:rPr>
          <w:sz w:val="24"/>
        </w:rPr>
        <w:t xml:space="preserve"> Минздрава России)</w:t>
      </w:r>
    </w:p>
    <w:p w:rsidR="002D6513" w:rsidRDefault="002D6513">
      <w:pPr>
        <w:pStyle w:val="a3"/>
      </w:pPr>
    </w:p>
    <w:p w:rsidR="00F24500" w:rsidRPr="00EA4E07" w:rsidRDefault="00F24500">
      <w:pPr>
        <w:pStyle w:val="a3"/>
      </w:pPr>
    </w:p>
    <w:p w:rsidR="002D6513" w:rsidRPr="00EA4E07" w:rsidRDefault="002D6513">
      <w:pPr>
        <w:pStyle w:val="a3"/>
        <w:spacing w:before="9"/>
      </w:pPr>
    </w:p>
    <w:p w:rsidR="002D6513" w:rsidRPr="00EA4E07" w:rsidRDefault="007E094D" w:rsidP="00BE6ED1">
      <w:pPr>
        <w:pStyle w:val="3"/>
        <w:tabs>
          <w:tab w:val="left" w:pos="8647"/>
        </w:tabs>
        <w:spacing w:before="90"/>
        <w:ind w:left="0"/>
        <w:jc w:val="right"/>
      </w:pPr>
      <w:r w:rsidRPr="00EA4E07">
        <w:t>г.</w:t>
      </w:r>
      <w:r w:rsidRPr="00EA4E07">
        <w:rPr>
          <w:spacing w:val="-5"/>
        </w:rPr>
        <w:t xml:space="preserve"> </w:t>
      </w:r>
      <w:r w:rsidRPr="00EA4E07">
        <w:t>Кемерово</w:t>
      </w:r>
    </w:p>
    <w:p w:rsidR="002D6513" w:rsidRPr="00EA4E07" w:rsidRDefault="002D6513">
      <w:pPr>
        <w:pStyle w:val="a3"/>
      </w:pPr>
    </w:p>
    <w:p w:rsidR="002D6513" w:rsidRPr="00EA4E07" w:rsidRDefault="002D6513">
      <w:pPr>
        <w:pStyle w:val="a3"/>
        <w:spacing w:before="1"/>
      </w:pPr>
    </w:p>
    <w:p w:rsidR="002D6513" w:rsidRPr="00EA4E07" w:rsidRDefault="007E094D">
      <w:pPr>
        <w:ind w:left="801" w:right="801"/>
        <w:jc w:val="center"/>
        <w:rPr>
          <w:b/>
          <w:sz w:val="24"/>
          <w:szCs w:val="24"/>
        </w:rPr>
      </w:pPr>
      <w:r w:rsidRPr="00EA4E07">
        <w:rPr>
          <w:b/>
          <w:sz w:val="24"/>
          <w:szCs w:val="24"/>
        </w:rPr>
        <w:t>ИНФОРМАЦИОННОЕ ПИСЬМО</w:t>
      </w:r>
    </w:p>
    <w:p w:rsidR="002D6513" w:rsidRPr="00EA4E07" w:rsidRDefault="002D6513">
      <w:pPr>
        <w:pStyle w:val="a3"/>
      </w:pPr>
    </w:p>
    <w:p w:rsidR="002D6513" w:rsidRPr="00EA4E07" w:rsidRDefault="007E094D">
      <w:pPr>
        <w:ind w:left="800" w:right="801"/>
        <w:jc w:val="center"/>
        <w:rPr>
          <w:b/>
          <w:sz w:val="24"/>
          <w:szCs w:val="24"/>
        </w:rPr>
      </w:pPr>
      <w:r w:rsidRPr="00EA4E07">
        <w:rPr>
          <w:b/>
          <w:sz w:val="24"/>
          <w:szCs w:val="24"/>
        </w:rPr>
        <w:t xml:space="preserve">Глубокоуважаемые </w:t>
      </w:r>
      <w:r w:rsidR="00FD0474">
        <w:rPr>
          <w:b/>
          <w:sz w:val="24"/>
          <w:szCs w:val="24"/>
        </w:rPr>
        <w:t xml:space="preserve"> </w:t>
      </w:r>
      <w:r w:rsidRPr="00EA4E07">
        <w:rPr>
          <w:b/>
          <w:sz w:val="24"/>
          <w:szCs w:val="24"/>
        </w:rPr>
        <w:t>коллеги!</w:t>
      </w:r>
    </w:p>
    <w:p w:rsidR="002D6513" w:rsidRPr="00F24500" w:rsidRDefault="002D6513" w:rsidP="00EA4E07">
      <w:pPr>
        <w:pStyle w:val="a3"/>
        <w:spacing w:before="11"/>
        <w:ind w:firstLine="709"/>
      </w:pPr>
    </w:p>
    <w:p w:rsidR="002D6513" w:rsidRPr="00EA4E07" w:rsidRDefault="007E094D" w:rsidP="00EA4E07">
      <w:pPr>
        <w:ind w:right="106" w:firstLine="709"/>
        <w:jc w:val="both"/>
        <w:rPr>
          <w:b/>
          <w:color w:val="C00000"/>
          <w:sz w:val="24"/>
          <w:szCs w:val="24"/>
        </w:rPr>
      </w:pPr>
      <w:r w:rsidRPr="00EA4E07">
        <w:rPr>
          <w:b/>
          <w:sz w:val="24"/>
          <w:szCs w:val="24"/>
        </w:rPr>
        <w:t>Приглашаем принять участие в X</w:t>
      </w:r>
      <w:r w:rsidRPr="00EA4E07">
        <w:rPr>
          <w:b/>
          <w:sz w:val="24"/>
          <w:szCs w:val="24"/>
          <w:lang w:val="en-US"/>
        </w:rPr>
        <w:t>II</w:t>
      </w:r>
      <w:r w:rsidR="00EA4E07">
        <w:rPr>
          <w:b/>
          <w:sz w:val="24"/>
          <w:szCs w:val="24"/>
          <w:lang w:val="en-US"/>
        </w:rPr>
        <w:t>I</w:t>
      </w:r>
      <w:r w:rsidRPr="00EA4E07">
        <w:rPr>
          <w:b/>
          <w:sz w:val="24"/>
          <w:szCs w:val="24"/>
        </w:rPr>
        <w:t xml:space="preserve"> </w:t>
      </w:r>
      <w:r w:rsidRPr="00BE6ED1">
        <w:rPr>
          <w:b/>
          <w:sz w:val="24"/>
          <w:szCs w:val="24"/>
        </w:rPr>
        <w:t>межрегио</w:t>
      </w:r>
      <w:r w:rsidR="001C6F98" w:rsidRPr="00BE6ED1">
        <w:rPr>
          <w:b/>
          <w:sz w:val="24"/>
          <w:szCs w:val="24"/>
        </w:rPr>
        <w:t>нальной</w:t>
      </w:r>
      <w:r w:rsidR="001C6F98" w:rsidRPr="00FD0474">
        <w:rPr>
          <w:b/>
          <w:color w:val="548DD4" w:themeColor="text2" w:themeTint="99"/>
          <w:sz w:val="24"/>
          <w:szCs w:val="24"/>
        </w:rPr>
        <w:t xml:space="preserve"> </w:t>
      </w:r>
      <w:r w:rsidR="001C6F98" w:rsidRPr="00EA4E07">
        <w:rPr>
          <w:b/>
          <w:sz w:val="24"/>
          <w:szCs w:val="24"/>
        </w:rPr>
        <w:t>научно</w:t>
      </w:r>
      <w:r w:rsidR="00EA4E07">
        <w:rPr>
          <w:b/>
          <w:sz w:val="24"/>
          <w:szCs w:val="24"/>
        </w:rPr>
        <w:t xml:space="preserve"> </w:t>
      </w:r>
      <w:r w:rsidR="001C6F98" w:rsidRPr="00EA4E07">
        <w:rPr>
          <w:b/>
          <w:sz w:val="24"/>
          <w:szCs w:val="24"/>
        </w:rPr>
        <w:t xml:space="preserve">- методической </w:t>
      </w:r>
      <w:r w:rsidR="00F24500">
        <w:rPr>
          <w:b/>
          <w:sz w:val="24"/>
          <w:szCs w:val="24"/>
        </w:rPr>
        <w:t xml:space="preserve">                </w:t>
      </w:r>
      <w:r w:rsidR="001C6F98" w:rsidRPr="00EA4E07">
        <w:rPr>
          <w:b/>
          <w:sz w:val="24"/>
          <w:szCs w:val="24"/>
        </w:rPr>
        <w:t>он-</w:t>
      </w:r>
      <w:proofErr w:type="spellStart"/>
      <w:r w:rsidRPr="00EA4E07">
        <w:rPr>
          <w:b/>
          <w:sz w:val="24"/>
          <w:szCs w:val="24"/>
        </w:rPr>
        <w:t>лайн</w:t>
      </w:r>
      <w:proofErr w:type="spellEnd"/>
      <w:r w:rsidRPr="00EA4E07">
        <w:rPr>
          <w:b/>
          <w:sz w:val="24"/>
          <w:szCs w:val="24"/>
        </w:rPr>
        <w:t xml:space="preserve"> конференции </w:t>
      </w:r>
      <w:r w:rsidRPr="00EA4E07">
        <w:rPr>
          <w:b/>
          <w:color w:val="C00000"/>
          <w:sz w:val="24"/>
          <w:szCs w:val="24"/>
        </w:rPr>
        <w:t>«Качественное профессиональное образование: современные проблемы и пути решения»</w:t>
      </w:r>
      <w:r w:rsidRPr="00EA4E07">
        <w:rPr>
          <w:b/>
          <w:sz w:val="24"/>
          <w:szCs w:val="24"/>
        </w:rPr>
        <w:t>, к</w:t>
      </w:r>
      <w:r w:rsidR="00346338">
        <w:rPr>
          <w:b/>
          <w:sz w:val="24"/>
          <w:szCs w:val="24"/>
        </w:rPr>
        <w:t>оторая состоится 22</w:t>
      </w:r>
      <w:r w:rsidR="002F66D2" w:rsidRPr="00EA4E07">
        <w:rPr>
          <w:b/>
          <w:sz w:val="24"/>
          <w:szCs w:val="24"/>
        </w:rPr>
        <w:t xml:space="preserve"> декабря 2021</w:t>
      </w:r>
      <w:r w:rsidRPr="00EA4E07">
        <w:rPr>
          <w:b/>
          <w:sz w:val="24"/>
          <w:szCs w:val="24"/>
        </w:rPr>
        <w:t xml:space="preserve"> года в Кемеровском государственном медицинском</w:t>
      </w:r>
      <w:r w:rsidRPr="00EA4E07">
        <w:rPr>
          <w:b/>
          <w:spacing w:val="-6"/>
          <w:sz w:val="24"/>
          <w:szCs w:val="24"/>
        </w:rPr>
        <w:t xml:space="preserve"> </w:t>
      </w:r>
      <w:r w:rsidRPr="00EA4E07">
        <w:rPr>
          <w:b/>
          <w:sz w:val="24"/>
          <w:szCs w:val="24"/>
        </w:rPr>
        <w:t>университете.</w:t>
      </w:r>
    </w:p>
    <w:p w:rsidR="002D6513" w:rsidRPr="00EA4E07" w:rsidRDefault="002D6513" w:rsidP="00EA4E07">
      <w:pPr>
        <w:pStyle w:val="a3"/>
        <w:ind w:firstLine="709"/>
        <w:rPr>
          <w:b/>
        </w:rPr>
      </w:pPr>
    </w:p>
    <w:p w:rsidR="002D6513" w:rsidRDefault="007E094D" w:rsidP="00EA4E07">
      <w:pPr>
        <w:ind w:firstLine="709"/>
        <w:rPr>
          <w:b/>
          <w:sz w:val="24"/>
        </w:rPr>
      </w:pPr>
      <w:r>
        <w:rPr>
          <w:b/>
          <w:sz w:val="24"/>
        </w:rPr>
        <w:t>Направления конференции:</w:t>
      </w:r>
    </w:p>
    <w:p w:rsidR="002D6513" w:rsidRDefault="002D6513" w:rsidP="00EA4E07">
      <w:pPr>
        <w:pStyle w:val="a3"/>
        <w:spacing w:before="7"/>
        <w:ind w:firstLine="709"/>
        <w:rPr>
          <w:b/>
          <w:sz w:val="23"/>
        </w:rPr>
      </w:pP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Современные 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технологии.</w:t>
      </w: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Внеучебная и воспитательная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деятельность.</w:t>
      </w: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Проблемы формирования коммуникативных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</w:t>
      </w:r>
      <w:r w:rsidR="00F24500">
        <w:rPr>
          <w:sz w:val="24"/>
        </w:rPr>
        <w:t xml:space="preserve"> </w:t>
      </w:r>
      <w:r>
        <w:rPr>
          <w:sz w:val="24"/>
        </w:rPr>
        <w:t xml:space="preserve">работа </w:t>
      </w:r>
      <w:r w:rsidR="00F24500">
        <w:rPr>
          <w:sz w:val="24"/>
        </w:rPr>
        <w:t xml:space="preserve"> </w:t>
      </w:r>
      <w:r>
        <w:rPr>
          <w:sz w:val="24"/>
        </w:rPr>
        <w:t xml:space="preserve">и </w:t>
      </w:r>
      <w:r w:rsidR="00F24500">
        <w:rPr>
          <w:sz w:val="24"/>
        </w:rPr>
        <w:t xml:space="preserve"> </w:t>
      </w:r>
      <w:proofErr w:type="spellStart"/>
      <w:r>
        <w:rPr>
          <w:sz w:val="24"/>
        </w:rPr>
        <w:t>довузовская</w:t>
      </w:r>
      <w:proofErr w:type="spellEnd"/>
      <w:r>
        <w:rPr>
          <w:spacing w:val="-5"/>
          <w:sz w:val="24"/>
        </w:rPr>
        <w:t xml:space="preserve"> </w:t>
      </w:r>
      <w:r w:rsidR="00F24500">
        <w:rPr>
          <w:spacing w:val="-5"/>
          <w:sz w:val="24"/>
        </w:rPr>
        <w:t xml:space="preserve"> </w:t>
      </w:r>
      <w:r>
        <w:rPr>
          <w:sz w:val="24"/>
        </w:rPr>
        <w:t>подготовка.</w:t>
      </w: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Особенности учебного процесса иностранных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right="118" w:firstLine="0"/>
        <w:rPr>
          <w:sz w:val="24"/>
        </w:rPr>
      </w:pPr>
      <w:r>
        <w:rPr>
          <w:sz w:val="24"/>
        </w:rPr>
        <w:t>Участие работодателей в формировании образовательных программ на этапе практической подготовки.</w:t>
      </w: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Актуальные вопросы дополнительного 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Вопросы модернизации среднего 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Электронная информационно-образовательная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среда.</w:t>
      </w:r>
    </w:p>
    <w:p w:rsidR="007E094D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Развитие и внедрение дистанционных образовательных технологий.</w:t>
      </w:r>
    </w:p>
    <w:p w:rsidR="007E094D" w:rsidRDefault="001C6F98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 xml:space="preserve">Проблемы </w:t>
      </w:r>
      <w:r w:rsidR="007E094D">
        <w:rPr>
          <w:sz w:val="24"/>
        </w:rPr>
        <w:t>и особенности перехода на новые образовательные стандарты.</w:t>
      </w:r>
    </w:p>
    <w:p w:rsidR="002D6513" w:rsidRDefault="002D6513" w:rsidP="00EA4E07">
      <w:pPr>
        <w:pStyle w:val="a3"/>
        <w:spacing w:before="5"/>
        <w:ind w:firstLine="709"/>
      </w:pPr>
    </w:p>
    <w:p w:rsidR="002D6513" w:rsidRDefault="007E094D" w:rsidP="00EA4E07">
      <w:pPr>
        <w:pStyle w:val="3"/>
        <w:spacing w:line="274" w:lineRule="exact"/>
        <w:ind w:left="0" w:firstLine="709"/>
      </w:pPr>
      <w:r>
        <w:t>Формы участия:</w:t>
      </w: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Доклады.</w:t>
      </w:r>
    </w:p>
    <w:p w:rsidR="002D6513" w:rsidRDefault="007E094D" w:rsidP="00EA4E07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Публикация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тезисов.</w:t>
      </w:r>
    </w:p>
    <w:p w:rsidR="002D6513" w:rsidRDefault="002D6513" w:rsidP="00EA4E07">
      <w:pPr>
        <w:pStyle w:val="a3"/>
        <w:spacing w:before="1"/>
        <w:ind w:firstLine="709"/>
      </w:pPr>
    </w:p>
    <w:p w:rsidR="002D6513" w:rsidRDefault="007E094D" w:rsidP="00EA4E07">
      <w:pPr>
        <w:ind w:right="112" w:firstLine="709"/>
        <w:jc w:val="both"/>
        <w:rPr>
          <w:sz w:val="24"/>
        </w:rPr>
      </w:pPr>
      <w:r>
        <w:rPr>
          <w:sz w:val="24"/>
        </w:rPr>
        <w:t>По итогам работы конференции планируется издание электронного сборника материалов конференции</w:t>
      </w:r>
      <w:r w:rsidR="00EA4E07">
        <w:rPr>
          <w:sz w:val="24"/>
        </w:rPr>
        <w:t>.</w:t>
      </w:r>
    </w:p>
    <w:p w:rsidR="002D6513" w:rsidRDefault="007E094D" w:rsidP="00EA4E07">
      <w:pPr>
        <w:pStyle w:val="a3"/>
        <w:ind w:right="109" w:firstLine="709"/>
        <w:jc w:val="both"/>
      </w:pPr>
      <w:r>
        <w:t xml:space="preserve">Для участия в конференции необходимо до </w:t>
      </w:r>
      <w:r w:rsidR="00421835" w:rsidRPr="00EA4E07">
        <w:rPr>
          <w:b/>
          <w:color w:val="FF0000"/>
          <w:u w:val="single"/>
        </w:rPr>
        <w:t>01</w:t>
      </w:r>
      <w:r w:rsidRPr="00EA4E07">
        <w:rPr>
          <w:b/>
          <w:color w:val="FF0000"/>
          <w:u w:val="single"/>
        </w:rPr>
        <w:t xml:space="preserve"> </w:t>
      </w:r>
      <w:r w:rsidR="00421835" w:rsidRPr="00EA4E07">
        <w:rPr>
          <w:b/>
          <w:color w:val="FF0000"/>
          <w:u w:val="single"/>
        </w:rPr>
        <w:t>дека</w:t>
      </w:r>
      <w:r w:rsidRPr="00EA4E07">
        <w:rPr>
          <w:b/>
          <w:color w:val="FF0000"/>
          <w:u w:val="single"/>
        </w:rPr>
        <w:t>бря 20</w:t>
      </w:r>
      <w:r w:rsidR="002F66D2" w:rsidRPr="00EA4E07">
        <w:rPr>
          <w:b/>
          <w:color w:val="FF0000"/>
          <w:u w:val="single"/>
        </w:rPr>
        <w:t>21</w:t>
      </w:r>
      <w:r w:rsidRPr="00EA4E07">
        <w:rPr>
          <w:b/>
          <w:color w:val="FF0000"/>
          <w:u w:val="single"/>
        </w:rPr>
        <w:t xml:space="preserve"> года</w:t>
      </w:r>
      <w:r w:rsidRPr="00EA4E07">
        <w:rPr>
          <w:color w:val="FF0000"/>
        </w:rPr>
        <w:t xml:space="preserve"> </w:t>
      </w:r>
      <w:r>
        <w:t xml:space="preserve">предоставить </w:t>
      </w:r>
      <w:r w:rsidR="00EA4E07">
        <w:t xml:space="preserve">                       </w:t>
      </w:r>
      <w:r>
        <w:t>в электронном виде:</w:t>
      </w:r>
    </w:p>
    <w:p w:rsidR="002D6513" w:rsidRDefault="00EA4E07" w:rsidP="006F3E93">
      <w:pPr>
        <w:pStyle w:val="a4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ЗАЯВКУ </w:t>
      </w:r>
      <w:r w:rsidR="007E094D">
        <w:rPr>
          <w:sz w:val="24"/>
        </w:rPr>
        <w:t>на участие в конференции (</w:t>
      </w:r>
      <w:r w:rsidR="007E094D">
        <w:rPr>
          <w:i/>
          <w:sz w:val="24"/>
        </w:rPr>
        <w:t>приложение</w:t>
      </w:r>
      <w:r w:rsidR="007E094D">
        <w:rPr>
          <w:i/>
          <w:spacing w:val="-6"/>
          <w:sz w:val="24"/>
        </w:rPr>
        <w:t xml:space="preserve"> </w:t>
      </w:r>
      <w:r w:rsidR="007E094D">
        <w:rPr>
          <w:i/>
          <w:sz w:val="24"/>
        </w:rPr>
        <w:t>1</w:t>
      </w:r>
      <w:r w:rsidR="007E094D">
        <w:rPr>
          <w:sz w:val="24"/>
        </w:rPr>
        <w:t>);</w:t>
      </w:r>
    </w:p>
    <w:p w:rsidR="002D6513" w:rsidRDefault="00EA4E07" w:rsidP="006F3E93">
      <w:pPr>
        <w:pStyle w:val="a4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i/>
          <w:sz w:val="24"/>
        </w:rPr>
      </w:pPr>
      <w:r>
        <w:rPr>
          <w:sz w:val="24"/>
        </w:rPr>
        <w:t xml:space="preserve">МАТЕРИАЛЫ </w:t>
      </w:r>
      <w:r w:rsidR="007E094D">
        <w:rPr>
          <w:sz w:val="24"/>
        </w:rPr>
        <w:t>для публикации (</w:t>
      </w:r>
      <w:r w:rsidR="007E094D">
        <w:rPr>
          <w:i/>
          <w:sz w:val="24"/>
        </w:rPr>
        <w:t>до 7</w:t>
      </w:r>
      <w:r w:rsidR="007E094D">
        <w:rPr>
          <w:i/>
          <w:spacing w:val="-2"/>
          <w:sz w:val="24"/>
        </w:rPr>
        <w:t xml:space="preserve"> </w:t>
      </w:r>
      <w:r w:rsidR="007E094D">
        <w:rPr>
          <w:i/>
          <w:sz w:val="24"/>
        </w:rPr>
        <w:t>страниц);</w:t>
      </w:r>
    </w:p>
    <w:p w:rsidR="002D6513" w:rsidRDefault="007E094D" w:rsidP="00EA4E07">
      <w:pPr>
        <w:pStyle w:val="a3"/>
        <w:ind w:firstLine="709"/>
        <w:jc w:val="both"/>
        <w:rPr>
          <w:b/>
        </w:rPr>
      </w:pPr>
      <w:r>
        <w:t xml:space="preserve">Публикация материалов в электронном сборнике конференции </w:t>
      </w:r>
      <w:r>
        <w:rPr>
          <w:b/>
        </w:rPr>
        <w:t>бесплатная.</w:t>
      </w:r>
    </w:p>
    <w:p w:rsidR="002D6513" w:rsidRDefault="002D6513" w:rsidP="00EA4E07">
      <w:pPr>
        <w:ind w:firstLine="709"/>
        <w:jc w:val="both"/>
        <w:sectPr w:rsidR="002D6513" w:rsidSect="00F24500">
          <w:type w:val="continuous"/>
          <w:pgSz w:w="11910" w:h="16840"/>
          <w:pgMar w:top="1040" w:right="711" w:bottom="280" w:left="1020" w:header="720" w:footer="720" w:gutter="0"/>
          <w:cols w:space="720"/>
        </w:sectPr>
      </w:pPr>
    </w:p>
    <w:p w:rsidR="002D6513" w:rsidRDefault="007E094D" w:rsidP="009924EB">
      <w:pPr>
        <w:pStyle w:val="3"/>
        <w:spacing w:before="71" w:line="274" w:lineRule="exact"/>
        <w:jc w:val="center"/>
      </w:pPr>
      <w:r>
        <w:lastRenderedPageBreak/>
        <w:t>Требования к оформлению материалов</w:t>
      </w:r>
    </w:p>
    <w:tbl>
      <w:tblPr>
        <w:tblStyle w:val="a5"/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C0389F" w:rsidRPr="00BF2EDF" w:rsidTr="001D7AEE">
        <w:tc>
          <w:tcPr>
            <w:tcW w:w="3545" w:type="dxa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Редактор</w:t>
            </w:r>
          </w:p>
        </w:tc>
        <w:tc>
          <w:tcPr>
            <w:tcW w:w="7087" w:type="dxa"/>
            <w:vAlign w:val="center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proofErr w:type="spellStart"/>
            <w:r w:rsidRPr="00BF2EDF">
              <w:rPr>
                <w:b w:val="0"/>
              </w:rPr>
              <w:t>Microsoft</w:t>
            </w:r>
            <w:proofErr w:type="spellEnd"/>
            <w:r w:rsidRPr="00BF2EDF">
              <w:rPr>
                <w:b w:val="0"/>
              </w:rPr>
              <w:t xml:space="preserve"> </w:t>
            </w:r>
            <w:proofErr w:type="spellStart"/>
            <w:r w:rsidRPr="00BF2EDF">
              <w:rPr>
                <w:b w:val="0"/>
              </w:rPr>
              <w:t>Word</w:t>
            </w:r>
            <w:proofErr w:type="spellEnd"/>
          </w:p>
        </w:tc>
      </w:tr>
      <w:tr w:rsidR="00C0389F" w:rsidRPr="00BF2EDF" w:rsidTr="001D7AEE">
        <w:tc>
          <w:tcPr>
            <w:tcW w:w="3545" w:type="dxa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Язык</w:t>
            </w:r>
          </w:p>
        </w:tc>
        <w:tc>
          <w:tcPr>
            <w:tcW w:w="7087" w:type="dxa"/>
            <w:vAlign w:val="center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Русский</w:t>
            </w:r>
          </w:p>
        </w:tc>
      </w:tr>
      <w:tr w:rsidR="00C0389F" w:rsidRPr="00BF2EDF" w:rsidTr="001D7AEE">
        <w:tc>
          <w:tcPr>
            <w:tcW w:w="3545" w:type="dxa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Размер страницы</w:t>
            </w:r>
          </w:p>
        </w:tc>
        <w:tc>
          <w:tcPr>
            <w:tcW w:w="7087" w:type="dxa"/>
            <w:vAlign w:val="center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А</w:t>
            </w:r>
            <w:proofErr w:type="gramStart"/>
            <w:r w:rsidRPr="00BF2EDF">
              <w:rPr>
                <w:b w:val="0"/>
              </w:rPr>
              <w:t>4</w:t>
            </w:r>
            <w:proofErr w:type="gramEnd"/>
            <w:r w:rsidRPr="00BF2EDF">
              <w:rPr>
                <w:b w:val="0"/>
              </w:rPr>
              <w:t>, ориентация листа –</w:t>
            </w:r>
            <w:r w:rsidRPr="00BF2EDF">
              <w:rPr>
                <w:b w:val="0"/>
                <w:spacing w:val="-3"/>
              </w:rPr>
              <w:t xml:space="preserve"> </w:t>
            </w:r>
            <w:r w:rsidRPr="00BF2EDF">
              <w:rPr>
                <w:b w:val="0"/>
              </w:rPr>
              <w:t>«книжная»</w:t>
            </w:r>
          </w:p>
        </w:tc>
      </w:tr>
      <w:tr w:rsidR="00C0389F" w:rsidRPr="00BF2EDF" w:rsidTr="001D7AEE">
        <w:tc>
          <w:tcPr>
            <w:tcW w:w="3545" w:type="dxa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Поля страницы</w:t>
            </w:r>
          </w:p>
        </w:tc>
        <w:tc>
          <w:tcPr>
            <w:tcW w:w="7087" w:type="dxa"/>
            <w:vAlign w:val="center"/>
          </w:tcPr>
          <w:p w:rsidR="00C0389F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proofErr w:type="gramStart"/>
            <w:r w:rsidRPr="00BF2EDF">
              <w:rPr>
                <w:b w:val="0"/>
              </w:rPr>
              <w:t>Верхнее</w:t>
            </w:r>
            <w:r w:rsidR="00C0389F" w:rsidRPr="00BF2EDF">
              <w:rPr>
                <w:b w:val="0"/>
              </w:rPr>
              <w:t xml:space="preserve"> – 2 см; Нижнее – 2 см; Левое – </w:t>
            </w:r>
            <w:r w:rsidR="00863AC1" w:rsidRPr="00BF2EDF">
              <w:rPr>
                <w:b w:val="0"/>
              </w:rPr>
              <w:t xml:space="preserve">2 </w:t>
            </w:r>
            <w:r w:rsidR="00C0389F" w:rsidRPr="00BF2EDF">
              <w:rPr>
                <w:b w:val="0"/>
              </w:rPr>
              <w:t>см; Правое – 2</w:t>
            </w:r>
            <w:r w:rsidR="00C0389F" w:rsidRPr="00BF2EDF">
              <w:rPr>
                <w:b w:val="0"/>
                <w:spacing w:val="-8"/>
              </w:rPr>
              <w:t xml:space="preserve"> </w:t>
            </w:r>
            <w:r w:rsidR="00C0389F" w:rsidRPr="00BF2EDF">
              <w:rPr>
                <w:b w:val="0"/>
              </w:rPr>
              <w:t>см</w:t>
            </w:r>
            <w:proofErr w:type="gramEnd"/>
          </w:p>
        </w:tc>
      </w:tr>
      <w:tr w:rsidR="00C0389F" w:rsidRPr="00BF2EDF" w:rsidTr="001D7AEE">
        <w:tc>
          <w:tcPr>
            <w:tcW w:w="3545" w:type="dxa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Шрифт</w:t>
            </w:r>
          </w:p>
        </w:tc>
        <w:tc>
          <w:tcPr>
            <w:tcW w:w="7087" w:type="dxa"/>
            <w:vAlign w:val="center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  <w:lang w:val="en-US"/>
              </w:rPr>
              <w:t xml:space="preserve">«Times New Roman», </w:t>
            </w:r>
            <w:r w:rsidRPr="00BF2EDF">
              <w:rPr>
                <w:b w:val="0"/>
              </w:rPr>
              <w:t>размер</w:t>
            </w:r>
            <w:r w:rsidRPr="00BF2EDF">
              <w:rPr>
                <w:b w:val="0"/>
                <w:lang w:val="en-US"/>
              </w:rPr>
              <w:t xml:space="preserve"> –</w:t>
            </w:r>
            <w:r w:rsidRPr="00BF2EDF">
              <w:rPr>
                <w:b w:val="0"/>
                <w:spacing w:val="4"/>
                <w:lang w:val="en-US"/>
              </w:rPr>
              <w:t xml:space="preserve"> </w:t>
            </w:r>
            <w:r w:rsidR="004A1619" w:rsidRPr="00BF2EDF">
              <w:rPr>
                <w:b w:val="0"/>
                <w:lang w:val="en-US"/>
              </w:rPr>
              <w:t>14</w:t>
            </w:r>
          </w:p>
        </w:tc>
      </w:tr>
      <w:tr w:rsidR="00C0389F" w:rsidRPr="00BF2EDF" w:rsidTr="001D7AEE">
        <w:tc>
          <w:tcPr>
            <w:tcW w:w="3545" w:type="dxa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Междустрочный интервал</w:t>
            </w:r>
          </w:p>
        </w:tc>
        <w:tc>
          <w:tcPr>
            <w:tcW w:w="7087" w:type="dxa"/>
            <w:vAlign w:val="center"/>
          </w:tcPr>
          <w:p w:rsidR="00C0389F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  <w:lang w:val="en-US"/>
              </w:rPr>
            </w:pPr>
            <w:proofErr w:type="gramStart"/>
            <w:r w:rsidRPr="00BF2EDF">
              <w:rPr>
                <w:b w:val="0"/>
              </w:rPr>
              <w:t>П</w:t>
            </w:r>
            <w:r w:rsidR="00C0389F" w:rsidRPr="00BF2EDF">
              <w:rPr>
                <w:b w:val="0"/>
              </w:rPr>
              <w:t>олуторный</w:t>
            </w:r>
            <w:proofErr w:type="gramEnd"/>
            <w:r w:rsidR="00C0389F" w:rsidRPr="00BF2EDF">
              <w:rPr>
                <w:b w:val="0"/>
              </w:rPr>
              <w:t xml:space="preserve"> (1,5</w:t>
            </w:r>
            <w:r w:rsidR="00C0389F" w:rsidRPr="00BF2EDF">
              <w:rPr>
                <w:b w:val="0"/>
                <w:spacing w:val="1"/>
              </w:rPr>
              <w:t xml:space="preserve"> </w:t>
            </w:r>
            <w:r w:rsidRPr="00BF2EDF">
              <w:rPr>
                <w:b w:val="0"/>
              </w:rPr>
              <w:t>строки)</w:t>
            </w:r>
          </w:p>
        </w:tc>
      </w:tr>
      <w:tr w:rsidR="00C0389F" w:rsidRPr="00BF2EDF" w:rsidTr="001D7AEE">
        <w:tc>
          <w:tcPr>
            <w:tcW w:w="3545" w:type="dxa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Отступ абзаца</w:t>
            </w:r>
          </w:p>
        </w:tc>
        <w:tc>
          <w:tcPr>
            <w:tcW w:w="7087" w:type="dxa"/>
            <w:vAlign w:val="center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Слева – 0; Справа – 0; Первая строка (красная строка) – 1,25</w:t>
            </w:r>
            <w:r w:rsidRPr="00BF2EDF">
              <w:rPr>
                <w:b w:val="0"/>
                <w:spacing w:val="-5"/>
              </w:rPr>
              <w:t xml:space="preserve"> </w:t>
            </w:r>
            <w:r w:rsidRPr="00BF2EDF">
              <w:rPr>
                <w:b w:val="0"/>
              </w:rPr>
              <w:t>см</w:t>
            </w:r>
          </w:p>
        </w:tc>
      </w:tr>
      <w:tr w:rsidR="00C0389F" w:rsidRPr="00BF2EDF" w:rsidTr="001D7AEE">
        <w:tc>
          <w:tcPr>
            <w:tcW w:w="3545" w:type="dxa"/>
          </w:tcPr>
          <w:p w:rsidR="00C0389F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Название статьи (тезисов)</w:t>
            </w:r>
          </w:p>
        </w:tc>
        <w:tc>
          <w:tcPr>
            <w:tcW w:w="7087" w:type="dxa"/>
            <w:vAlign w:val="center"/>
          </w:tcPr>
          <w:p w:rsidR="00C0389F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П</w:t>
            </w:r>
            <w:r w:rsidR="00C0389F" w:rsidRPr="00BF2EDF">
              <w:rPr>
                <w:b w:val="0"/>
              </w:rPr>
              <w:t>о центру, шрифт – полужирный</w:t>
            </w:r>
          </w:p>
        </w:tc>
      </w:tr>
      <w:tr w:rsidR="00C0389F" w:rsidRPr="00BF2EDF" w:rsidTr="001D7AEE">
        <w:tc>
          <w:tcPr>
            <w:tcW w:w="3545" w:type="dxa"/>
          </w:tcPr>
          <w:p w:rsidR="00C0389F" w:rsidRPr="00BF2EDF" w:rsidRDefault="00C0389F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ФИО автора (авторов)</w:t>
            </w:r>
          </w:p>
        </w:tc>
        <w:tc>
          <w:tcPr>
            <w:tcW w:w="7087" w:type="dxa"/>
            <w:vAlign w:val="center"/>
          </w:tcPr>
          <w:p w:rsidR="00C0389F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В</w:t>
            </w:r>
            <w:r w:rsidR="00C0389F" w:rsidRPr="00BF2EDF">
              <w:rPr>
                <w:b w:val="0"/>
              </w:rPr>
              <w:t>ыравнивание по центру, все</w:t>
            </w:r>
            <w:r w:rsidR="00C0389F" w:rsidRPr="00BF2EDF">
              <w:rPr>
                <w:b w:val="0"/>
                <w:spacing w:val="-7"/>
              </w:rPr>
              <w:t xml:space="preserve"> </w:t>
            </w:r>
            <w:r w:rsidR="00C0389F" w:rsidRPr="00BF2EDF">
              <w:rPr>
                <w:b w:val="0"/>
              </w:rPr>
              <w:t>прописные</w:t>
            </w:r>
          </w:p>
        </w:tc>
      </w:tr>
      <w:tr w:rsidR="00C0389F" w:rsidRPr="00BF2EDF" w:rsidTr="001D7AEE">
        <w:tc>
          <w:tcPr>
            <w:tcW w:w="3545" w:type="dxa"/>
          </w:tcPr>
          <w:p w:rsidR="00C0389F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Официальное название образовательного учреждения, города</w:t>
            </w:r>
          </w:p>
        </w:tc>
        <w:tc>
          <w:tcPr>
            <w:tcW w:w="7087" w:type="dxa"/>
            <w:vAlign w:val="center"/>
          </w:tcPr>
          <w:p w:rsidR="00C0389F" w:rsidRPr="00BF2EDF" w:rsidRDefault="009924EB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В</w:t>
            </w:r>
            <w:r w:rsidR="004A1619" w:rsidRPr="00BF2EDF">
              <w:rPr>
                <w:b w:val="0"/>
              </w:rPr>
              <w:t>ыравнивание по центру, курсив</w:t>
            </w:r>
          </w:p>
        </w:tc>
      </w:tr>
      <w:tr w:rsidR="004A1619" w:rsidRPr="00BF2EDF" w:rsidTr="001D7AEE">
        <w:tc>
          <w:tcPr>
            <w:tcW w:w="3545" w:type="dxa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Те</w:t>
            </w:r>
            <w:proofErr w:type="gramStart"/>
            <w:r w:rsidRPr="00BF2EDF">
              <w:rPr>
                <w:b w:val="0"/>
              </w:rPr>
              <w:t>кст ст</w:t>
            </w:r>
            <w:proofErr w:type="gramEnd"/>
            <w:r w:rsidRPr="00BF2EDF">
              <w:rPr>
                <w:b w:val="0"/>
              </w:rPr>
              <w:t>атьи</w:t>
            </w:r>
          </w:p>
        </w:tc>
        <w:tc>
          <w:tcPr>
            <w:tcW w:w="7087" w:type="dxa"/>
            <w:vAlign w:val="center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Форматирование - по</w:t>
            </w:r>
            <w:r w:rsidRPr="00BF2EDF">
              <w:rPr>
                <w:b w:val="0"/>
                <w:spacing w:val="-1"/>
              </w:rPr>
              <w:t xml:space="preserve"> </w:t>
            </w:r>
            <w:r w:rsidRPr="00BF2EDF">
              <w:rPr>
                <w:b w:val="0"/>
              </w:rPr>
              <w:t>ширине</w:t>
            </w:r>
          </w:p>
        </w:tc>
      </w:tr>
      <w:tr w:rsidR="004A1619" w:rsidRPr="00BF2EDF" w:rsidTr="001D7AEE">
        <w:tc>
          <w:tcPr>
            <w:tcW w:w="3545" w:type="dxa"/>
            <w:vMerge w:val="restart"/>
            <w:vAlign w:val="center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Не допускается в статьях</w:t>
            </w:r>
          </w:p>
        </w:tc>
        <w:tc>
          <w:tcPr>
            <w:tcW w:w="7087" w:type="dxa"/>
            <w:vAlign w:val="center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 xml:space="preserve">Разрывы разделов, страниц, колонки, использование разреженного или уплотненного </w:t>
            </w:r>
            <w:proofErr w:type="spellStart"/>
            <w:r w:rsidRPr="00BF2EDF">
              <w:rPr>
                <w:b w:val="0"/>
              </w:rPr>
              <w:t>межбуквенного</w:t>
            </w:r>
            <w:proofErr w:type="spellEnd"/>
            <w:r w:rsidRPr="00BF2EDF">
              <w:rPr>
                <w:b w:val="0"/>
                <w:spacing w:val="1"/>
              </w:rPr>
              <w:t xml:space="preserve"> </w:t>
            </w:r>
            <w:r w:rsidRPr="00BF2EDF">
              <w:rPr>
                <w:b w:val="0"/>
              </w:rPr>
              <w:t>интервала</w:t>
            </w:r>
          </w:p>
        </w:tc>
      </w:tr>
      <w:tr w:rsidR="004A1619" w:rsidRPr="00BF2EDF" w:rsidTr="001D7AEE">
        <w:tc>
          <w:tcPr>
            <w:tcW w:w="3545" w:type="dxa"/>
            <w:vMerge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</w:p>
        </w:tc>
        <w:tc>
          <w:tcPr>
            <w:tcW w:w="7087" w:type="dxa"/>
            <w:vAlign w:val="center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Те</w:t>
            </w:r>
            <w:proofErr w:type="gramStart"/>
            <w:r w:rsidRPr="00BF2EDF">
              <w:rPr>
                <w:b w:val="0"/>
              </w:rPr>
              <w:t>кст в тр</w:t>
            </w:r>
            <w:proofErr w:type="gramEnd"/>
            <w:r w:rsidRPr="00BF2EDF">
              <w:rPr>
                <w:b w:val="0"/>
              </w:rPr>
              <w:t>удночитаемых шрифтах, графики, диаграммы, картинки и проч. сканируются и вставляются в статью в виде рисунка с разрешением не менее 300</w:t>
            </w:r>
            <w:r w:rsidRPr="00BF2EDF">
              <w:rPr>
                <w:b w:val="0"/>
                <w:spacing w:val="-3"/>
              </w:rPr>
              <w:t xml:space="preserve"> </w:t>
            </w:r>
            <w:proofErr w:type="spellStart"/>
            <w:r w:rsidRPr="00BF2EDF">
              <w:rPr>
                <w:b w:val="0"/>
              </w:rPr>
              <w:t>dpi</w:t>
            </w:r>
            <w:proofErr w:type="spellEnd"/>
          </w:p>
        </w:tc>
      </w:tr>
      <w:tr w:rsidR="004A1619" w:rsidRPr="00BF2EDF" w:rsidTr="001D7AEE">
        <w:tc>
          <w:tcPr>
            <w:tcW w:w="3545" w:type="dxa"/>
            <w:vMerge w:val="restart"/>
            <w:vAlign w:val="center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Список литературы</w:t>
            </w:r>
          </w:p>
        </w:tc>
        <w:tc>
          <w:tcPr>
            <w:tcW w:w="7087" w:type="dxa"/>
            <w:vAlign w:val="center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 xml:space="preserve">Оформляется в конце статьи в порядке цитирования в соответствии с ГОСТ </w:t>
            </w:r>
            <w:proofErr w:type="gramStart"/>
            <w:r w:rsidRPr="00BF2EDF">
              <w:rPr>
                <w:b w:val="0"/>
              </w:rPr>
              <w:t>Р</w:t>
            </w:r>
            <w:proofErr w:type="gramEnd"/>
            <w:r w:rsidRPr="00BF2EDF">
              <w:rPr>
                <w:b w:val="0"/>
              </w:rPr>
              <w:t xml:space="preserve"> </w:t>
            </w:r>
            <w:r w:rsidRPr="00BF2EDF">
              <w:rPr>
                <w:b w:val="0"/>
                <w:color w:val="FF0000"/>
                <w:highlight w:val="yellow"/>
              </w:rPr>
              <w:t>7.0.100-2018</w:t>
            </w:r>
            <w:r w:rsidRPr="00BF2EDF">
              <w:rPr>
                <w:b w:val="0"/>
                <w:highlight w:val="yellow"/>
              </w:rPr>
              <w:t>.</w:t>
            </w:r>
          </w:p>
        </w:tc>
      </w:tr>
      <w:tr w:rsidR="004A1619" w:rsidRPr="00BF2EDF" w:rsidTr="001D7AEE">
        <w:tc>
          <w:tcPr>
            <w:tcW w:w="3545" w:type="dxa"/>
            <w:vMerge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</w:p>
        </w:tc>
        <w:tc>
          <w:tcPr>
            <w:tcW w:w="7087" w:type="dxa"/>
            <w:vAlign w:val="center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Размещается после текста и отделяется пустой</w:t>
            </w:r>
            <w:r w:rsidRPr="00BF2EDF">
              <w:rPr>
                <w:b w:val="0"/>
                <w:spacing w:val="-4"/>
              </w:rPr>
              <w:t xml:space="preserve"> </w:t>
            </w:r>
            <w:r w:rsidRPr="00BF2EDF">
              <w:rPr>
                <w:b w:val="0"/>
              </w:rPr>
              <w:t>строкой</w:t>
            </w:r>
          </w:p>
        </w:tc>
      </w:tr>
      <w:tr w:rsidR="004A1619" w:rsidRPr="00BF2EDF" w:rsidTr="001D7AEE">
        <w:tc>
          <w:tcPr>
            <w:tcW w:w="3545" w:type="dxa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Ссылки в тексте на соответствующие источники</w:t>
            </w:r>
          </w:p>
        </w:tc>
        <w:tc>
          <w:tcPr>
            <w:tcW w:w="7087" w:type="dxa"/>
            <w:vAlign w:val="center"/>
          </w:tcPr>
          <w:p w:rsidR="004A1619" w:rsidRPr="00BF2EDF" w:rsidRDefault="009924EB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О</w:t>
            </w:r>
            <w:r w:rsidR="004A1619" w:rsidRPr="00BF2EDF">
              <w:rPr>
                <w:b w:val="0"/>
              </w:rPr>
              <w:t>формляются в квадратных скобках: [1], [3-6], [8,</w:t>
            </w:r>
            <w:r w:rsidR="004A1619" w:rsidRPr="00BF2EDF">
              <w:rPr>
                <w:b w:val="0"/>
                <w:spacing w:val="-2"/>
              </w:rPr>
              <w:t xml:space="preserve"> </w:t>
            </w:r>
            <w:r w:rsidR="004A1619" w:rsidRPr="00BF2EDF">
              <w:rPr>
                <w:b w:val="0"/>
              </w:rPr>
              <w:t>9].</w:t>
            </w:r>
          </w:p>
        </w:tc>
      </w:tr>
      <w:tr w:rsidR="004A1619" w:rsidRPr="00BF2EDF" w:rsidTr="001D7AEE">
        <w:tc>
          <w:tcPr>
            <w:tcW w:w="3545" w:type="dxa"/>
            <w:vAlign w:val="center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Каждая ссылка в списке</w:t>
            </w:r>
          </w:p>
        </w:tc>
        <w:tc>
          <w:tcPr>
            <w:tcW w:w="7087" w:type="dxa"/>
            <w:vAlign w:val="center"/>
          </w:tcPr>
          <w:p w:rsidR="009924EB" w:rsidRPr="00BF2EDF" w:rsidRDefault="009924EB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С</w:t>
            </w:r>
            <w:r w:rsidR="004A1619" w:rsidRPr="00BF2EDF">
              <w:rPr>
                <w:b w:val="0"/>
              </w:rPr>
              <w:t xml:space="preserve"> новой строки (колонкой). </w:t>
            </w:r>
          </w:p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Авторы должны использовать не более 5-7 литературных источников последних 5</w:t>
            </w:r>
            <w:r w:rsidRPr="00BF2EDF">
              <w:rPr>
                <w:b w:val="0"/>
                <w:spacing w:val="-7"/>
              </w:rPr>
              <w:t xml:space="preserve"> </w:t>
            </w:r>
            <w:r w:rsidRPr="00BF2EDF">
              <w:rPr>
                <w:b w:val="0"/>
              </w:rPr>
              <w:t>лет</w:t>
            </w:r>
          </w:p>
        </w:tc>
      </w:tr>
      <w:tr w:rsidR="004A1619" w:rsidRPr="00BF2EDF" w:rsidTr="001D7AEE">
        <w:tc>
          <w:tcPr>
            <w:tcW w:w="3545" w:type="dxa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Нумерация страниц</w:t>
            </w:r>
          </w:p>
        </w:tc>
        <w:tc>
          <w:tcPr>
            <w:tcW w:w="7087" w:type="dxa"/>
            <w:vAlign w:val="center"/>
          </w:tcPr>
          <w:p w:rsidR="004A1619" w:rsidRPr="00BF2EDF" w:rsidRDefault="009924EB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Н</w:t>
            </w:r>
            <w:r w:rsidR="004A1619" w:rsidRPr="00BF2EDF">
              <w:rPr>
                <w:b w:val="0"/>
              </w:rPr>
              <w:t>е</w:t>
            </w:r>
            <w:r w:rsidR="004A1619" w:rsidRPr="00BF2EDF">
              <w:rPr>
                <w:b w:val="0"/>
                <w:spacing w:val="-4"/>
              </w:rPr>
              <w:t xml:space="preserve"> </w:t>
            </w:r>
            <w:r w:rsidR="004A1619" w:rsidRPr="00BF2EDF">
              <w:rPr>
                <w:b w:val="0"/>
              </w:rPr>
              <w:t>допускается</w:t>
            </w:r>
          </w:p>
        </w:tc>
      </w:tr>
      <w:tr w:rsidR="004A1619" w:rsidRPr="00BF2EDF" w:rsidTr="001D7AEE">
        <w:tc>
          <w:tcPr>
            <w:tcW w:w="3545" w:type="dxa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Те</w:t>
            </w:r>
            <w:proofErr w:type="gramStart"/>
            <w:r w:rsidRPr="00BF2EDF">
              <w:rPr>
                <w:b w:val="0"/>
              </w:rPr>
              <w:t>кст ст</w:t>
            </w:r>
            <w:proofErr w:type="gramEnd"/>
            <w:r w:rsidRPr="00BF2EDF">
              <w:rPr>
                <w:b w:val="0"/>
              </w:rPr>
              <w:t>атьи (тезисов)</w:t>
            </w:r>
          </w:p>
        </w:tc>
        <w:tc>
          <w:tcPr>
            <w:tcW w:w="7087" w:type="dxa"/>
            <w:vAlign w:val="center"/>
          </w:tcPr>
          <w:p w:rsidR="004A1619" w:rsidRPr="00BF2EDF" w:rsidRDefault="009924EB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Д</w:t>
            </w:r>
            <w:r w:rsidR="004A1619" w:rsidRPr="00BF2EDF">
              <w:rPr>
                <w:b w:val="0"/>
              </w:rPr>
              <w:t xml:space="preserve">олжен быть тщательно вычитан и отредактирован. </w:t>
            </w:r>
          </w:p>
        </w:tc>
      </w:tr>
      <w:tr w:rsidR="004A1619" w:rsidRPr="00BF2EDF" w:rsidTr="001D7AEE">
        <w:tc>
          <w:tcPr>
            <w:tcW w:w="3545" w:type="dxa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Объем представляемых материалов</w:t>
            </w:r>
          </w:p>
        </w:tc>
        <w:tc>
          <w:tcPr>
            <w:tcW w:w="7087" w:type="dxa"/>
            <w:vAlign w:val="center"/>
          </w:tcPr>
          <w:p w:rsidR="004A1619" w:rsidRPr="00BF2EDF" w:rsidRDefault="009924EB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Д</w:t>
            </w:r>
            <w:r w:rsidR="004A1619" w:rsidRPr="00BF2EDF">
              <w:rPr>
                <w:b w:val="0"/>
              </w:rPr>
              <w:t>о 7 страниц, включая текст, список</w:t>
            </w:r>
            <w:r w:rsidR="004A1619" w:rsidRPr="00BF2EDF">
              <w:rPr>
                <w:b w:val="0"/>
                <w:spacing w:val="-14"/>
              </w:rPr>
              <w:t xml:space="preserve"> </w:t>
            </w:r>
            <w:r w:rsidR="004A1619" w:rsidRPr="00BF2EDF">
              <w:rPr>
                <w:b w:val="0"/>
              </w:rPr>
              <w:t>литературы</w:t>
            </w:r>
          </w:p>
        </w:tc>
      </w:tr>
      <w:tr w:rsidR="004A1619" w:rsidRPr="00BF2EDF" w:rsidTr="001D7AEE">
        <w:tc>
          <w:tcPr>
            <w:tcW w:w="3545" w:type="dxa"/>
          </w:tcPr>
          <w:p w:rsidR="004A1619" w:rsidRPr="00BF2EDF" w:rsidRDefault="004A1619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Текстовый материал</w:t>
            </w:r>
          </w:p>
        </w:tc>
        <w:tc>
          <w:tcPr>
            <w:tcW w:w="7087" w:type="dxa"/>
            <w:vAlign w:val="center"/>
          </w:tcPr>
          <w:p w:rsidR="004A1619" w:rsidRPr="00BF2EDF" w:rsidRDefault="009924EB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Н</w:t>
            </w:r>
            <w:r w:rsidR="004A1619" w:rsidRPr="00BF2EDF">
              <w:rPr>
                <w:b w:val="0"/>
              </w:rPr>
              <w:t>е должен содержать информацию, запрещенную к освещению в печати, сокращен</w:t>
            </w:r>
            <w:r w:rsidRPr="00BF2EDF">
              <w:rPr>
                <w:b w:val="0"/>
              </w:rPr>
              <w:t>ий слов, исправлений и помарок</w:t>
            </w:r>
          </w:p>
        </w:tc>
      </w:tr>
      <w:tr w:rsidR="004A1619" w:rsidRPr="00BF2EDF" w:rsidTr="001D7AEE">
        <w:tc>
          <w:tcPr>
            <w:tcW w:w="3545" w:type="dxa"/>
          </w:tcPr>
          <w:p w:rsidR="004A1619" w:rsidRPr="00BF2EDF" w:rsidRDefault="004E2DC5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>Заявки и материалы для публикации предоставляют</w:t>
            </w:r>
          </w:p>
        </w:tc>
        <w:tc>
          <w:tcPr>
            <w:tcW w:w="7087" w:type="dxa"/>
            <w:vAlign w:val="center"/>
          </w:tcPr>
          <w:p w:rsidR="004E2DC5" w:rsidRPr="00BF2EDF" w:rsidRDefault="004E2DC5" w:rsidP="001D7AEE">
            <w:pPr>
              <w:pStyle w:val="3"/>
              <w:spacing w:line="276" w:lineRule="auto"/>
              <w:ind w:left="0"/>
              <w:rPr>
                <w:b w:val="0"/>
              </w:rPr>
            </w:pPr>
            <w:r w:rsidRPr="00BF2EDF">
              <w:rPr>
                <w:b w:val="0"/>
              </w:rPr>
              <w:t xml:space="preserve">в </w:t>
            </w:r>
            <w:r w:rsidRPr="00BF2EDF">
              <w:rPr>
                <w:u w:val="single"/>
              </w:rPr>
              <w:t>отдельных</w:t>
            </w:r>
            <w:r w:rsidRPr="00BF2EDF">
              <w:rPr>
                <w:b w:val="0"/>
              </w:rPr>
              <w:t xml:space="preserve"> файлах:</w:t>
            </w:r>
          </w:p>
          <w:p w:rsidR="004E2DC5" w:rsidRPr="00BF2EDF" w:rsidRDefault="004E2DC5" w:rsidP="001D7AEE">
            <w:pPr>
              <w:pStyle w:val="3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33"/>
              <w:rPr>
                <w:b w:val="0"/>
              </w:rPr>
            </w:pPr>
            <w:r w:rsidRPr="00BF2EDF">
              <w:rPr>
                <w:b w:val="0"/>
              </w:rPr>
              <w:t>наименование файла заявки «</w:t>
            </w:r>
            <w:proofErr w:type="spellStart"/>
            <w:r w:rsidRPr="00BF2EDF">
              <w:rPr>
                <w:b w:val="0"/>
              </w:rPr>
              <w:t>заявка_ФИО_наименование</w:t>
            </w:r>
            <w:proofErr w:type="spellEnd"/>
            <w:r w:rsidRPr="00BF2EDF">
              <w:rPr>
                <w:b w:val="0"/>
              </w:rPr>
              <w:t xml:space="preserve"> образовательного учреждения»; </w:t>
            </w:r>
          </w:p>
          <w:p w:rsidR="004A1619" w:rsidRPr="00BF2EDF" w:rsidRDefault="004E2DC5" w:rsidP="001D7AEE">
            <w:pPr>
              <w:pStyle w:val="3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33"/>
              <w:rPr>
                <w:b w:val="0"/>
              </w:rPr>
            </w:pPr>
            <w:r w:rsidRPr="00BF2EDF">
              <w:rPr>
                <w:b w:val="0"/>
              </w:rPr>
              <w:t>наименование файла с материалами «</w:t>
            </w:r>
            <w:proofErr w:type="spellStart"/>
            <w:r w:rsidRPr="00BF2EDF">
              <w:rPr>
                <w:b w:val="0"/>
              </w:rPr>
              <w:t>статья_ФИО_наименование</w:t>
            </w:r>
            <w:proofErr w:type="spellEnd"/>
            <w:r w:rsidRPr="00BF2EDF">
              <w:rPr>
                <w:b w:val="0"/>
              </w:rPr>
              <w:t xml:space="preserve"> образовательного учреждения»</w:t>
            </w:r>
          </w:p>
        </w:tc>
      </w:tr>
    </w:tbl>
    <w:p w:rsidR="00C0389F" w:rsidRPr="009836E0" w:rsidRDefault="00C0389F" w:rsidP="009836E0">
      <w:pPr>
        <w:pStyle w:val="3"/>
        <w:ind w:left="-284" w:right="-478"/>
        <w:rPr>
          <w:b w:val="0"/>
          <w:sz w:val="16"/>
          <w:szCs w:val="16"/>
        </w:rPr>
      </w:pPr>
    </w:p>
    <w:p w:rsidR="002D6513" w:rsidRDefault="009924EB" w:rsidP="009836E0">
      <w:pPr>
        <w:ind w:left="-284" w:right="-478"/>
        <w:jc w:val="both"/>
        <w:rPr>
          <w:b/>
          <w:sz w:val="24"/>
        </w:rPr>
      </w:pPr>
      <w:r w:rsidRPr="009924EB">
        <w:rPr>
          <w:b/>
          <w:sz w:val="24"/>
        </w:rPr>
        <w:t>Авторы несут ответственность за содержание статей, за достоверность приведенных в статье фактов, цитат, статистических и иных данных, и</w:t>
      </w:r>
      <w:r w:rsidR="009401F3">
        <w:rPr>
          <w:b/>
          <w:sz w:val="24"/>
        </w:rPr>
        <w:t>мен, названий и прочих сведений.</w:t>
      </w:r>
    </w:p>
    <w:p w:rsidR="009401F3" w:rsidRPr="009836E0" w:rsidRDefault="009401F3" w:rsidP="009836E0">
      <w:pPr>
        <w:ind w:left="-284" w:right="-478"/>
        <w:jc w:val="both"/>
        <w:rPr>
          <w:sz w:val="16"/>
          <w:szCs w:val="16"/>
        </w:rPr>
      </w:pPr>
    </w:p>
    <w:p w:rsidR="009924EB" w:rsidRDefault="009924EB" w:rsidP="009836E0">
      <w:pPr>
        <w:ind w:left="-284" w:right="-478"/>
        <w:jc w:val="both"/>
        <w:rPr>
          <w:b/>
          <w:sz w:val="24"/>
        </w:rPr>
      </w:pPr>
      <w:r w:rsidRPr="009924EB">
        <w:rPr>
          <w:b/>
          <w:sz w:val="24"/>
        </w:rPr>
        <w:t>Присланные тексты не редактируются и не возвращаются</w:t>
      </w:r>
      <w:r w:rsidR="009401F3">
        <w:rPr>
          <w:b/>
          <w:sz w:val="24"/>
        </w:rPr>
        <w:t>.</w:t>
      </w:r>
    </w:p>
    <w:p w:rsidR="009401F3" w:rsidRPr="009836E0" w:rsidRDefault="009401F3" w:rsidP="009836E0">
      <w:pPr>
        <w:ind w:left="-284" w:right="-478"/>
        <w:jc w:val="both"/>
        <w:rPr>
          <w:sz w:val="16"/>
          <w:szCs w:val="16"/>
        </w:rPr>
      </w:pPr>
    </w:p>
    <w:p w:rsidR="002D6513" w:rsidRPr="004E2DC5" w:rsidRDefault="007E094D" w:rsidP="009836E0">
      <w:pPr>
        <w:tabs>
          <w:tab w:val="left" w:pos="474"/>
        </w:tabs>
        <w:ind w:left="-284" w:right="-478"/>
        <w:jc w:val="both"/>
        <w:rPr>
          <w:b/>
          <w:sz w:val="24"/>
        </w:rPr>
      </w:pPr>
      <w:r w:rsidRPr="004E2DC5">
        <w:rPr>
          <w:b/>
          <w:sz w:val="24"/>
        </w:rPr>
        <w:t>От одного автора (первого) принимается не более 2-х</w:t>
      </w:r>
      <w:r w:rsidRPr="004E2DC5">
        <w:rPr>
          <w:b/>
          <w:spacing w:val="-6"/>
          <w:sz w:val="24"/>
        </w:rPr>
        <w:t xml:space="preserve"> </w:t>
      </w:r>
      <w:r w:rsidRPr="004E2DC5">
        <w:rPr>
          <w:b/>
          <w:sz w:val="24"/>
        </w:rPr>
        <w:t>публикаций.</w:t>
      </w:r>
    </w:p>
    <w:p w:rsidR="002D6513" w:rsidRPr="009836E0" w:rsidRDefault="002D6513" w:rsidP="009836E0">
      <w:pPr>
        <w:pStyle w:val="a3"/>
        <w:ind w:left="-284" w:right="-478"/>
        <w:rPr>
          <w:sz w:val="16"/>
          <w:szCs w:val="16"/>
        </w:rPr>
      </w:pPr>
    </w:p>
    <w:p w:rsidR="002D6513" w:rsidRDefault="007E094D" w:rsidP="009836E0">
      <w:pPr>
        <w:pStyle w:val="3"/>
        <w:ind w:left="-284" w:right="-478"/>
      </w:pPr>
      <w:r>
        <w:t>Контактная информация:</w:t>
      </w:r>
    </w:p>
    <w:p w:rsidR="002D6513" w:rsidRDefault="007E094D" w:rsidP="009836E0">
      <w:pPr>
        <w:pStyle w:val="a3"/>
        <w:ind w:left="-284" w:right="-478"/>
      </w:pPr>
      <w:proofErr w:type="gramStart"/>
      <w:r>
        <w:rPr>
          <w:b/>
        </w:rPr>
        <w:t xml:space="preserve">Адрес: </w:t>
      </w:r>
      <w:r>
        <w:t xml:space="preserve">650029, г. Кемерово, ул. Ворошилова, д. 22а, </w:t>
      </w:r>
      <w:proofErr w:type="spellStart"/>
      <w:r>
        <w:t>КемГМУ</w:t>
      </w:r>
      <w:proofErr w:type="spellEnd"/>
      <w:r>
        <w:t xml:space="preserve">, </w:t>
      </w:r>
      <w:r w:rsidR="004B215D">
        <w:t>у</w:t>
      </w:r>
      <w:r>
        <w:t xml:space="preserve">чебно-методическое </w:t>
      </w:r>
      <w:r w:rsidR="004B215D">
        <w:t>отдел</w:t>
      </w:r>
      <w:r>
        <w:t xml:space="preserve">, </w:t>
      </w:r>
      <w:r w:rsidR="009836E0">
        <w:t xml:space="preserve"> (главный корпус</w:t>
      </w:r>
      <w:r>
        <w:t>)</w:t>
      </w:r>
      <w:proofErr w:type="gramEnd"/>
    </w:p>
    <w:p w:rsidR="009836E0" w:rsidRDefault="009836E0" w:rsidP="009836E0">
      <w:pPr>
        <w:shd w:val="clear" w:color="auto" w:fill="FFFFFF"/>
        <w:ind w:left="-284" w:right="-478"/>
        <w:outlineLvl w:val="0"/>
        <w:rPr>
          <w:sz w:val="24"/>
        </w:rPr>
      </w:pPr>
      <w:r w:rsidRPr="001A6784">
        <w:rPr>
          <w:b/>
          <w:sz w:val="24"/>
        </w:rPr>
        <w:t>Контактное лицо</w:t>
      </w:r>
      <w:r>
        <w:rPr>
          <w:sz w:val="24"/>
        </w:rPr>
        <w:t xml:space="preserve">: </w:t>
      </w:r>
      <w:proofErr w:type="spellStart"/>
      <w:r>
        <w:rPr>
          <w:sz w:val="24"/>
        </w:rPr>
        <w:t>Дубовченко</w:t>
      </w:r>
      <w:proofErr w:type="spellEnd"/>
      <w:r>
        <w:rPr>
          <w:sz w:val="24"/>
        </w:rPr>
        <w:t xml:space="preserve"> Мария Павловна – руководитель учебно-методического отдела (</w:t>
      </w:r>
      <w:r w:rsidRPr="00C47B12">
        <w:rPr>
          <w:i/>
          <w:sz w:val="24"/>
        </w:rPr>
        <w:t>тел.:+79039426534)</w:t>
      </w:r>
    </w:p>
    <w:p w:rsidR="00524E47" w:rsidRPr="00BF2EDF" w:rsidRDefault="009836E0" w:rsidP="00524E47">
      <w:pPr>
        <w:shd w:val="clear" w:color="auto" w:fill="FFFFFF"/>
        <w:ind w:left="-284" w:right="-478"/>
        <w:outlineLvl w:val="0"/>
        <w:rPr>
          <w:sz w:val="24"/>
        </w:rPr>
      </w:pPr>
      <w:r w:rsidRPr="001A6784">
        <w:rPr>
          <w:b/>
          <w:sz w:val="24"/>
        </w:rPr>
        <w:t>E-</w:t>
      </w:r>
      <w:proofErr w:type="spellStart"/>
      <w:r w:rsidRPr="001A6784">
        <w:rPr>
          <w:b/>
          <w:sz w:val="24"/>
        </w:rPr>
        <w:t>mail</w:t>
      </w:r>
      <w:proofErr w:type="spellEnd"/>
      <w:r w:rsidRPr="001A6784">
        <w:rPr>
          <w:b/>
          <w:sz w:val="24"/>
        </w:rPr>
        <w:t xml:space="preserve"> для направления заявки и материалов в электронном виде</w:t>
      </w:r>
      <w:r>
        <w:rPr>
          <w:sz w:val="24"/>
        </w:rPr>
        <w:t xml:space="preserve">: </w:t>
      </w:r>
      <w:hyperlink r:id="rId8" w:history="1">
        <w:r w:rsidRPr="001A6784">
          <w:rPr>
            <w:sz w:val="24"/>
          </w:rPr>
          <w:t>dubovchenko.mp@kemsma.ru</w:t>
        </w:r>
      </w:hyperlink>
    </w:p>
    <w:p w:rsidR="002D6513" w:rsidRPr="00346338" w:rsidRDefault="002D6513" w:rsidP="004E2DC5">
      <w:pPr>
        <w:rPr>
          <w:sz w:val="24"/>
        </w:rPr>
        <w:sectPr w:rsidR="002D6513" w:rsidRPr="00346338" w:rsidSect="009836E0">
          <w:pgSz w:w="11910" w:h="16840"/>
          <w:pgMar w:top="426" w:right="1020" w:bottom="280" w:left="1020" w:header="720" w:footer="720" w:gutter="0"/>
          <w:cols w:space="720"/>
        </w:sectPr>
      </w:pPr>
    </w:p>
    <w:p w:rsidR="002D6513" w:rsidRPr="00192DF9" w:rsidRDefault="007E094D" w:rsidP="00FD4156">
      <w:pPr>
        <w:spacing w:before="66"/>
        <w:ind w:right="111"/>
        <w:jc w:val="right"/>
        <w:rPr>
          <w:i/>
          <w:sz w:val="24"/>
          <w:szCs w:val="24"/>
        </w:rPr>
      </w:pPr>
      <w:r w:rsidRPr="00192DF9">
        <w:rPr>
          <w:i/>
          <w:sz w:val="24"/>
          <w:szCs w:val="24"/>
        </w:rPr>
        <w:lastRenderedPageBreak/>
        <w:t>Приложение 1</w:t>
      </w:r>
    </w:p>
    <w:p w:rsidR="002D6513" w:rsidRPr="00192DF9" w:rsidRDefault="002D6513" w:rsidP="00FD4156">
      <w:pPr>
        <w:pStyle w:val="a3"/>
        <w:spacing w:before="5"/>
        <w:rPr>
          <w:i/>
        </w:rPr>
      </w:pPr>
    </w:p>
    <w:p w:rsidR="002D6513" w:rsidRPr="00192DF9" w:rsidRDefault="00EA4E07" w:rsidP="00EA4E07">
      <w:pPr>
        <w:pStyle w:val="3"/>
        <w:spacing w:line="274" w:lineRule="exact"/>
        <w:ind w:left="0"/>
        <w:jc w:val="center"/>
      </w:pPr>
      <w:r w:rsidRPr="00192DF9">
        <w:t>ЗАЯВКА</w:t>
      </w:r>
    </w:p>
    <w:p w:rsidR="00EA4E07" w:rsidRPr="00192DF9" w:rsidRDefault="00EA4E07" w:rsidP="00FD4156">
      <w:pPr>
        <w:spacing w:line="244" w:lineRule="auto"/>
        <w:ind w:right="103" w:firstLine="708"/>
        <w:jc w:val="center"/>
        <w:rPr>
          <w:sz w:val="24"/>
          <w:szCs w:val="24"/>
        </w:rPr>
      </w:pPr>
      <w:r w:rsidRPr="00192DF9">
        <w:rPr>
          <w:sz w:val="24"/>
          <w:szCs w:val="24"/>
        </w:rPr>
        <w:t>н</w:t>
      </w:r>
      <w:r w:rsidR="007E094D" w:rsidRPr="00192DF9">
        <w:rPr>
          <w:sz w:val="24"/>
          <w:szCs w:val="24"/>
        </w:rPr>
        <w:t>а участие в XI</w:t>
      </w:r>
      <w:r w:rsidR="00421835" w:rsidRPr="00192DF9">
        <w:rPr>
          <w:sz w:val="24"/>
          <w:szCs w:val="24"/>
          <w:lang w:val="en-US"/>
        </w:rPr>
        <w:t>I</w:t>
      </w:r>
      <w:r w:rsidR="007E094D" w:rsidRPr="00192DF9">
        <w:rPr>
          <w:sz w:val="24"/>
          <w:szCs w:val="24"/>
        </w:rPr>
        <w:t xml:space="preserve"> межрегиональной научно-методической конференции</w:t>
      </w:r>
    </w:p>
    <w:p w:rsidR="002D6513" w:rsidRPr="00192DF9" w:rsidRDefault="007E094D" w:rsidP="00EA4E07">
      <w:pPr>
        <w:spacing w:line="244" w:lineRule="auto"/>
        <w:ind w:right="-53"/>
        <w:jc w:val="center"/>
        <w:rPr>
          <w:b/>
          <w:sz w:val="24"/>
          <w:szCs w:val="24"/>
        </w:rPr>
      </w:pPr>
      <w:r w:rsidRPr="00192DF9">
        <w:rPr>
          <w:sz w:val="24"/>
          <w:szCs w:val="24"/>
        </w:rPr>
        <w:t xml:space="preserve"> </w:t>
      </w:r>
      <w:r w:rsidRPr="00192DF9">
        <w:rPr>
          <w:b/>
          <w:sz w:val="24"/>
          <w:szCs w:val="24"/>
        </w:rPr>
        <w:t>«</w:t>
      </w:r>
      <w:r w:rsidR="00421835" w:rsidRPr="00192DF9">
        <w:rPr>
          <w:b/>
          <w:sz w:val="24"/>
          <w:szCs w:val="24"/>
        </w:rPr>
        <w:t>Качественное профессиональное образование: современные проблемы и пути решения</w:t>
      </w:r>
      <w:r w:rsidR="00EA4E07" w:rsidRPr="00192DF9">
        <w:rPr>
          <w:b/>
          <w:sz w:val="24"/>
          <w:szCs w:val="24"/>
        </w:rPr>
        <w:t>»</w:t>
      </w:r>
    </w:p>
    <w:p w:rsidR="002D6513" w:rsidRPr="00192DF9" w:rsidRDefault="007E094D" w:rsidP="00EA4E07">
      <w:pPr>
        <w:pStyle w:val="a3"/>
        <w:spacing w:line="265" w:lineRule="exact"/>
        <w:jc w:val="center"/>
      </w:pPr>
      <w:r w:rsidRPr="00192DF9">
        <w:t xml:space="preserve">г. Кемерово, </w:t>
      </w:r>
      <w:r w:rsidR="00421835" w:rsidRPr="00192DF9">
        <w:t>23</w:t>
      </w:r>
      <w:r w:rsidR="00FD4156" w:rsidRPr="00192DF9">
        <w:t xml:space="preserve"> </w:t>
      </w:r>
      <w:r w:rsidRPr="00192DF9">
        <w:t>декабря 20</w:t>
      </w:r>
      <w:r w:rsidR="00FD4156" w:rsidRPr="00192DF9">
        <w:t>21</w:t>
      </w:r>
      <w:r w:rsidRPr="00192DF9">
        <w:t xml:space="preserve"> г.</w:t>
      </w:r>
    </w:p>
    <w:p w:rsidR="002D6513" w:rsidRPr="00192DF9" w:rsidRDefault="002D6513" w:rsidP="00FD4156">
      <w:pPr>
        <w:pStyle w:val="a3"/>
        <w:spacing w:before="7"/>
      </w:pPr>
    </w:p>
    <w:p w:rsidR="00EA4E07" w:rsidRPr="00192DF9" w:rsidRDefault="00EA4E07" w:rsidP="00FD4156">
      <w:pPr>
        <w:pStyle w:val="a3"/>
        <w:spacing w:before="7"/>
      </w:pPr>
    </w:p>
    <w:p w:rsidR="002D6513" w:rsidRPr="00192DF9" w:rsidRDefault="007E094D" w:rsidP="00EA4E07">
      <w:pPr>
        <w:pStyle w:val="3"/>
        <w:spacing w:line="235" w:lineRule="auto"/>
        <w:ind w:left="0" w:firstLine="708"/>
        <w:jc w:val="both"/>
        <w:rPr>
          <w:b w:val="0"/>
        </w:rPr>
      </w:pPr>
      <w:r w:rsidRPr="00192DF9">
        <w:t xml:space="preserve">Для </w:t>
      </w:r>
      <w:bookmarkStart w:id="0" w:name="_GoBack"/>
      <w:bookmarkEnd w:id="0"/>
      <w:r w:rsidRPr="00192DF9">
        <w:t xml:space="preserve">авторов, </w:t>
      </w:r>
      <w:r w:rsidRPr="00192DF9">
        <w:rPr>
          <w:color w:val="FF0000"/>
        </w:rPr>
        <w:t>не являющихся</w:t>
      </w:r>
      <w:r w:rsidRPr="00192DF9">
        <w:t xml:space="preserve"> сотрудниками </w:t>
      </w:r>
      <w:proofErr w:type="spellStart"/>
      <w:r w:rsidRPr="00192DF9">
        <w:t>КемГМУ</w:t>
      </w:r>
      <w:proofErr w:type="spellEnd"/>
      <w:r w:rsidRPr="00192DF9">
        <w:t xml:space="preserve">, необходима </w:t>
      </w:r>
      <w:r w:rsidR="00FD4156" w:rsidRPr="00192DF9">
        <w:t xml:space="preserve">следующая  </w:t>
      </w:r>
      <w:r w:rsidRPr="00192DF9">
        <w:t>информация</w:t>
      </w:r>
      <w:r w:rsidRPr="00192DF9">
        <w:rPr>
          <w:b w:val="0"/>
        </w:rPr>
        <w:t>:</w:t>
      </w:r>
    </w:p>
    <w:p w:rsidR="002D6513" w:rsidRPr="00192DF9" w:rsidRDefault="002D6513" w:rsidP="00FD4156">
      <w:pPr>
        <w:pStyle w:val="a3"/>
        <w:spacing w:before="8"/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2D6513" w:rsidRPr="00F24500" w:rsidTr="00CD70E0">
        <w:trPr>
          <w:trHeight w:val="830"/>
        </w:trPr>
        <w:tc>
          <w:tcPr>
            <w:tcW w:w="5032" w:type="dxa"/>
            <w:vAlign w:val="center"/>
          </w:tcPr>
          <w:p w:rsidR="002D6513" w:rsidRDefault="007E094D" w:rsidP="00CD70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 w:rsidR="00D80901">
              <w:rPr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 w:rsidR="00D80901">
              <w:rPr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 w:rsidR="00D80901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D80901">
              <w:rPr>
                <w:i/>
                <w:sz w:val="24"/>
              </w:rPr>
              <w:t>полностью</w:t>
            </w:r>
            <w:r>
              <w:rPr>
                <w:sz w:val="24"/>
              </w:rPr>
              <w:t>),</w:t>
            </w:r>
          </w:p>
          <w:p w:rsidR="002D6513" w:rsidRDefault="007E094D" w:rsidP="00CD70E0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 w:rsidR="00D80901">
              <w:rPr>
                <w:sz w:val="24"/>
              </w:rPr>
              <w:t xml:space="preserve"> </w:t>
            </w:r>
            <w:r>
              <w:rPr>
                <w:sz w:val="24"/>
              </w:rPr>
              <w:t>ученая</w:t>
            </w:r>
            <w:r w:rsidR="00D80901">
              <w:rPr>
                <w:sz w:val="24"/>
              </w:rPr>
              <w:t xml:space="preserve"> </w:t>
            </w:r>
            <w:r>
              <w:rPr>
                <w:sz w:val="24"/>
              </w:rPr>
              <w:t>степень,</w:t>
            </w:r>
            <w:r w:rsidR="00D8090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ученое </w:t>
            </w:r>
            <w:r>
              <w:rPr>
                <w:sz w:val="24"/>
              </w:rPr>
              <w:t>звание</w:t>
            </w:r>
          </w:p>
        </w:tc>
        <w:tc>
          <w:tcPr>
            <w:tcW w:w="5033" w:type="dxa"/>
            <w:vAlign w:val="center"/>
          </w:tcPr>
          <w:p w:rsidR="002D6513" w:rsidRPr="00D80901" w:rsidRDefault="002D6513" w:rsidP="00CD70E0">
            <w:pPr>
              <w:pStyle w:val="TableParagraph"/>
              <w:ind w:left="213"/>
              <w:rPr>
                <w:sz w:val="24"/>
                <w:szCs w:val="24"/>
              </w:rPr>
            </w:pPr>
          </w:p>
        </w:tc>
      </w:tr>
      <w:tr w:rsidR="002D6513" w:rsidRPr="00F24500" w:rsidTr="00CD70E0">
        <w:trPr>
          <w:trHeight w:val="275"/>
        </w:trPr>
        <w:tc>
          <w:tcPr>
            <w:tcW w:w="5032" w:type="dxa"/>
            <w:vAlign w:val="center"/>
          </w:tcPr>
          <w:p w:rsidR="002D6513" w:rsidRDefault="007E094D" w:rsidP="002B0E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 (</w:t>
            </w:r>
            <w:r w:rsidR="002B0EBE">
              <w:rPr>
                <w:i/>
                <w:sz w:val="24"/>
              </w:rPr>
              <w:t>полностью</w:t>
            </w:r>
            <w:r>
              <w:rPr>
                <w:sz w:val="24"/>
              </w:rPr>
              <w:t>)</w:t>
            </w:r>
          </w:p>
        </w:tc>
        <w:tc>
          <w:tcPr>
            <w:tcW w:w="5033" w:type="dxa"/>
            <w:vAlign w:val="center"/>
          </w:tcPr>
          <w:p w:rsidR="002D6513" w:rsidRPr="00D80901" w:rsidRDefault="002D6513" w:rsidP="00CD70E0">
            <w:pPr>
              <w:pStyle w:val="TableParagraph"/>
              <w:ind w:left="213"/>
              <w:rPr>
                <w:sz w:val="24"/>
                <w:szCs w:val="24"/>
              </w:rPr>
            </w:pPr>
          </w:p>
        </w:tc>
      </w:tr>
      <w:tr w:rsidR="002D6513" w:rsidRPr="00F24500" w:rsidTr="00CD70E0">
        <w:trPr>
          <w:trHeight w:val="551"/>
        </w:trPr>
        <w:tc>
          <w:tcPr>
            <w:tcW w:w="5032" w:type="dxa"/>
            <w:vAlign w:val="center"/>
          </w:tcPr>
          <w:p w:rsidR="002D6513" w:rsidRDefault="007E094D" w:rsidP="00CD70E0">
            <w:pPr>
              <w:pStyle w:val="TableParagraph"/>
              <w:tabs>
                <w:tab w:val="left" w:pos="31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 w:rsidR="00D8090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2D6513" w:rsidRDefault="007E094D" w:rsidP="00CD7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конференции (</w:t>
            </w:r>
            <w:r w:rsidRPr="00D80901">
              <w:rPr>
                <w:i/>
                <w:sz w:val="24"/>
              </w:rPr>
              <w:t>указать название</w:t>
            </w:r>
            <w:r>
              <w:rPr>
                <w:sz w:val="24"/>
              </w:rPr>
              <w:t>)</w:t>
            </w:r>
          </w:p>
        </w:tc>
        <w:tc>
          <w:tcPr>
            <w:tcW w:w="5033" w:type="dxa"/>
            <w:vAlign w:val="center"/>
          </w:tcPr>
          <w:p w:rsidR="002D6513" w:rsidRPr="00D80901" w:rsidRDefault="002D6513" w:rsidP="00CD70E0">
            <w:pPr>
              <w:pStyle w:val="TableParagraph"/>
              <w:ind w:left="213"/>
              <w:rPr>
                <w:sz w:val="24"/>
                <w:szCs w:val="24"/>
              </w:rPr>
            </w:pPr>
          </w:p>
        </w:tc>
      </w:tr>
      <w:tr w:rsidR="002D6513" w:rsidRPr="00F24500" w:rsidTr="00CD70E0">
        <w:trPr>
          <w:trHeight w:val="551"/>
        </w:trPr>
        <w:tc>
          <w:tcPr>
            <w:tcW w:w="5032" w:type="dxa"/>
            <w:vAlign w:val="center"/>
          </w:tcPr>
          <w:p w:rsidR="002D6513" w:rsidRPr="00D80901" w:rsidRDefault="007E094D" w:rsidP="00CD70E0">
            <w:pPr>
              <w:pStyle w:val="TableParagraph"/>
              <w:tabs>
                <w:tab w:val="left" w:pos="1752"/>
                <w:tab w:val="left" w:pos="3153"/>
                <w:tab w:val="left" w:pos="3674"/>
              </w:tabs>
              <w:spacing w:line="268" w:lineRule="exact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Публикация</w:t>
            </w:r>
            <w:r w:rsidR="00D80901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D80901">
              <w:rPr>
                <w:i/>
                <w:sz w:val="24"/>
              </w:rPr>
              <w:t>отметить</w:t>
            </w:r>
            <w:r w:rsidR="00D80901" w:rsidRPr="00D80901">
              <w:rPr>
                <w:i/>
                <w:sz w:val="24"/>
              </w:rPr>
              <w:t xml:space="preserve"> </w:t>
            </w:r>
            <w:r w:rsidRPr="00D80901">
              <w:rPr>
                <w:i/>
                <w:sz w:val="24"/>
              </w:rPr>
              <w:t>и</w:t>
            </w:r>
            <w:r w:rsidR="00D80901" w:rsidRPr="00D80901">
              <w:rPr>
                <w:i/>
                <w:sz w:val="24"/>
              </w:rPr>
              <w:t xml:space="preserve"> </w:t>
            </w:r>
            <w:r w:rsidRPr="00D80901">
              <w:rPr>
                <w:i/>
                <w:sz w:val="24"/>
              </w:rPr>
              <w:t>указать</w:t>
            </w:r>
            <w:proofErr w:type="gramEnd"/>
          </w:p>
          <w:p w:rsidR="002D6513" w:rsidRDefault="007E094D" w:rsidP="00CD70E0">
            <w:pPr>
              <w:pStyle w:val="TableParagraph"/>
              <w:spacing w:line="264" w:lineRule="exact"/>
              <w:rPr>
                <w:sz w:val="24"/>
              </w:rPr>
            </w:pPr>
            <w:r w:rsidRPr="00D80901">
              <w:rPr>
                <w:i/>
                <w:sz w:val="24"/>
              </w:rPr>
              <w:t>название, если только публикуетесь</w:t>
            </w:r>
            <w:r>
              <w:rPr>
                <w:sz w:val="24"/>
              </w:rPr>
              <w:t>)</w:t>
            </w:r>
          </w:p>
        </w:tc>
        <w:tc>
          <w:tcPr>
            <w:tcW w:w="5033" w:type="dxa"/>
            <w:vAlign w:val="center"/>
          </w:tcPr>
          <w:p w:rsidR="002D6513" w:rsidRPr="00D80901" w:rsidRDefault="00EA55B8" w:rsidP="00CD70E0">
            <w:pPr>
              <w:pStyle w:val="TableParagraph"/>
              <w:ind w:left="213"/>
              <w:rPr>
                <w:sz w:val="24"/>
                <w:szCs w:val="24"/>
              </w:rPr>
            </w:pPr>
            <w:r w:rsidRPr="00D80901">
              <w:rPr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2A4E11CD" wp14:editId="100D9F2C">
                      <wp:extent cx="283845" cy="216535"/>
                      <wp:effectExtent l="5715" t="7620" r="5715" b="444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845" cy="216535"/>
                                <a:chOff x="0" y="0"/>
                                <a:chExt cx="447" cy="341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40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908">
                                  <a:solidFill>
                                    <a:srgbClr val="F7954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2F8CEDC" id="Group 4" o:spid="_x0000_s1026" style="width:22.35pt;height:17.05pt;mso-position-horizontal-relative:char;mso-position-vertical-relative:line" coordsize="44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">
                      <v:rect id="Rectangle 5" o:spid="_x0000_s1027" style="position:absolute;left:20;top:20;width:40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" filled="f" strokecolor="#f79546" strokeweight="2.04pt"/>
                      <w10:anchorlock/>
                    </v:group>
                  </w:pict>
                </mc:Fallback>
              </mc:AlternateContent>
            </w:r>
          </w:p>
        </w:tc>
      </w:tr>
      <w:tr w:rsidR="002D6513" w:rsidRPr="00F24500" w:rsidTr="00CD70E0">
        <w:trPr>
          <w:trHeight w:val="827"/>
        </w:trPr>
        <w:tc>
          <w:tcPr>
            <w:tcW w:w="5032" w:type="dxa"/>
            <w:vAlign w:val="center"/>
          </w:tcPr>
          <w:p w:rsidR="00D80901" w:rsidRDefault="007E094D" w:rsidP="00CD70E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 w:rsidR="00D8090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80901">
              <w:rPr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 w:rsidR="00D80901">
              <w:rPr>
                <w:sz w:val="24"/>
              </w:rPr>
              <w:t xml:space="preserve"> </w:t>
            </w:r>
          </w:p>
          <w:p w:rsidR="002D6513" w:rsidRDefault="007E094D" w:rsidP="00CD70E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(</w:t>
            </w:r>
            <w:r w:rsidRPr="00D80901">
              <w:rPr>
                <w:i/>
                <w:sz w:val="24"/>
              </w:rPr>
              <w:t>отметить</w:t>
            </w:r>
            <w:r w:rsidR="00D80901" w:rsidRPr="00D80901">
              <w:rPr>
                <w:i/>
                <w:sz w:val="24"/>
              </w:rPr>
              <w:t xml:space="preserve"> </w:t>
            </w:r>
            <w:r w:rsidRPr="00D80901">
              <w:rPr>
                <w:i/>
                <w:spacing w:val="-18"/>
                <w:sz w:val="24"/>
              </w:rPr>
              <w:t xml:space="preserve">и </w:t>
            </w:r>
            <w:r w:rsidR="00D80901">
              <w:rPr>
                <w:i/>
                <w:spacing w:val="-18"/>
                <w:sz w:val="24"/>
              </w:rPr>
              <w:t xml:space="preserve"> </w:t>
            </w:r>
            <w:r w:rsidRPr="00D80901">
              <w:rPr>
                <w:i/>
                <w:sz w:val="24"/>
              </w:rPr>
              <w:t>указать название, если публикуетесь</w:t>
            </w:r>
            <w:r w:rsidRPr="00D80901">
              <w:rPr>
                <w:i/>
                <w:spacing w:val="-7"/>
                <w:sz w:val="24"/>
              </w:rPr>
              <w:t xml:space="preserve"> </w:t>
            </w:r>
            <w:r w:rsidRPr="00D80901">
              <w:rPr>
                <w:i/>
                <w:sz w:val="24"/>
              </w:rPr>
              <w:t>и</w:t>
            </w:r>
            <w:r w:rsidR="00D80901" w:rsidRPr="00D80901">
              <w:rPr>
                <w:i/>
                <w:sz w:val="24"/>
              </w:rPr>
              <w:t xml:space="preserve"> </w:t>
            </w:r>
            <w:r w:rsidRPr="00D80901">
              <w:rPr>
                <w:i/>
                <w:sz w:val="24"/>
              </w:rPr>
              <w:t>планируете выступить с докладом</w:t>
            </w:r>
            <w:r>
              <w:rPr>
                <w:sz w:val="24"/>
              </w:rPr>
              <w:t>)</w:t>
            </w:r>
          </w:p>
        </w:tc>
        <w:tc>
          <w:tcPr>
            <w:tcW w:w="5033" w:type="dxa"/>
            <w:vAlign w:val="center"/>
          </w:tcPr>
          <w:p w:rsidR="002D6513" w:rsidRPr="00D80901" w:rsidRDefault="00EA55B8" w:rsidP="00CD70E0">
            <w:pPr>
              <w:pStyle w:val="TableParagraph"/>
              <w:ind w:left="213"/>
              <w:rPr>
                <w:sz w:val="24"/>
                <w:szCs w:val="24"/>
              </w:rPr>
            </w:pPr>
            <w:r w:rsidRPr="00D80901">
              <w:rPr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5796B334" wp14:editId="4B65B4CC">
                      <wp:extent cx="283845" cy="216535"/>
                      <wp:effectExtent l="5715" t="3810" r="5715" b="825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845" cy="216535"/>
                                <a:chOff x="0" y="0"/>
                                <a:chExt cx="447" cy="341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40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908">
                                  <a:solidFill>
                                    <a:srgbClr val="F7954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2FC9EB8" id="Group 2" o:spid="_x0000_s1026" style="width:22.35pt;height:17.05pt;mso-position-horizontal-relative:char;mso-position-vertical-relative:line" coordsize="44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">
                      <v:rect id="Rectangle 3" o:spid="_x0000_s1027" style="position:absolute;left:20;top:20;width:40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" filled="f" strokecolor="#f79546" strokeweight="2.04pt"/>
                      <w10:anchorlock/>
                    </v:group>
                  </w:pict>
                </mc:Fallback>
              </mc:AlternateContent>
            </w:r>
          </w:p>
        </w:tc>
      </w:tr>
      <w:tr w:rsidR="002D6513" w:rsidRPr="00F24500" w:rsidTr="00CD70E0">
        <w:trPr>
          <w:trHeight w:val="276"/>
        </w:trPr>
        <w:tc>
          <w:tcPr>
            <w:tcW w:w="5032" w:type="dxa"/>
            <w:vAlign w:val="center"/>
          </w:tcPr>
          <w:p w:rsidR="002D6513" w:rsidRDefault="007E094D" w:rsidP="00CD70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 телефон (</w:t>
            </w:r>
            <w:r w:rsidRPr="00D80901">
              <w:rPr>
                <w:i/>
                <w:sz w:val="24"/>
              </w:rPr>
              <w:t>обязательно</w:t>
            </w:r>
            <w:r>
              <w:rPr>
                <w:sz w:val="24"/>
              </w:rPr>
              <w:t>)</w:t>
            </w:r>
          </w:p>
        </w:tc>
        <w:tc>
          <w:tcPr>
            <w:tcW w:w="5033" w:type="dxa"/>
            <w:vAlign w:val="center"/>
          </w:tcPr>
          <w:p w:rsidR="002D6513" w:rsidRPr="00D80901" w:rsidRDefault="002D6513" w:rsidP="00CD70E0">
            <w:pPr>
              <w:pStyle w:val="TableParagraph"/>
              <w:ind w:left="213"/>
              <w:rPr>
                <w:sz w:val="24"/>
                <w:szCs w:val="24"/>
              </w:rPr>
            </w:pPr>
          </w:p>
        </w:tc>
      </w:tr>
      <w:tr w:rsidR="002D6513" w:rsidRPr="00F24500" w:rsidTr="00CD70E0">
        <w:trPr>
          <w:trHeight w:val="278"/>
        </w:trPr>
        <w:tc>
          <w:tcPr>
            <w:tcW w:w="5032" w:type="dxa"/>
            <w:vAlign w:val="center"/>
          </w:tcPr>
          <w:p w:rsidR="002D6513" w:rsidRDefault="007E094D" w:rsidP="00CD70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 (</w:t>
            </w:r>
            <w:r w:rsidRPr="00D80901">
              <w:rPr>
                <w:i/>
                <w:sz w:val="24"/>
              </w:rPr>
              <w:t>обязательно</w:t>
            </w:r>
            <w:r>
              <w:rPr>
                <w:sz w:val="24"/>
              </w:rPr>
              <w:t>)</w:t>
            </w:r>
          </w:p>
        </w:tc>
        <w:tc>
          <w:tcPr>
            <w:tcW w:w="5033" w:type="dxa"/>
            <w:vAlign w:val="center"/>
          </w:tcPr>
          <w:p w:rsidR="002D6513" w:rsidRPr="00D80901" w:rsidRDefault="002D6513" w:rsidP="00CD70E0">
            <w:pPr>
              <w:pStyle w:val="TableParagraph"/>
              <w:ind w:left="213"/>
              <w:rPr>
                <w:sz w:val="24"/>
                <w:szCs w:val="24"/>
              </w:rPr>
            </w:pPr>
          </w:p>
        </w:tc>
      </w:tr>
    </w:tbl>
    <w:p w:rsidR="007567F4" w:rsidRDefault="007567F4">
      <w:pPr>
        <w:rPr>
          <w:sz w:val="20"/>
        </w:rPr>
      </w:pPr>
    </w:p>
    <w:p w:rsidR="007567F4" w:rsidRDefault="007567F4">
      <w:pPr>
        <w:rPr>
          <w:sz w:val="20"/>
        </w:rPr>
      </w:pPr>
      <w:r>
        <w:rPr>
          <w:sz w:val="20"/>
        </w:rPr>
        <w:br w:type="page"/>
      </w:r>
    </w:p>
    <w:p w:rsidR="00863AC1" w:rsidRDefault="00863AC1" w:rsidP="00863AC1">
      <w:pPr>
        <w:spacing w:before="62"/>
        <w:jc w:val="right"/>
        <w:rPr>
          <w:i/>
          <w:sz w:val="28"/>
          <w:szCs w:val="28"/>
        </w:rPr>
        <w:sectPr w:rsidR="00863AC1" w:rsidSect="007567F4">
          <w:type w:val="continuous"/>
          <w:pgSz w:w="11910" w:h="16840"/>
          <w:pgMar w:top="1040" w:right="711" w:bottom="280" w:left="1020" w:header="720" w:footer="720" w:gutter="0"/>
          <w:cols w:space="720"/>
        </w:sectPr>
      </w:pPr>
    </w:p>
    <w:p w:rsidR="007567F4" w:rsidRPr="00863AC1" w:rsidRDefault="007567F4" w:rsidP="00863AC1">
      <w:pPr>
        <w:spacing w:before="62"/>
        <w:jc w:val="right"/>
        <w:rPr>
          <w:i/>
          <w:sz w:val="28"/>
          <w:szCs w:val="28"/>
        </w:rPr>
      </w:pPr>
      <w:r w:rsidRPr="00863AC1">
        <w:rPr>
          <w:i/>
          <w:sz w:val="28"/>
          <w:szCs w:val="28"/>
        </w:rPr>
        <w:lastRenderedPageBreak/>
        <w:t>Приложение 2</w:t>
      </w:r>
    </w:p>
    <w:p w:rsidR="002D6513" w:rsidRPr="00863AC1" w:rsidRDefault="002D6513" w:rsidP="00863AC1">
      <w:pPr>
        <w:pStyle w:val="a3"/>
        <w:spacing w:line="360" w:lineRule="auto"/>
        <w:jc w:val="center"/>
        <w:rPr>
          <w:sz w:val="28"/>
          <w:szCs w:val="28"/>
        </w:rPr>
      </w:pPr>
    </w:p>
    <w:p w:rsidR="002D6513" w:rsidRPr="00863AC1" w:rsidRDefault="007E094D" w:rsidP="00863AC1">
      <w:pPr>
        <w:pStyle w:val="2"/>
        <w:spacing w:line="360" w:lineRule="auto"/>
        <w:ind w:left="0"/>
        <w:jc w:val="center"/>
      </w:pPr>
      <w:r w:rsidRPr="00863AC1">
        <w:t>ИВАНОВ</w:t>
      </w:r>
      <w:r w:rsidR="00EB3C4E">
        <w:t xml:space="preserve"> А.С.</w:t>
      </w:r>
      <w:r w:rsidR="00F24500" w:rsidRPr="00863AC1">
        <w:t>,</w:t>
      </w:r>
      <w:r w:rsidRPr="00863AC1">
        <w:t xml:space="preserve"> </w:t>
      </w:r>
      <w:proofErr w:type="gramStart"/>
      <w:r w:rsidRPr="00863AC1">
        <w:t>АЛЕШКИНА</w:t>
      </w:r>
      <w:proofErr w:type="gramEnd"/>
      <w:r w:rsidR="00EB3C4E" w:rsidRPr="00EB3C4E">
        <w:t xml:space="preserve"> </w:t>
      </w:r>
      <w:r w:rsidR="00EB3C4E" w:rsidRPr="00863AC1">
        <w:t>М.Н.</w:t>
      </w:r>
    </w:p>
    <w:p w:rsidR="002D6513" w:rsidRPr="00863AC1" w:rsidRDefault="007E094D" w:rsidP="00863AC1">
      <w:pPr>
        <w:pStyle w:val="1"/>
        <w:spacing w:before="7" w:line="360" w:lineRule="auto"/>
        <w:ind w:left="0"/>
        <w:jc w:val="center"/>
      </w:pPr>
      <w:r w:rsidRPr="00863AC1">
        <w:t>СОВРЕМЕННЫЕ ТЕХНОЛОГИИ СОЗДАНИЯ «ШПАРГАЛКИ»</w:t>
      </w:r>
    </w:p>
    <w:p w:rsidR="00863AC1" w:rsidRPr="00863AC1" w:rsidRDefault="007E094D" w:rsidP="00863AC1">
      <w:pPr>
        <w:spacing w:line="360" w:lineRule="auto"/>
        <w:jc w:val="center"/>
        <w:rPr>
          <w:i/>
          <w:sz w:val="28"/>
          <w:szCs w:val="28"/>
        </w:rPr>
      </w:pPr>
      <w:r w:rsidRPr="00863AC1">
        <w:rPr>
          <w:i/>
          <w:sz w:val="28"/>
          <w:szCs w:val="28"/>
        </w:rPr>
        <w:t xml:space="preserve">Кафедра микробиологии, иммунологии и вирусологии </w:t>
      </w:r>
    </w:p>
    <w:p w:rsidR="002D6513" w:rsidRPr="00863AC1" w:rsidRDefault="007E094D" w:rsidP="00863AC1">
      <w:pPr>
        <w:spacing w:line="360" w:lineRule="auto"/>
        <w:jc w:val="center"/>
        <w:rPr>
          <w:i/>
          <w:sz w:val="28"/>
          <w:szCs w:val="28"/>
        </w:rPr>
      </w:pPr>
      <w:r w:rsidRPr="00863AC1">
        <w:rPr>
          <w:i/>
          <w:sz w:val="28"/>
          <w:szCs w:val="28"/>
        </w:rPr>
        <w:t>Кемеровского государственного медицинского университета, г. Кемерово</w:t>
      </w:r>
    </w:p>
    <w:p w:rsidR="002D6513" w:rsidRPr="00863AC1" w:rsidRDefault="002D6513" w:rsidP="00863AC1">
      <w:pPr>
        <w:pStyle w:val="a3"/>
        <w:spacing w:before="7"/>
        <w:jc w:val="center"/>
        <w:rPr>
          <w:sz w:val="28"/>
          <w:szCs w:val="28"/>
        </w:rPr>
      </w:pPr>
    </w:p>
    <w:p w:rsidR="002D6513" w:rsidRPr="00863AC1" w:rsidRDefault="007E094D" w:rsidP="00863AC1">
      <w:pPr>
        <w:spacing w:before="3" w:line="360" w:lineRule="auto"/>
        <w:ind w:firstLine="709"/>
        <w:jc w:val="both"/>
        <w:rPr>
          <w:sz w:val="28"/>
          <w:szCs w:val="28"/>
        </w:rPr>
      </w:pPr>
      <w:r w:rsidRPr="00863AC1">
        <w:rPr>
          <w:sz w:val="28"/>
          <w:szCs w:val="28"/>
        </w:rPr>
        <w:t>Большую проблему на экзамене для преподавателя создает студенческая</w:t>
      </w:r>
      <w:r w:rsidR="007567F4" w:rsidRPr="00863AC1">
        <w:rPr>
          <w:sz w:val="28"/>
          <w:szCs w:val="28"/>
        </w:rPr>
        <w:t xml:space="preserve"> </w:t>
      </w:r>
      <w:r w:rsidRPr="00863AC1">
        <w:rPr>
          <w:sz w:val="28"/>
          <w:szCs w:val="28"/>
        </w:rPr>
        <w:t>«шпаргалка». Некоторые преподаватели реагируют достаточно спокойно на эту ситуацию, понимая, что с этим бороться бесполезно. Другие экзаменаторы, поймав студента со шпаргалкой, пытаются снижать отметку за ответ, либо предлагают взять другой билет или прийти сдавать в следующий раз. Но проблема присутствия на экзамене «шпаргалки» по-прежнему остается [2].</w:t>
      </w:r>
    </w:p>
    <w:p w:rsidR="002D6513" w:rsidRPr="00863AC1" w:rsidRDefault="007E094D" w:rsidP="00863AC1">
      <w:pPr>
        <w:spacing w:before="3" w:line="360" w:lineRule="auto"/>
        <w:ind w:firstLine="709"/>
        <w:jc w:val="both"/>
        <w:rPr>
          <w:sz w:val="28"/>
          <w:szCs w:val="28"/>
        </w:rPr>
      </w:pPr>
      <w:r w:rsidRPr="00863AC1">
        <w:rPr>
          <w:sz w:val="28"/>
          <w:szCs w:val="28"/>
        </w:rPr>
        <w:t>Следует отметить, что качество изготовления студентами содержательной части письменного варианта «шпаргалки» обычно не высокого уровня и для большинства студентов она не представляет пользы на экзамене, а только заставляет еще больше нервничать и вызывает отрицательную реакцию у преподавателя. Один из вариантов разрешения данной проблемы – это обучение студенческой аудитории «Технологии создания шпаргалки»</w:t>
      </w:r>
      <w:r w:rsidRPr="00863AC1">
        <w:rPr>
          <w:spacing w:val="-8"/>
          <w:sz w:val="28"/>
          <w:szCs w:val="28"/>
        </w:rPr>
        <w:t xml:space="preserve"> </w:t>
      </w:r>
      <w:r w:rsidRPr="00863AC1">
        <w:rPr>
          <w:sz w:val="28"/>
          <w:szCs w:val="28"/>
        </w:rPr>
        <w:t>[3].</w:t>
      </w:r>
    </w:p>
    <w:p w:rsidR="002D6513" w:rsidRPr="00863AC1" w:rsidRDefault="002D6513" w:rsidP="00863AC1">
      <w:pPr>
        <w:pStyle w:val="a3"/>
        <w:spacing w:before="3"/>
        <w:rPr>
          <w:sz w:val="28"/>
          <w:szCs w:val="28"/>
        </w:rPr>
      </w:pPr>
    </w:p>
    <w:p w:rsidR="002D6513" w:rsidRPr="00863AC1" w:rsidRDefault="007E094D" w:rsidP="00863AC1">
      <w:pPr>
        <w:jc w:val="both"/>
        <w:rPr>
          <w:b/>
          <w:sz w:val="28"/>
          <w:szCs w:val="28"/>
        </w:rPr>
      </w:pPr>
      <w:r w:rsidRPr="00863AC1">
        <w:rPr>
          <w:b/>
          <w:sz w:val="28"/>
          <w:szCs w:val="28"/>
        </w:rPr>
        <w:t>Список литературы:</w:t>
      </w:r>
    </w:p>
    <w:p w:rsidR="002102D4" w:rsidRPr="00863AC1" w:rsidRDefault="007E094D" w:rsidP="00863AC1">
      <w:pPr>
        <w:pStyle w:val="a4"/>
        <w:numPr>
          <w:ilvl w:val="0"/>
          <w:numId w:val="1"/>
        </w:numPr>
        <w:tabs>
          <w:tab w:val="left" w:pos="481"/>
        </w:tabs>
        <w:spacing w:before="158" w:line="360" w:lineRule="auto"/>
        <w:ind w:left="0" w:firstLine="0"/>
        <w:jc w:val="both"/>
        <w:rPr>
          <w:color w:val="FF0000"/>
          <w:sz w:val="28"/>
          <w:szCs w:val="28"/>
        </w:rPr>
      </w:pPr>
      <w:r w:rsidRPr="00863AC1">
        <w:rPr>
          <w:i/>
          <w:sz w:val="28"/>
          <w:szCs w:val="28"/>
        </w:rPr>
        <w:t>Нормативный документ</w:t>
      </w:r>
      <w:r w:rsidRPr="00863AC1">
        <w:rPr>
          <w:sz w:val="28"/>
          <w:szCs w:val="28"/>
        </w:rPr>
        <w:t xml:space="preserve">: </w:t>
      </w:r>
      <w:r w:rsidR="002102D4" w:rsidRPr="00863AC1">
        <w:rPr>
          <w:color w:val="FF0000"/>
          <w:sz w:val="28"/>
          <w:szCs w:val="28"/>
        </w:rPr>
        <w:t xml:space="preserve">ГОСТ </w:t>
      </w:r>
      <w:proofErr w:type="gramStart"/>
      <w:r w:rsidR="002102D4" w:rsidRPr="00863AC1">
        <w:rPr>
          <w:color w:val="FF0000"/>
          <w:sz w:val="28"/>
          <w:szCs w:val="28"/>
        </w:rPr>
        <w:t>Р</w:t>
      </w:r>
      <w:proofErr w:type="gramEnd"/>
      <w:r w:rsidR="002102D4" w:rsidRPr="00863AC1">
        <w:rPr>
          <w:color w:val="FF0000"/>
          <w:sz w:val="28"/>
          <w:szCs w:val="28"/>
        </w:rPr>
        <w:t xml:space="preserve"> 7.0.100-2018</w:t>
      </w:r>
      <w:r w:rsidR="002102D4" w:rsidRPr="00863AC1">
        <w:rPr>
          <w:color w:val="FF0000"/>
          <w:sz w:val="28"/>
          <w:szCs w:val="28"/>
        </w:rPr>
        <w:tab/>
        <w:t>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  <w:proofErr w:type="gramStart"/>
      <w:r w:rsidR="002102D4" w:rsidRPr="00863AC1">
        <w:rPr>
          <w:color w:val="FF0000"/>
          <w:sz w:val="28"/>
          <w:szCs w:val="28"/>
        </w:rPr>
        <w:t xml:space="preserve"> :</w:t>
      </w:r>
      <w:proofErr w:type="gramEnd"/>
      <w:r w:rsidR="002102D4" w:rsidRPr="00863AC1">
        <w:rPr>
          <w:color w:val="FF0000"/>
          <w:sz w:val="28"/>
          <w:szCs w:val="28"/>
        </w:rPr>
        <w:t xml:space="preserve"> [Дата введения 2019-07-01]: издание официальное. – М.</w:t>
      </w:r>
      <w:proofErr w:type="gramStart"/>
      <w:r w:rsidR="002102D4" w:rsidRPr="00863AC1">
        <w:rPr>
          <w:color w:val="FF0000"/>
          <w:sz w:val="28"/>
          <w:szCs w:val="28"/>
        </w:rPr>
        <w:t xml:space="preserve"> :</w:t>
      </w:r>
      <w:proofErr w:type="gramEnd"/>
      <w:r w:rsidR="002102D4" w:rsidRPr="00863AC1">
        <w:rPr>
          <w:color w:val="FF0000"/>
          <w:sz w:val="28"/>
          <w:szCs w:val="28"/>
        </w:rPr>
        <w:t xml:space="preserve"> </w:t>
      </w:r>
      <w:proofErr w:type="spellStart"/>
      <w:r w:rsidR="002102D4" w:rsidRPr="00863AC1">
        <w:rPr>
          <w:color w:val="FF0000"/>
          <w:sz w:val="28"/>
          <w:szCs w:val="28"/>
        </w:rPr>
        <w:t>Стандартинформ</w:t>
      </w:r>
      <w:proofErr w:type="spellEnd"/>
      <w:r w:rsidR="002102D4" w:rsidRPr="00863AC1">
        <w:rPr>
          <w:color w:val="FF0000"/>
          <w:sz w:val="28"/>
          <w:szCs w:val="28"/>
        </w:rPr>
        <w:t>, 2018. – 124 с.</w:t>
      </w:r>
    </w:p>
    <w:p w:rsidR="002D6513" w:rsidRPr="00863AC1" w:rsidRDefault="007E094D" w:rsidP="00863AC1">
      <w:pPr>
        <w:pStyle w:val="a4"/>
        <w:numPr>
          <w:ilvl w:val="0"/>
          <w:numId w:val="1"/>
        </w:numPr>
        <w:tabs>
          <w:tab w:val="left" w:pos="411"/>
        </w:tabs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63AC1">
        <w:rPr>
          <w:i/>
          <w:sz w:val="28"/>
          <w:szCs w:val="28"/>
        </w:rPr>
        <w:t xml:space="preserve">Учебное пособие: </w:t>
      </w:r>
      <w:r w:rsidRPr="00863AC1">
        <w:rPr>
          <w:color w:val="FF0000"/>
          <w:sz w:val="28"/>
          <w:szCs w:val="28"/>
        </w:rPr>
        <w:t>Современные образовательные те</w:t>
      </w:r>
      <w:r w:rsidR="00A4796E" w:rsidRPr="00863AC1">
        <w:rPr>
          <w:color w:val="FF0000"/>
          <w:sz w:val="28"/>
          <w:szCs w:val="28"/>
        </w:rPr>
        <w:t>хнологии : учеб</w:t>
      </w:r>
      <w:proofErr w:type="gramStart"/>
      <w:r w:rsidR="00A4796E" w:rsidRPr="00863AC1">
        <w:rPr>
          <w:color w:val="FF0000"/>
          <w:sz w:val="28"/>
          <w:szCs w:val="28"/>
        </w:rPr>
        <w:t>.</w:t>
      </w:r>
      <w:proofErr w:type="gramEnd"/>
      <w:r w:rsidR="00A4796E" w:rsidRPr="00863AC1">
        <w:rPr>
          <w:color w:val="FF0000"/>
          <w:sz w:val="28"/>
          <w:szCs w:val="28"/>
        </w:rPr>
        <w:t xml:space="preserve"> </w:t>
      </w:r>
      <w:proofErr w:type="gramStart"/>
      <w:r w:rsidR="00A4796E" w:rsidRPr="00863AC1">
        <w:rPr>
          <w:color w:val="FF0000"/>
          <w:sz w:val="28"/>
          <w:szCs w:val="28"/>
        </w:rPr>
        <w:t>п</w:t>
      </w:r>
      <w:proofErr w:type="gramEnd"/>
      <w:r w:rsidR="00A4796E" w:rsidRPr="00863AC1">
        <w:rPr>
          <w:color w:val="FF0000"/>
          <w:sz w:val="28"/>
          <w:szCs w:val="28"/>
        </w:rPr>
        <w:t xml:space="preserve">особие  / </w:t>
      </w:r>
      <w:r w:rsidRPr="00863AC1">
        <w:rPr>
          <w:color w:val="FF0000"/>
          <w:sz w:val="28"/>
          <w:szCs w:val="28"/>
        </w:rPr>
        <w:t xml:space="preserve">под ред. Н. В. </w:t>
      </w:r>
      <w:proofErr w:type="spellStart"/>
      <w:r w:rsidRPr="00863AC1">
        <w:rPr>
          <w:color w:val="FF0000"/>
          <w:sz w:val="28"/>
          <w:szCs w:val="28"/>
        </w:rPr>
        <w:t>Бордовской</w:t>
      </w:r>
      <w:proofErr w:type="spellEnd"/>
      <w:r w:rsidRPr="00863AC1">
        <w:rPr>
          <w:color w:val="FF0000"/>
          <w:sz w:val="28"/>
          <w:szCs w:val="28"/>
        </w:rPr>
        <w:t xml:space="preserve">. – 2-е изд., стер. – М.: КНОРУС, 2011. </w:t>
      </w:r>
      <w:r w:rsidR="00A4796E" w:rsidRPr="00863AC1">
        <w:rPr>
          <w:color w:val="FF0000"/>
          <w:sz w:val="28"/>
          <w:szCs w:val="28"/>
        </w:rPr>
        <w:t>– 332 с.</w:t>
      </w:r>
    </w:p>
    <w:p w:rsidR="002D6513" w:rsidRPr="00863AC1" w:rsidRDefault="007E094D" w:rsidP="00863AC1">
      <w:pPr>
        <w:pStyle w:val="a4"/>
        <w:numPr>
          <w:ilvl w:val="0"/>
          <w:numId w:val="1"/>
        </w:numPr>
        <w:tabs>
          <w:tab w:val="left" w:pos="455"/>
        </w:tabs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63AC1">
        <w:rPr>
          <w:i/>
          <w:sz w:val="28"/>
          <w:szCs w:val="28"/>
        </w:rPr>
        <w:t xml:space="preserve">Журнальная статья: </w:t>
      </w:r>
      <w:r w:rsidRPr="00863AC1">
        <w:rPr>
          <w:color w:val="FF0000"/>
          <w:sz w:val="28"/>
          <w:szCs w:val="28"/>
        </w:rPr>
        <w:t xml:space="preserve">Смирнов, С. </w:t>
      </w:r>
      <w:r w:rsidR="00A4796E" w:rsidRPr="00863AC1">
        <w:rPr>
          <w:color w:val="FF0000"/>
          <w:sz w:val="28"/>
          <w:szCs w:val="28"/>
        </w:rPr>
        <w:t xml:space="preserve">Технологии в образовании </w:t>
      </w:r>
      <w:r w:rsidRPr="00863AC1">
        <w:rPr>
          <w:color w:val="FF0000"/>
          <w:sz w:val="28"/>
          <w:szCs w:val="28"/>
        </w:rPr>
        <w:t xml:space="preserve"> / С. Смирнов // Высшее образование в России. – 1999. - № 1. – С. 109</w:t>
      </w:r>
      <w:r w:rsidR="00A4796E" w:rsidRPr="00863AC1">
        <w:rPr>
          <w:color w:val="FF0000"/>
          <w:sz w:val="28"/>
          <w:szCs w:val="28"/>
        </w:rPr>
        <w:t xml:space="preserve"> </w:t>
      </w:r>
      <w:r w:rsidRPr="00863AC1">
        <w:rPr>
          <w:color w:val="FF0000"/>
          <w:sz w:val="28"/>
          <w:szCs w:val="28"/>
        </w:rPr>
        <w:t>-</w:t>
      </w:r>
      <w:r w:rsidR="00A4796E" w:rsidRPr="00863AC1">
        <w:rPr>
          <w:color w:val="FF0000"/>
          <w:sz w:val="28"/>
          <w:szCs w:val="28"/>
        </w:rPr>
        <w:t xml:space="preserve"> </w:t>
      </w:r>
      <w:r w:rsidRPr="00863AC1">
        <w:rPr>
          <w:color w:val="FF0000"/>
          <w:sz w:val="28"/>
          <w:szCs w:val="28"/>
        </w:rPr>
        <w:t>112.</w:t>
      </w:r>
    </w:p>
    <w:p w:rsidR="00674CF5" w:rsidRPr="00863AC1" w:rsidRDefault="00674CF5" w:rsidP="00863AC1">
      <w:pPr>
        <w:pStyle w:val="a4"/>
        <w:numPr>
          <w:ilvl w:val="0"/>
          <w:numId w:val="1"/>
        </w:numPr>
        <w:tabs>
          <w:tab w:val="left" w:pos="455"/>
        </w:tabs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63AC1">
        <w:rPr>
          <w:i/>
          <w:sz w:val="28"/>
          <w:szCs w:val="28"/>
        </w:rPr>
        <w:t>Электронный ресурс:</w:t>
      </w:r>
      <w:r w:rsidRPr="00863AC1">
        <w:rPr>
          <w:sz w:val="28"/>
          <w:szCs w:val="28"/>
        </w:rPr>
        <w:t xml:space="preserve"> </w:t>
      </w:r>
      <w:r w:rsidRPr="00863AC1">
        <w:rPr>
          <w:color w:val="FF0000"/>
          <w:sz w:val="28"/>
          <w:szCs w:val="28"/>
        </w:rPr>
        <w:t xml:space="preserve">Об утверждении профессионального стандарта </w:t>
      </w:r>
      <w:r w:rsidRPr="00863AC1">
        <w:rPr>
          <w:color w:val="FF0000"/>
          <w:sz w:val="28"/>
          <w:szCs w:val="28"/>
        </w:rPr>
        <w:lastRenderedPageBreak/>
        <w:t>"Врач-лечебник (врач-терапевт участковый)</w:t>
      </w:r>
      <w:proofErr w:type="gramStart"/>
      <w:r w:rsidRPr="00863AC1">
        <w:rPr>
          <w:color w:val="FF0000"/>
          <w:sz w:val="28"/>
          <w:szCs w:val="28"/>
        </w:rPr>
        <w:t xml:space="preserve"> :</w:t>
      </w:r>
      <w:proofErr w:type="gramEnd"/>
      <w:r w:rsidRPr="00863AC1">
        <w:rPr>
          <w:color w:val="FF0000"/>
          <w:sz w:val="28"/>
          <w:szCs w:val="28"/>
        </w:rPr>
        <w:t xml:space="preserve"> приказ Министерства труда и социальной защиты РФ от 21.03.2017 N 293н. : зарегистрировано в Минюсте РФ 6 апреля 2017 г. N 46293 // Гарант : офиц. сайт. – URL: https://base.garant.ru/71648500 (дата обращения: 16.12.2020).</w:t>
      </w:r>
    </w:p>
    <w:sectPr w:rsidR="00674CF5" w:rsidRPr="00863AC1" w:rsidSect="00863AC1">
      <w:type w:val="continuous"/>
      <w:pgSz w:w="11910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C9E"/>
    <w:multiLevelType w:val="hybridMultilevel"/>
    <w:tmpl w:val="A7D2B354"/>
    <w:lvl w:ilvl="0" w:tplc="53FC68EA">
      <w:start w:val="1"/>
      <w:numFmt w:val="decimal"/>
      <w:lvlText w:val="%1."/>
      <w:lvlJc w:val="left"/>
      <w:pPr>
        <w:ind w:left="112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7F46DC6">
      <w:numFmt w:val="bullet"/>
      <w:lvlText w:val="•"/>
      <w:lvlJc w:val="left"/>
      <w:pPr>
        <w:ind w:left="1094" w:hanging="368"/>
      </w:pPr>
      <w:rPr>
        <w:rFonts w:hint="default"/>
        <w:lang w:val="ru-RU" w:eastAsia="ru-RU" w:bidi="ru-RU"/>
      </w:rPr>
    </w:lvl>
    <w:lvl w:ilvl="2" w:tplc="C7409CB2">
      <w:numFmt w:val="bullet"/>
      <w:lvlText w:val="•"/>
      <w:lvlJc w:val="left"/>
      <w:pPr>
        <w:ind w:left="2069" w:hanging="368"/>
      </w:pPr>
      <w:rPr>
        <w:rFonts w:hint="default"/>
        <w:lang w:val="ru-RU" w:eastAsia="ru-RU" w:bidi="ru-RU"/>
      </w:rPr>
    </w:lvl>
    <w:lvl w:ilvl="3" w:tplc="F470F666">
      <w:numFmt w:val="bullet"/>
      <w:lvlText w:val="•"/>
      <w:lvlJc w:val="left"/>
      <w:pPr>
        <w:ind w:left="3043" w:hanging="368"/>
      </w:pPr>
      <w:rPr>
        <w:rFonts w:hint="default"/>
        <w:lang w:val="ru-RU" w:eastAsia="ru-RU" w:bidi="ru-RU"/>
      </w:rPr>
    </w:lvl>
    <w:lvl w:ilvl="4" w:tplc="6D4C6412">
      <w:numFmt w:val="bullet"/>
      <w:lvlText w:val="•"/>
      <w:lvlJc w:val="left"/>
      <w:pPr>
        <w:ind w:left="4018" w:hanging="368"/>
      </w:pPr>
      <w:rPr>
        <w:rFonts w:hint="default"/>
        <w:lang w:val="ru-RU" w:eastAsia="ru-RU" w:bidi="ru-RU"/>
      </w:rPr>
    </w:lvl>
    <w:lvl w:ilvl="5" w:tplc="80DA9A10">
      <w:numFmt w:val="bullet"/>
      <w:lvlText w:val="•"/>
      <w:lvlJc w:val="left"/>
      <w:pPr>
        <w:ind w:left="4993" w:hanging="368"/>
      </w:pPr>
      <w:rPr>
        <w:rFonts w:hint="default"/>
        <w:lang w:val="ru-RU" w:eastAsia="ru-RU" w:bidi="ru-RU"/>
      </w:rPr>
    </w:lvl>
    <w:lvl w:ilvl="6" w:tplc="CAF494BC">
      <w:numFmt w:val="bullet"/>
      <w:lvlText w:val="•"/>
      <w:lvlJc w:val="left"/>
      <w:pPr>
        <w:ind w:left="5967" w:hanging="368"/>
      </w:pPr>
      <w:rPr>
        <w:rFonts w:hint="default"/>
        <w:lang w:val="ru-RU" w:eastAsia="ru-RU" w:bidi="ru-RU"/>
      </w:rPr>
    </w:lvl>
    <w:lvl w:ilvl="7" w:tplc="6826E5A4">
      <w:numFmt w:val="bullet"/>
      <w:lvlText w:val="•"/>
      <w:lvlJc w:val="left"/>
      <w:pPr>
        <w:ind w:left="6942" w:hanging="368"/>
      </w:pPr>
      <w:rPr>
        <w:rFonts w:hint="default"/>
        <w:lang w:val="ru-RU" w:eastAsia="ru-RU" w:bidi="ru-RU"/>
      </w:rPr>
    </w:lvl>
    <w:lvl w:ilvl="8" w:tplc="4B6AAFE4">
      <w:numFmt w:val="bullet"/>
      <w:lvlText w:val="•"/>
      <w:lvlJc w:val="left"/>
      <w:pPr>
        <w:ind w:left="7917" w:hanging="368"/>
      </w:pPr>
      <w:rPr>
        <w:rFonts w:hint="default"/>
        <w:lang w:val="ru-RU" w:eastAsia="ru-RU" w:bidi="ru-RU"/>
      </w:rPr>
    </w:lvl>
  </w:abstractNum>
  <w:abstractNum w:abstractNumId="1">
    <w:nsid w:val="360B7877"/>
    <w:multiLevelType w:val="hybridMultilevel"/>
    <w:tmpl w:val="9998CA38"/>
    <w:lvl w:ilvl="0" w:tplc="5E100886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CB42A28">
      <w:numFmt w:val="bullet"/>
      <w:lvlText w:val="•"/>
      <w:lvlJc w:val="left"/>
      <w:pPr>
        <w:ind w:left="1310" w:hanging="241"/>
      </w:pPr>
      <w:rPr>
        <w:rFonts w:hint="default"/>
        <w:lang w:val="ru-RU" w:eastAsia="ru-RU" w:bidi="ru-RU"/>
      </w:rPr>
    </w:lvl>
    <w:lvl w:ilvl="2" w:tplc="C3CAC4EE">
      <w:numFmt w:val="bullet"/>
      <w:lvlText w:val="•"/>
      <w:lvlJc w:val="left"/>
      <w:pPr>
        <w:ind w:left="2261" w:hanging="241"/>
      </w:pPr>
      <w:rPr>
        <w:rFonts w:hint="default"/>
        <w:lang w:val="ru-RU" w:eastAsia="ru-RU" w:bidi="ru-RU"/>
      </w:rPr>
    </w:lvl>
    <w:lvl w:ilvl="3" w:tplc="7332AB7C">
      <w:numFmt w:val="bullet"/>
      <w:lvlText w:val="•"/>
      <w:lvlJc w:val="left"/>
      <w:pPr>
        <w:ind w:left="3211" w:hanging="241"/>
      </w:pPr>
      <w:rPr>
        <w:rFonts w:hint="default"/>
        <w:lang w:val="ru-RU" w:eastAsia="ru-RU" w:bidi="ru-RU"/>
      </w:rPr>
    </w:lvl>
    <w:lvl w:ilvl="4" w:tplc="57389A68">
      <w:numFmt w:val="bullet"/>
      <w:lvlText w:val="•"/>
      <w:lvlJc w:val="left"/>
      <w:pPr>
        <w:ind w:left="4162" w:hanging="241"/>
      </w:pPr>
      <w:rPr>
        <w:rFonts w:hint="default"/>
        <w:lang w:val="ru-RU" w:eastAsia="ru-RU" w:bidi="ru-RU"/>
      </w:rPr>
    </w:lvl>
    <w:lvl w:ilvl="5" w:tplc="25245916">
      <w:numFmt w:val="bullet"/>
      <w:lvlText w:val="•"/>
      <w:lvlJc w:val="left"/>
      <w:pPr>
        <w:ind w:left="5113" w:hanging="241"/>
      </w:pPr>
      <w:rPr>
        <w:rFonts w:hint="default"/>
        <w:lang w:val="ru-RU" w:eastAsia="ru-RU" w:bidi="ru-RU"/>
      </w:rPr>
    </w:lvl>
    <w:lvl w:ilvl="6" w:tplc="12C0D828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7" w:tplc="07A0DE26">
      <w:numFmt w:val="bullet"/>
      <w:lvlText w:val="•"/>
      <w:lvlJc w:val="left"/>
      <w:pPr>
        <w:ind w:left="7014" w:hanging="241"/>
      </w:pPr>
      <w:rPr>
        <w:rFonts w:hint="default"/>
        <w:lang w:val="ru-RU" w:eastAsia="ru-RU" w:bidi="ru-RU"/>
      </w:rPr>
    </w:lvl>
    <w:lvl w:ilvl="8" w:tplc="DD48C628">
      <w:numFmt w:val="bullet"/>
      <w:lvlText w:val="•"/>
      <w:lvlJc w:val="left"/>
      <w:pPr>
        <w:ind w:left="7965" w:hanging="241"/>
      </w:pPr>
      <w:rPr>
        <w:rFonts w:hint="default"/>
        <w:lang w:val="ru-RU" w:eastAsia="ru-RU" w:bidi="ru-RU"/>
      </w:rPr>
    </w:lvl>
  </w:abstractNum>
  <w:abstractNum w:abstractNumId="2">
    <w:nsid w:val="43CE04D7"/>
    <w:multiLevelType w:val="hybridMultilevel"/>
    <w:tmpl w:val="CA9A03CC"/>
    <w:lvl w:ilvl="0" w:tplc="22F2273A">
      <w:numFmt w:val="bullet"/>
      <w:lvlText w:val="•"/>
      <w:lvlJc w:val="left"/>
      <w:pPr>
        <w:ind w:left="254" w:hanging="14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444257A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26A1C50">
      <w:numFmt w:val="bullet"/>
      <w:lvlText w:val="•"/>
      <w:lvlJc w:val="left"/>
      <w:pPr>
        <w:ind w:left="1949" w:hanging="140"/>
      </w:pPr>
      <w:rPr>
        <w:rFonts w:hint="default"/>
        <w:lang w:val="ru-RU" w:eastAsia="ru-RU" w:bidi="ru-RU"/>
      </w:rPr>
    </w:lvl>
    <w:lvl w:ilvl="3" w:tplc="93BAD42A">
      <w:numFmt w:val="bullet"/>
      <w:lvlText w:val="•"/>
      <w:lvlJc w:val="left"/>
      <w:pPr>
        <w:ind w:left="2939" w:hanging="140"/>
      </w:pPr>
      <w:rPr>
        <w:rFonts w:hint="default"/>
        <w:lang w:val="ru-RU" w:eastAsia="ru-RU" w:bidi="ru-RU"/>
      </w:rPr>
    </w:lvl>
    <w:lvl w:ilvl="4" w:tplc="FDA662FA">
      <w:numFmt w:val="bullet"/>
      <w:lvlText w:val="•"/>
      <w:lvlJc w:val="left"/>
      <w:pPr>
        <w:ind w:left="3928" w:hanging="140"/>
      </w:pPr>
      <w:rPr>
        <w:rFonts w:hint="default"/>
        <w:lang w:val="ru-RU" w:eastAsia="ru-RU" w:bidi="ru-RU"/>
      </w:rPr>
    </w:lvl>
    <w:lvl w:ilvl="5" w:tplc="87FA0B7E">
      <w:numFmt w:val="bullet"/>
      <w:lvlText w:val="•"/>
      <w:lvlJc w:val="left"/>
      <w:pPr>
        <w:ind w:left="4918" w:hanging="140"/>
      </w:pPr>
      <w:rPr>
        <w:rFonts w:hint="default"/>
        <w:lang w:val="ru-RU" w:eastAsia="ru-RU" w:bidi="ru-RU"/>
      </w:rPr>
    </w:lvl>
    <w:lvl w:ilvl="6" w:tplc="466E424A">
      <w:numFmt w:val="bullet"/>
      <w:lvlText w:val="•"/>
      <w:lvlJc w:val="left"/>
      <w:pPr>
        <w:ind w:left="5908" w:hanging="140"/>
      </w:pPr>
      <w:rPr>
        <w:rFonts w:hint="default"/>
        <w:lang w:val="ru-RU" w:eastAsia="ru-RU" w:bidi="ru-RU"/>
      </w:rPr>
    </w:lvl>
    <w:lvl w:ilvl="7" w:tplc="7D6655BA">
      <w:numFmt w:val="bullet"/>
      <w:lvlText w:val="•"/>
      <w:lvlJc w:val="left"/>
      <w:pPr>
        <w:ind w:left="6897" w:hanging="140"/>
      </w:pPr>
      <w:rPr>
        <w:rFonts w:hint="default"/>
        <w:lang w:val="ru-RU" w:eastAsia="ru-RU" w:bidi="ru-RU"/>
      </w:rPr>
    </w:lvl>
    <w:lvl w:ilvl="8" w:tplc="10CEFD26">
      <w:numFmt w:val="bullet"/>
      <w:lvlText w:val="•"/>
      <w:lvlJc w:val="left"/>
      <w:pPr>
        <w:ind w:left="7887" w:hanging="140"/>
      </w:pPr>
      <w:rPr>
        <w:rFonts w:hint="default"/>
        <w:lang w:val="ru-RU" w:eastAsia="ru-RU" w:bidi="ru-RU"/>
      </w:rPr>
    </w:lvl>
  </w:abstractNum>
  <w:abstractNum w:abstractNumId="3">
    <w:nsid w:val="715D4E75"/>
    <w:multiLevelType w:val="hybridMultilevel"/>
    <w:tmpl w:val="6918231E"/>
    <w:lvl w:ilvl="0" w:tplc="544425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13"/>
    <w:rsid w:val="00067195"/>
    <w:rsid w:val="00192DF9"/>
    <w:rsid w:val="001C6F98"/>
    <w:rsid w:val="001D7AEE"/>
    <w:rsid w:val="00207731"/>
    <w:rsid w:val="002102D4"/>
    <w:rsid w:val="002B0EBE"/>
    <w:rsid w:val="002D6513"/>
    <w:rsid w:val="002F66D2"/>
    <w:rsid w:val="00346338"/>
    <w:rsid w:val="00421835"/>
    <w:rsid w:val="004A1619"/>
    <w:rsid w:val="004B215D"/>
    <w:rsid w:val="004E1A0F"/>
    <w:rsid w:val="004E2DC5"/>
    <w:rsid w:val="00524E47"/>
    <w:rsid w:val="005E25F1"/>
    <w:rsid w:val="00674CF5"/>
    <w:rsid w:val="006F3E93"/>
    <w:rsid w:val="007567F4"/>
    <w:rsid w:val="007E094D"/>
    <w:rsid w:val="00863AC1"/>
    <w:rsid w:val="009401F3"/>
    <w:rsid w:val="009836E0"/>
    <w:rsid w:val="009924EB"/>
    <w:rsid w:val="00A4796E"/>
    <w:rsid w:val="00BE6ED1"/>
    <w:rsid w:val="00BF2EDF"/>
    <w:rsid w:val="00C0389F"/>
    <w:rsid w:val="00CD70E0"/>
    <w:rsid w:val="00CF1E51"/>
    <w:rsid w:val="00D80901"/>
    <w:rsid w:val="00DB2BD9"/>
    <w:rsid w:val="00EA4E07"/>
    <w:rsid w:val="00EA55B8"/>
    <w:rsid w:val="00EB3C4E"/>
    <w:rsid w:val="00EC3587"/>
    <w:rsid w:val="00F24500"/>
    <w:rsid w:val="00FD0474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1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C0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7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AE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1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C0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7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AE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ovchenko.mp@kemsm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9548-AAD7-4811-984F-4C55A834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Николаевна Дадаева</cp:lastModifiedBy>
  <cp:revision>4</cp:revision>
  <cp:lastPrinted>2021-10-26T10:35:00Z</cp:lastPrinted>
  <dcterms:created xsi:type="dcterms:W3CDTF">2021-11-02T08:53:00Z</dcterms:created>
  <dcterms:modified xsi:type="dcterms:W3CDTF">2021-11-03T03:47:00Z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