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5FD" w:rsidRPr="00853112" w:rsidRDefault="008625FD" w:rsidP="008625FD">
      <w:pPr>
        <w:keepNext/>
        <w:keepLines/>
        <w:spacing w:after="0" w:line="276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>ПРОГРАММА</w:t>
      </w:r>
    </w:p>
    <w:p w:rsidR="008625FD" w:rsidRPr="00853112" w:rsidRDefault="008625FD" w:rsidP="008625FD">
      <w:pPr>
        <w:keepNext/>
        <w:keepLines/>
        <w:spacing w:after="0" w:line="276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Научно-практический семинар </w:t>
      </w:r>
    </w:p>
    <w:p w:rsidR="008625FD" w:rsidRPr="00853112" w:rsidRDefault="008625FD" w:rsidP="008625FD">
      <w:pPr>
        <w:keepNext/>
        <w:keepLines/>
        <w:spacing w:after="0" w:line="276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>«</w:t>
      </w:r>
      <w:proofErr w:type="spellStart"/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>Элайнеры</w:t>
      </w:r>
      <w:proofErr w:type="spellEnd"/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 — будущее стоматологии»</w:t>
      </w:r>
    </w:p>
    <w:p w:rsidR="008625FD" w:rsidRPr="00853112" w:rsidRDefault="008625FD" w:rsidP="008625FD">
      <w:pPr>
        <w:keepNext/>
        <w:keepLines/>
        <w:spacing w:after="0" w:line="276" w:lineRule="auto"/>
        <w:jc w:val="center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>18 марта 2025 года, г. Астрахань</w:t>
      </w:r>
    </w:p>
    <w:p w:rsidR="008625FD" w:rsidRPr="00853112" w:rsidRDefault="008625FD" w:rsidP="008625FD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Место проведения: </w:t>
      </w:r>
      <w:bookmarkStart w:id="0" w:name="_Toc133227638"/>
      <w:r w:rsidRPr="0085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Астрахань, ул. Коммунистическая 9А, </w:t>
      </w:r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>ФГБОУ ВО Астраханский ГМУ Минздрава России,</w:t>
      </w:r>
      <w:r w:rsidRPr="00853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лекционный зал.</w:t>
      </w:r>
    </w:p>
    <w:p w:rsidR="008625FD" w:rsidRPr="00853112" w:rsidRDefault="008625FD" w:rsidP="008625FD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</w:p>
    <w:p w:rsidR="008625FD" w:rsidRPr="00853112" w:rsidRDefault="008625FD" w:rsidP="008625FD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>Председатели:</w:t>
      </w:r>
      <w:bookmarkEnd w:id="0"/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 </w:t>
      </w:r>
    </w:p>
    <w:p w:rsidR="008625FD" w:rsidRPr="00853112" w:rsidRDefault="008625FD" w:rsidP="008625FD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</w:p>
    <w:p w:rsidR="008625FD" w:rsidRPr="00853112" w:rsidRDefault="008625FD" w:rsidP="008625FD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proofErr w:type="spellStart"/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>Дорфман</w:t>
      </w:r>
      <w:proofErr w:type="spellEnd"/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 Юлий Робертович – </w:t>
      </w:r>
      <w:proofErr w:type="spellStart"/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>и.о</w:t>
      </w:r>
      <w:proofErr w:type="spellEnd"/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>. декана стоматологического факультета</w:t>
      </w: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 </w:t>
      </w:r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>ФГБОУ ВО Астраханский ГМУ Минздрава России, к.м.н.;</w:t>
      </w:r>
    </w:p>
    <w:p w:rsidR="008625FD" w:rsidRPr="00853112" w:rsidRDefault="008625FD" w:rsidP="008625FD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</w:pP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Саркисов Армен </w:t>
      </w:r>
      <w:proofErr w:type="spellStart"/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>Акопович</w:t>
      </w:r>
      <w:proofErr w:type="spellEnd"/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 xml:space="preserve"> – заведующий кафедрой терапевтической и детской стоматологии с курсом последипломного образования, президент АРОО «Ассоциация стоматологов», к.м.н.; </w:t>
      </w:r>
    </w:p>
    <w:p w:rsidR="008625FD" w:rsidRPr="00853112" w:rsidRDefault="008625FD" w:rsidP="008625FD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proofErr w:type="spellStart"/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>Лыгина</w:t>
      </w:r>
      <w:proofErr w:type="spellEnd"/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 Юлия Евгеньевна – </w:t>
      </w:r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>главный внештатный детский стоматолог г. Астрахани,</w:t>
      </w:r>
      <w:r w:rsidRPr="008531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>заместитель главного врача по клинико-экспертной работе</w:t>
      </w: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 </w:t>
      </w:r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>ГБУЗ АО Областного клинического стоматологического центра, ассистент кафедры терапевтической и детской стоматологии с курсом ПДО.</w:t>
      </w:r>
    </w:p>
    <w:p w:rsidR="008625FD" w:rsidRPr="00853112" w:rsidRDefault="008625FD" w:rsidP="008625FD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</w:p>
    <w:p w:rsidR="008625FD" w:rsidRPr="00853112" w:rsidRDefault="008625FD" w:rsidP="008625FD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Модераторы: </w:t>
      </w:r>
    </w:p>
    <w:p w:rsidR="008625FD" w:rsidRPr="00853112" w:rsidRDefault="008625FD" w:rsidP="008625FD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Саркисов Армен </w:t>
      </w:r>
      <w:proofErr w:type="spellStart"/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>Акопович</w:t>
      </w:r>
      <w:proofErr w:type="spellEnd"/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 – </w:t>
      </w:r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>заведующий кафедрой терапевтической и детской стоматологии с курсом последипломного образования, президент АРОО «Ассоциация стоматологов», к.м.н.;</w:t>
      </w:r>
    </w:p>
    <w:p w:rsidR="008625FD" w:rsidRPr="00853112" w:rsidRDefault="008625FD" w:rsidP="008625FD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</w:pPr>
      <w:proofErr w:type="spellStart"/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>Павлий</w:t>
      </w:r>
      <w:proofErr w:type="spellEnd"/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 Юлия Сергеевна – </w:t>
      </w:r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>ассистент кафедры</w:t>
      </w:r>
      <w:r w:rsidRPr="00853112"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bidi="en-US"/>
        </w:rPr>
        <w:t xml:space="preserve"> </w:t>
      </w:r>
      <w:r w:rsidRPr="00853112"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  <w:t>терапевтической и детской стоматологии с курсом последипломного образования.</w:t>
      </w:r>
    </w:p>
    <w:p w:rsidR="008625FD" w:rsidRPr="00853112" w:rsidRDefault="008625FD" w:rsidP="008625FD">
      <w:pPr>
        <w:keepNext/>
        <w:keepLines/>
        <w:spacing w:after="0" w:line="276" w:lineRule="auto"/>
        <w:jc w:val="both"/>
        <w:outlineLvl w:val="0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bidi="en-US"/>
        </w:rPr>
      </w:pP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8625FD" w:rsidRPr="00853112" w:rsidTr="00C667F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25FD" w:rsidRPr="00853112" w:rsidRDefault="008625FD" w:rsidP="00C667F1">
            <w:pPr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>09:30</w:t>
            </w:r>
            <w:r w:rsidRPr="00853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</w:t>
            </w: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 xml:space="preserve"> 10:00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25FD" w:rsidRPr="00853112" w:rsidRDefault="008625FD" w:rsidP="00C667F1">
            <w:pPr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>ПРИВЕТСТВЕННОЕ СЛОВО</w:t>
            </w:r>
          </w:p>
        </w:tc>
      </w:tr>
      <w:tr w:rsidR="008625FD" w:rsidRPr="00853112" w:rsidTr="00C667F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25FD" w:rsidRPr="00853112" w:rsidRDefault="008625FD" w:rsidP="00C667F1">
            <w:pPr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>10:00</w:t>
            </w:r>
            <w:r w:rsidRPr="00853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</w:t>
            </w: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 xml:space="preserve"> 11:00</w:t>
            </w:r>
          </w:p>
          <w:p w:rsidR="008625FD" w:rsidRPr="00853112" w:rsidRDefault="008625FD" w:rsidP="00C667F1">
            <w:pPr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25FD" w:rsidRPr="00853112" w:rsidRDefault="008625FD" w:rsidP="00C667F1">
            <w:pPr>
              <w:tabs>
                <w:tab w:val="left" w:pos="5577"/>
                <w:tab w:val="left" w:pos="5953"/>
                <w:tab w:val="left" w:pos="6029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РАСПРОСТРАНЕННЫЕ ПРОБЛЕМЫ С ЗУБАМИ.  КАКИЕ АНОМАЛИИ ПРИКУСА ЧАЩЕ ВСТРЕЧАЮТСЯ У ДЕТЕЙ И ВЗРОСЛЫХ?  ПОЧЕМУ ЭЛАЙНЕРЫ СТАНОВЯТСЯ «ЗОЛОТЫМ СТАНДАРТОМ» В ДЕТСКОЙ СТОМАТОЛОГИИ?  </w:t>
            </w:r>
          </w:p>
          <w:p w:rsidR="008625FD" w:rsidRPr="00853112" w:rsidRDefault="008625FD" w:rsidP="00C667F1">
            <w:pPr>
              <w:tabs>
                <w:tab w:val="left" w:pos="5577"/>
                <w:tab w:val="left" w:pos="5953"/>
                <w:tab w:val="left" w:pos="6029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FD" w:rsidRPr="00853112" w:rsidRDefault="008625FD" w:rsidP="00C667F1">
            <w:pPr>
              <w:tabs>
                <w:tab w:val="left" w:pos="5577"/>
                <w:tab w:val="left" w:pos="5953"/>
                <w:tab w:val="left" w:pos="6029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Жигурт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Юрий Иванович – </w:t>
            </w:r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ортодонтической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лаборатории «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Align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Новороссийск</w:t>
            </w:r>
          </w:p>
        </w:tc>
      </w:tr>
      <w:tr w:rsidR="008625FD" w:rsidRPr="00853112" w:rsidTr="00C667F1">
        <w:trPr>
          <w:trHeight w:val="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25FD" w:rsidRPr="00853112" w:rsidRDefault="008625FD" w:rsidP="00C667F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 xml:space="preserve">11:00 </w:t>
            </w:r>
            <w:r w:rsidRPr="00853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— </w:t>
            </w:r>
            <w:r w:rsidRPr="0085311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12:00</w:t>
            </w:r>
          </w:p>
          <w:p w:rsidR="008625FD" w:rsidRPr="00853112" w:rsidRDefault="008625FD" w:rsidP="00C667F1">
            <w:pPr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25FD" w:rsidRPr="00853112" w:rsidRDefault="008625FD" w:rsidP="00C667F1">
            <w:pPr>
              <w:tabs>
                <w:tab w:val="left" w:pos="5577"/>
                <w:tab w:val="left" w:pos="5953"/>
                <w:tab w:val="left" w:pos="6029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ЭЛАЙНЕРЫ VS БРЕКЕТЫ. АКТУАЛЬНАЯ СТАТИСТИКА: ЧТО ВЫБИРАЮТ ПАЦИЕНТЫ В 2025?  ПРЕИМУЩЕСТВА ЭЛАЙНЕРОВ: КОМФОРТ, ЭСТЕТИКА, ЭФФЕКТИВНОСТЬ.  </w:t>
            </w:r>
          </w:p>
          <w:p w:rsidR="008625FD" w:rsidRPr="00853112" w:rsidRDefault="008625FD" w:rsidP="00C667F1">
            <w:pPr>
              <w:tabs>
                <w:tab w:val="left" w:pos="5577"/>
                <w:tab w:val="left" w:pos="5953"/>
                <w:tab w:val="left" w:pos="6029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25FD" w:rsidRPr="00853112" w:rsidRDefault="008625FD" w:rsidP="00C667F1">
            <w:pPr>
              <w:tabs>
                <w:tab w:val="left" w:pos="5577"/>
                <w:tab w:val="left" w:pos="5953"/>
                <w:tab w:val="left" w:pos="6029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Жигурт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Юрий Иванович–</w:t>
            </w:r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ортодонтической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лаборатории «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Align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Новороссийск</w:t>
            </w:r>
          </w:p>
          <w:p w:rsidR="008625FD" w:rsidRPr="00853112" w:rsidRDefault="008625FD" w:rsidP="00C667F1">
            <w:pPr>
              <w:tabs>
                <w:tab w:val="left" w:pos="5577"/>
                <w:tab w:val="left" w:pos="5953"/>
                <w:tab w:val="left" w:pos="6029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5FD" w:rsidRPr="00853112" w:rsidRDefault="008625FD" w:rsidP="00C667F1">
            <w:pPr>
              <w:tabs>
                <w:tab w:val="left" w:pos="5577"/>
                <w:tab w:val="left" w:pos="5953"/>
                <w:tab w:val="left" w:pos="6029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Перешева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Руфия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Рашитовна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</w:t>
            </w:r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врач-стоматолог «Первой семейной стоматологии МОИ РОДНЫЕ», г. Астрахань </w:t>
            </w:r>
          </w:p>
        </w:tc>
      </w:tr>
      <w:tr w:rsidR="008625FD" w:rsidRPr="00853112" w:rsidTr="00C667F1">
        <w:trPr>
          <w:trHeight w:val="72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8625FD" w:rsidRPr="00853112" w:rsidRDefault="008625FD" w:rsidP="00C667F1">
            <w:pPr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>12:00</w:t>
            </w:r>
            <w:r w:rsidRPr="00853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</w:t>
            </w: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 xml:space="preserve"> 13:00</w:t>
            </w:r>
          </w:p>
          <w:p w:rsidR="008625FD" w:rsidRPr="00853112" w:rsidRDefault="008625FD" w:rsidP="00C667F1">
            <w:pPr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625FD" w:rsidRPr="00853112" w:rsidRDefault="008625FD" w:rsidP="00C667F1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11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МАСТЕР – КЛАСС </w:t>
            </w:r>
          </w:p>
          <w:p w:rsidR="008625FD" w:rsidRPr="00853112" w:rsidRDefault="008625FD" w:rsidP="00C667F1">
            <w:pPr>
              <w:tabs>
                <w:tab w:val="left" w:pos="5577"/>
                <w:tab w:val="left" w:pos="5953"/>
                <w:tab w:val="left" w:pos="6029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APG-ТЕХНОЛОГИИ И ЦИФРОВИЗАЦИЯ. КАК АВТОМАТИЗИРОВАННЫЕ СИСТЕМЫ ПРОГНОЗИРОВАНИЯ (APG) УПРОЩАЮТ ПЛАНИРОВАНИЕ ЛЕЧЕНИЯ?  РЕФЕРАЛЬНЫЕ ПРОГРАММЫ: ДОПОЛНИТЕЛЬНЫЕ ВОЗМОЖНОСТИ ДЛЯ КЛИНИК И ВРАЧЕЙ.СОВРЕМЕННЫЕ ПОДХОДЫ К ВЕДЕНИЮ ПАЦИЕНТОВ: ОТ ПЕРВОЙ КОНСУЛЬТАЦИИ ДО РЕЗУЛЬТАТА.</w:t>
            </w:r>
          </w:p>
          <w:p w:rsidR="008625FD" w:rsidRPr="00853112" w:rsidRDefault="008625FD" w:rsidP="00C667F1">
            <w:pPr>
              <w:tabs>
                <w:tab w:val="left" w:pos="5577"/>
                <w:tab w:val="left" w:pos="5953"/>
                <w:tab w:val="left" w:pos="6029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25FD" w:rsidRPr="00853112" w:rsidRDefault="008625FD" w:rsidP="00C667F1">
            <w:pPr>
              <w:tabs>
                <w:tab w:val="left" w:pos="5577"/>
                <w:tab w:val="left" w:pos="5953"/>
                <w:tab w:val="left" w:pos="6029"/>
                <w:tab w:val="right" w:pos="935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Жигурт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Юрий Иванович–</w:t>
            </w:r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врач-стоматолог-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международной 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ортодонтической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лаборатории «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Align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  <w:r w:rsidRPr="00853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г. Новороссийск</w:t>
            </w:r>
          </w:p>
        </w:tc>
      </w:tr>
      <w:tr w:rsidR="008625FD" w:rsidRPr="00853112" w:rsidTr="00C667F1">
        <w:trPr>
          <w:trHeight w:val="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FD" w:rsidRPr="00853112" w:rsidRDefault="008625FD" w:rsidP="00C667F1">
            <w:pPr>
              <w:spacing w:after="0" w:line="276" w:lineRule="auto"/>
              <w:jc w:val="both"/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</w:pP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lastRenderedPageBreak/>
              <w:t>13:00</w:t>
            </w:r>
            <w:r w:rsidRPr="0085311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— </w:t>
            </w:r>
            <w:r w:rsidRPr="00853112">
              <w:rPr>
                <w:rFonts w:ascii="Times New Roman" w:eastAsia="DejaVu Sans" w:hAnsi="Times New Roman" w:cs="Times New Roman"/>
                <w:b/>
                <w:kern w:val="2"/>
                <w:sz w:val="24"/>
                <w:szCs w:val="24"/>
              </w:rPr>
              <w:t xml:space="preserve">13:30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625FD" w:rsidRPr="00853112" w:rsidRDefault="008625FD" w:rsidP="00C667F1">
            <w:pPr>
              <w:shd w:val="clear" w:color="auto" w:fill="FFFFFF"/>
              <w:spacing w:after="0" w:line="276" w:lineRule="auto"/>
              <w:jc w:val="both"/>
              <w:textAlignment w:val="baseline"/>
              <w:outlineLvl w:val="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8531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СЕССИЯ ВОПРОС-ОТВЕТ</w:t>
            </w:r>
          </w:p>
        </w:tc>
      </w:tr>
    </w:tbl>
    <w:p w:rsidR="00D711E0" w:rsidRDefault="00D711E0">
      <w:bookmarkStart w:id="1" w:name="_GoBack"/>
      <w:bookmarkEnd w:id="1"/>
    </w:p>
    <w:sectPr w:rsidR="00D71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0EFF" w:usb1="5200F5FF" w:usb2="0A242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5FD"/>
    <w:rsid w:val="008625FD"/>
    <w:rsid w:val="00D7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E6029F-A314-42C9-BA2E-8750BFE4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5F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2025-03-17T10:02:00Z</dcterms:created>
  <dcterms:modified xsi:type="dcterms:W3CDTF">2025-03-17T10:03:00Z</dcterms:modified>
</cp:coreProperties>
</file>